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F95B0" w14:textId="2679C375" w:rsidR="00D775C7" w:rsidRPr="00D775C7" w:rsidRDefault="00D775C7" w:rsidP="00D775C7">
      <w:pPr>
        <w:spacing w:after="0" w:line="240" w:lineRule="auto"/>
        <w:jc w:val="center"/>
        <w:rPr>
          <w:rFonts w:ascii="Calibri" w:eastAsia="Aptos" w:hAnsi="Calibri" w:cs="Calibri"/>
          <w:b/>
          <w:bCs/>
          <w:kern w:val="0"/>
          <w:sz w:val="36"/>
          <w:szCs w:val="36"/>
        </w:rPr>
      </w:pPr>
      <w:bookmarkStart w:id="0" w:name="_Hlk198016921"/>
      <w:r w:rsidRPr="00D775C7">
        <w:rPr>
          <w:rFonts w:ascii="Calibri" w:eastAsia="Aptos" w:hAnsi="Calibri" w:cs="Calibri"/>
          <w:b/>
          <w:bCs/>
          <w:kern w:val="0"/>
          <w:sz w:val="36"/>
          <w:szCs w:val="36"/>
        </w:rPr>
        <w:t xml:space="preserve">Procurement Year End </w:t>
      </w:r>
      <w:bookmarkEnd w:id="0"/>
      <w:r w:rsidRPr="00D775C7">
        <w:rPr>
          <w:rFonts w:ascii="Calibri" w:eastAsia="Aptos" w:hAnsi="Calibri" w:cs="Calibri"/>
          <w:b/>
          <w:bCs/>
          <w:kern w:val="0"/>
          <w:sz w:val="36"/>
          <w:szCs w:val="36"/>
        </w:rPr>
        <w:t>Program Assistance</w:t>
      </w:r>
    </w:p>
    <w:p w14:paraId="06DA5B24" w14:textId="77777777" w:rsidR="00D775C7" w:rsidRPr="00D775C7" w:rsidRDefault="00D775C7" w:rsidP="00D775C7">
      <w:pPr>
        <w:spacing w:after="0" w:line="240" w:lineRule="auto"/>
        <w:rPr>
          <w:rFonts w:ascii="Calibri" w:eastAsia="Aptos" w:hAnsi="Calibri" w:cs="Calibri"/>
          <w:kern w:val="0"/>
          <w:sz w:val="28"/>
          <w:szCs w:val="28"/>
        </w:rPr>
      </w:pPr>
    </w:p>
    <w:p w14:paraId="2CB8C875" w14:textId="77777777" w:rsidR="00D775C7" w:rsidRDefault="00D775C7" w:rsidP="00D775C7">
      <w:pPr>
        <w:spacing w:after="0" w:line="240" w:lineRule="auto"/>
        <w:rPr>
          <w:rFonts w:ascii="Calibri" w:eastAsia="Aptos" w:hAnsi="Calibri" w:cs="Calibri"/>
          <w:kern w:val="0"/>
          <w:sz w:val="28"/>
          <w:szCs w:val="28"/>
        </w:rPr>
      </w:pPr>
    </w:p>
    <w:p w14:paraId="46EB6A22" w14:textId="04B4F21C" w:rsidR="00D775C7" w:rsidRPr="00D775C7" w:rsidRDefault="00D775C7" w:rsidP="00D508B2">
      <w:pPr>
        <w:spacing w:after="0" w:line="240" w:lineRule="auto"/>
        <w:jc w:val="both"/>
        <w:rPr>
          <w:rFonts w:ascii="Calibri" w:eastAsia="Aptos" w:hAnsi="Calibri" w:cs="Calibri"/>
          <w:kern w:val="0"/>
          <w:sz w:val="28"/>
          <w:szCs w:val="28"/>
        </w:rPr>
      </w:pPr>
      <w:r w:rsidRPr="00D775C7">
        <w:rPr>
          <w:rFonts w:ascii="Calibri" w:eastAsia="Aptos" w:hAnsi="Calibri" w:cs="Calibri"/>
          <w:kern w:val="0"/>
          <w:sz w:val="28"/>
          <w:szCs w:val="28"/>
        </w:rPr>
        <w:t>The Office of Procurement will conduct a Request for Quote (RFQuote) process to secure a contract or purchase order for services. If the program is unsure of the cost for services, it must provide contact information for at least two vendors to support price comparison.</w:t>
      </w:r>
    </w:p>
    <w:p w14:paraId="50536DBF" w14:textId="77777777" w:rsidR="00D775C7" w:rsidRPr="00D775C7" w:rsidRDefault="00D775C7" w:rsidP="00D508B2">
      <w:pPr>
        <w:spacing w:after="0" w:line="240" w:lineRule="auto"/>
        <w:jc w:val="both"/>
        <w:rPr>
          <w:rFonts w:ascii="Calibri" w:eastAsia="Aptos" w:hAnsi="Calibri" w:cs="Calibri"/>
          <w:kern w:val="0"/>
          <w:sz w:val="28"/>
          <w:szCs w:val="28"/>
        </w:rPr>
      </w:pPr>
    </w:p>
    <w:p w14:paraId="2BA61899" w14:textId="77777777" w:rsidR="00D775C7" w:rsidRPr="00D775C7" w:rsidRDefault="00D775C7" w:rsidP="00D508B2">
      <w:pPr>
        <w:spacing w:after="0" w:line="240" w:lineRule="auto"/>
        <w:jc w:val="both"/>
        <w:rPr>
          <w:rFonts w:ascii="Calibri" w:eastAsia="Aptos" w:hAnsi="Calibri" w:cs="Calibri"/>
          <w:kern w:val="0"/>
          <w:sz w:val="28"/>
          <w:szCs w:val="28"/>
        </w:rPr>
      </w:pPr>
      <w:r w:rsidRPr="00D775C7">
        <w:rPr>
          <w:rFonts w:ascii="Calibri" w:eastAsia="Aptos" w:hAnsi="Calibri" w:cs="Calibri"/>
          <w:kern w:val="0"/>
          <w:sz w:val="28"/>
          <w:szCs w:val="28"/>
        </w:rPr>
        <w:t>Procurement requirements based on service amount are as follows:</w:t>
      </w:r>
    </w:p>
    <w:p w14:paraId="1E0A61C0" w14:textId="77777777" w:rsidR="00D775C7" w:rsidRPr="00D775C7" w:rsidRDefault="00D775C7" w:rsidP="00D508B2">
      <w:pPr>
        <w:spacing w:after="0" w:line="240" w:lineRule="auto"/>
        <w:jc w:val="both"/>
        <w:rPr>
          <w:rFonts w:ascii="Calibri" w:eastAsia="Aptos" w:hAnsi="Calibri" w:cs="Calibri"/>
          <w:kern w:val="0"/>
          <w:sz w:val="28"/>
          <w:szCs w:val="28"/>
        </w:rPr>
      </w:pPr>
    </w:p>
    <w:p w14:paraId="0F54D71F" w14:textId="77777777" w:rsidR="00D775C7" w:rsidRPr="00D775C7" w:rsidRDefault="00D775C7" w:rsidP="00D508B2">
      <w:pPr>
        <w:numPr>
          <w:ilvl w:val="0"/>
          <w:numId w:val="1"/>
        </w:numPr>
        <w:spacing w:after="0" w:line="240" w:lineRule="auto"/>
        <w:jc w:val="both"/>
        <w:rPr>
          <w:rFonts w:ascii="Calibri" w:eastAsia="Times New Roman" w:hAnsi="Calibri" w:cs="Calibri"/>
          <w:kern w:val="0"/>
          <w:sz w:val="28"/>
          <w:szCs w:val="28"/>
        </w:rPr>
      </w:pPr>
      <w:r w:rsidRPr="00D775C7">
        <w:rPr>
          <w:rFonts w:ascii="Calibri" w:eastAsia="Times New Roman" w:hAnsi="Calibri" w:cs="Calibri"/>
          <w:kern w:val="0"/>
          <w:sz w:val="28"/>
          <w:szCs w:val="28"/>
        </w:rPr>
        <w:t>Services up to $5,000: Only the vendor of choice is required; no additional quotes are necessary.</w:t>
      </w:r>
    </w:p>
    <w:p w14:paraId="44CD87F8" w14:textId="77777777" w:rsidR="00D775C7" w:rsidRPr="00D775C7" w:rsidRDefault="00D775C7" w:rsidP="00D508B2">
      <w:pPr>
        <w:numPr>
          <w:ilvl w:val="0"/>
          <w:numId w:val="1"/>
        </w:numPr>
        <w:spacing w:after="0" w:line="240" w:lineRule="auto"/>
        <w:jc w:val="both"/>
        <w:rPr>
          <w:rFonts w:ascii="Calibri" w:eastAsia="Times New Roman" w:hAnsi="Calibri" w:cs="Calibri"/>
          <w:kern w:val="0"/>
          <w:sz w:val="28"/>
          <w:szCs w:val="28"/>
        </w:rPr>
      </w:pPr>
      <w:r w:rsidRPr="00D775C7">
        <w:rPr>
          <w:rFonts w:ascii="Calibri" w:eastAsia="Times New Roman" w:hAnsi="Calibri" w:cs="Calibri"/>
          <w:kern w:val="0"/>
          <w:sz w:val="28"/>
          <w:szCs w:val="28"/>
        </w:rPr>
        <w:t>Services over $5,000 and up to $10,000: A purchase order process must be completed with vendor agreement; a formal contract is not required.</w:t>
      </w:r>
    </w:p>
    <w:p w14:paraId="1BE6086B" w14:textId="77777777" w:rsidR="00D775C7" w:rsidRPr="00D775C7" w:rsidRDefault="00D775C7" w:rsidP="00D508B2">
      <w:pPr>
        <w:numPr>
          <w:ilvl w:val="0"/>
          <w:numId w:val="1"/>
        </w:numPr>
        <w:spacing w:after="0" w:line="240" w:lineRule="auto"/>
        <w:jc w:val="both"/>
        <w:rPr>
          <w:rFonts w:ascii="Calibri" w:eastAsia="Times New Roman" w:hAnsi="Calibri" w:cs="Calibri"/>
          <w:kern w:val="0"/>
          <w:sz w:val="28"/>
          <w:szCs w:val="28"/>
        </w:rPr>
      </w:pPr>
      <w:r w:rsidRPr="00D775C7">
        <w:rPr>
          <w:rFonts w:ascii="Calibri" w:eastAsia="Times New Roman" w:hAnsi="Calibri" w:cs="Calibri"/>
          <w:kern w:val="0"/>
          <w:sz w:val="28"/>
          <w:szCs w:val="28"/>
        </w:rPr>
        <w:t xml:space="preserve">Services </w:t>
      </w:r>
      <w:proofErr w:type="gramStart"/>
      <w:r w:rsidRPr="00D775C7">
        <w:rPr>
          <w:rFonts w:ascii="Calibri" w:eastAsia="Times New Roman" w:hAnsi="Calibri" w:cs="Calibri"/>
          <w:kern w:val="0"/>
          <w:sz w:val="28"/>
          <w:szCs w:val="28"/>
        </w:rPr>
        <w:t>over</w:t>
      </w:r>
      <w:proofErr w:type="gramEnd"/>
      <w:r w:rsidRPr="00D775C7">
        <w:rPr>
          <w:rFonts w:ascii="Calibri" w:eastAsia="Times New Roman" w:hAnsi="Calibri" w:cs="Calibri"/>
          <w:kern w:val="0"/>
          <w:sz w:val="28"/>
          <w:szCs w:val="28"/>
        </w:rPr>
        <w:t xml:space="preserve"> $10,000 and up to $49,999: An executed contract is required prior to the delivery of services.</w:t>
      </w:r>
    </w:p>
    <w:p w14:paraId="62DDA3BF" w14:textId="77777777" w:rsidR="00D775C7" w:rsidRPr="00D775C7" w:rsidRDefault="00D775C7" w:rsidP="00D508B2">
      <w:pPr>
        <w:spacing w:after="0" w:line="240" w:lineRule="auto"/>
        <w:jc w:val="both"/>
        <w:rPr>
          <w:rFonts w:ascii="Calibri" w:eastAsia="Aptos" w:hAnsi="Calibri" w:cs="Calibri"/>
          <w:kern w:val="0"/>
          <w:sz w:val="28"/>
          <w:szCs w:val="28"/>
        </w:rPr>
      </w:pPr>
    </w:p>
    <w:p w14:paraId="6BDFBD09" w14:textId="77777777" w:rsidR="00D775C7" w:rsidRPr="00D775C7" w:rsidRDefault="00D775C7" w:rsidP="00D508B2">
      <w:pPr>
        <w:spacing w:after="0" w:line="240" w:lineRule="auto"/>
        <w:jc w:val="both"/>
        <w:rPr>
          <w:rFonts w:ascii="Calibri" w:eastAsia="Aptos" w:hAnsi="Calibri" w:cs="Calibri"/>
          <w:kern w:val="0"/>
          <w:sz w:val="28"/>
          <w:szCs w:val="28"/>
        </w:rPr>
      </w:pPr>
      <w:r w:rsidRPr="00D775C7">
        <w:rPr>
          <w:rFonts w:ascii="Calibri" w:eastAsia="Aptos" w:hAnsi="Calibri" w:cs="Calibri"/>
          <w:kern w:val="0"/>
          <w:sz w:val="28"/>
          <w:szCs w:val="28"/>
        </w:rPr>
        <w:t>Because timeliness is critical, programs must plan ahead and submit procurement requests proactively for services exceeding $10,000. To avoid delays, please plan to submit your Procurement Form before the May 30, 2025, deadline for all services expected to exceed $10,000.</w:t>
      </w:r>
    </w:p>
    <w:p w14:paraId="0163FCA2" w14:textId="77777777" w:rsidR="00D775C7" w:rsidRPr="00D775C7" w:rsidRDefault="00D775C7" w:rsidP="00D508B2">
      <w:pPr>
        <w:spacing w:after="0" w:line="240" w:lineRule="auto"/>
        <w:jc w:val="both"/>
        <w:rPr>
          <w:rFonts w:ascii="Calibri" w:eastAsia="Aptos" w:hAnsi="Calibri" w:cs="Calibri"/>
          <w:kern w:val="0"/>
          <w:sz w:val="28"/>
          <w:szCs w:val="28"/>
        </w:rPr>
      </w:pPr>
    </w:p>
    <w:p w14:paraId="73DF77CA" w14:textId="77777777" w:rsidR="00D775C7" w:rsidRPr="00D775C7" w:rsidRDefault="00D775C7" w:rsidP="00D508B2">
      <w:pPr>
        <w:spacing w:after="0" w:line="240" w:lineRule="auto"/>
        <w:jc w:val="both"/>
        <w:rPr>
          <w:rFonts w:ascii="Calibri" w:eastAsia="Aptos" w:hAnsi="Calibri" w:cs="Calibri"/>
          <w:b/>
          <w:bCs/>
          <w:kern w:val="0"/>
          <w:sz w:val="28"/>
          <w:szCs w:val="28"/>
        </w:rPr>
      </w:pPr>
      <w:r w:rsidRPr="00D775C7">
        <w:rPr>
          <w:rFonts w:ascii="Calibri" w:eastAsia="Aptos" w:hAnsi="Calibri" w:cs="Calibri"/>
          <w:b/>
          <w:bCs/>
          <w:kern w:val="0"/>
          <w:sz w:val="28"/>
          <w:szCs w:val="28"/>
        </w:rPr>
        <w:t xml:space="preserve">Please note: The program office may only contract for services that will be fully delivered on or before June 30, 2025. No services may be performed after that date under any circumstances. Also, there are limited funds available for services. Requests will be processed based on the availability of funds. </w:t>
      </w:r>
    </w:p>
    <w:p w14:paraId="59459071" w14:textId="77777777" w:rsidR="00FD25E3" w:rsidRDefault="00FD25E3" w:rsidP="00D508B2">
      <w:pPr>
        <w:spacing w:after="0" w:line="240" w:lineRule="auto"/>
        <w:jc w:val="both"/>
        <w:rPr>
          <w:rFonts w:ascii="Calibri" w:eastAsia="Aptos" w:hAnsi="Calibri" w:cs="Calibri"/>
          <w:kern w:val="0"/>
          <w:sz w:val="28"/>
          <w:szCs w:val="28"/>
        </w:rPr>
      </w:pPr>
    </w:p>
    <w:p w14:paraId="5B99CCCF" w14:textId="3278A81D" w:rsidR="00FD25E3" w:rsidRPr="00FD25E3" w:rsidRDefault="00FD25E3" w:rsidP="00D508B2">
      <w:pPr>
        <w:spacing w:after="0" w:line="240" w:lineRule="auto"/>
        <w:jc w:val="both"/>
        <w:rPr>
          <w:rFonts w:ascii="Calibri" w:eastAsia="Aptos" w:hAnsi="Calibri" w:cs="Calibri"/>
          <w:kern w:val="0"/>
          <w:sz w:val="28"/>
          <w:szCs w:val="28"/>
        </w:rPr>
      </w:pPr>
      <w:r w:rsidRPr="00FD25E3">
        <w:rPr>
          <w:rFonts w:ascii="Calibri" w:eastAsia="Aptos" w:hAnsi="Calibri" w:cs="Calibri"/>
          <w:kern w:val="0"/>
          <w:sz w:val="28"/>
          <w:szCs w:val="28"/>
        </w:rPr>
        <w:t xml:space="preserve">A </w:t>
      </w:r>
      <w:r w:rsidRPr="00FD25E3">
        <w:rPr>
          <w:rFonts w:ascii="Calibri" w:eastAsia="Aptos" w:hAnsi="Calibri" w:cs="Calibri"/>
          <w:b/>
          <w:bCs/>
          <w:kern w:val="0"/>
          <w:sz w:val="28"/>
          <w:szCs w:val="28"/>
        </w:rPr>
        <w:t>PF</w:t>
      </w:r>
      <w:r w:rsidRPr="00FD25E3">
        <w:rPr>
          <w:rFonts w:ascii="Calibri" w:eastAsia="Aptos" w:hAnsi="Calibri" w:cs="Calibri"/>
          <w:kern w:val="0"/>
          <w:sz w:val="28"/>
          <w:szCs w:val="28"/>
        </w:rPr>
        <w:t xml:space="preserve"> will be posted on the procurement webpage for easy access. </w:t>
      </w:r>
    </w:p>
    <w:p w14:paraId="3653060E" w14:textId="77777777" w:rsidR="00FD25E3" w:rsidRPr="00FD25E3" w:rsidRDefault="00FD25E3" w:rsidP="00D508B2">
      <w:pPr>
        <w:spacing w:after="0" w:line="240" w:lineRule="auto"/>
        <w:jc w:val="both"/>
        <w:rPr>
          <w:rFonts w:ascii="Calibri" w:eastAsia="Aptos" w:hAnsi="Calibri" w:cs="Calibri"/>
          <w:kern w:val="0"/>
          <w:sz w:val="28"/>
          <w:szCs w:val="28"/>
        </w:rPr>
      </w:pPr>
    </w:p>
    <w:p w14:paraId="2A1C0D4C" w14:textId="77777777" w:rsidR="00FD25E3" w:rsidRDefault="00FD25E3" w:rsidP="00D508B2">
      <w:pPr>
        <w:spacing w:after="0" w:line="240" w:lineRule="auto"/>
        <w:jc w:val="both"/>
        <w:rPr>
          <w:rFonts w:ascii="Calibri" w:eastAsia="Aptos" w:hAnsi="Calibri" w:cs="Calibri"/>
          <w:kern w:val="0"/>
          <w:sz w:val="28"/>
          <w:szCs w:val="28"/>
        </w:rPr>
      </w:pPr>
      <w:hyperlink r:id="rId5" w:history="1">
        <w:r w:rsidRPr="00FD25E3">
          <w:rPr>
            <w:rFonts w:ascii="Calibri" w:eastAsia="Aptos" w:hAnsi="Calibri" w:cs="Calibri"/>
            <w:color w:val="0000FF"/>
            <w:kern w:val="0"/>
            <w:sz w:val="28"/>
            <w:szCs w:val="28"/>
            <w:u w:val="single"/>
          </w:rPr>
          <w:t>Bid Checklist and Forms – Procurement</w:t>
        </w:r>
      </w:hyperlink>
    </w:p>
    <w:p w14:paraId="24D40B69" w14:textId="77777777" w:rsidR="009D4962" w:rsidRPr="00F06DFD" w:rsidRDefault="009D4962" w:rsidP="009D4962">
      <w:pPr>
        <w:spacing w:after="0" w:line="240" w:lineRule="auto"/>
        <w:textAlignment w:val="baseline"/>
        <w:outlineLvl w:val="0"/>
        <w:rPr>
          <w:rFonts w:ascii="Roboto" w:eastAsia="Times New Roman" w:hAnsi="Roboto" w:cs="Poppins"/>
          <w:b/>
          <w:bCs/>
          <w:color w:val="000000"/>
          <w:spacing w:val="15"/>
          <w:kern w:val="36"/>
          <w:sz w:val="22"/>
          <w:szCs w:val="22"/>
          <w14:ligatures w14:val="none"/>
        </w:rPr>
      </w:pPr>
    </w:p>
    <w:p w14:paraId="7FFC0099" w14:textId="74E44394" w:rsidR="00FD25E3" w:rsidRPr="00FD25E3" w:rsidRDefault="006226A0" w:rsidP="00D508B2">
      <w:pPr>
        <w:spacing w:after="0" w:line="240" w:lineRule="auto"/>
        <w:jc w:val="both"/>
        <w:rPr>
          <w:rFonts w:ascii="Calibri" w:eastAsia="Aptos" w:hAnsi="Calibri" w:cs="Calibri"/>
          <w:kern w:val="0"/>
          <w:sz w:val="28"/>
          <w:szCs w:val="28"/>
        </w:rPr>
      </w:pPr>
      <w:r w:rsidRPr="006226A0">
        <w:rPr>
          <w:rFonts w:ascii="Calibri" w:eastAsia="Aptos" w:hAnsi="Calibri" w:cs="Calibri"/>
          <w:noProof/>
          <w:kern w:val="0"/>
          <w:sz w:val="28"/>
          <w:szCs w:val="28"/>
        </w:rPr>
        <w:drawing>
          <wp:inline distT="0" distB="0" distL="0" distR="0" wp14:anchorId="740186EA" wp14:editId="5403DD40">
            <wp:extent cx="3825111" cy="2171700"/>
            <wp:effectExtent l="0" t="0" r="4445" b="0"/>
            <wp:docPr id="1989749990" name="Picture 1" descr="A checklist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749990" name="Picture 1" descr="A checklist with yellow text&#10;&#10;AI-generated content may be incorrect."/>
                    <pic:cNvPicPr/>
                  </pic:nvPicPr>
                  <pic:blipFill>
                    <a:blip r:embed="rId6"/>
                    <a:stretch>
                      <a:fillRect/>
                    </a:stretch>
                  </pic:blipFill>
                  <pic:spPr>
                    <a:xfrm>
                      <a:off x="0" y="0"/>
                      <a:ext cx="3836752" cy="2178309"/>
                    </a:xfrm>
                    <a:prstGeom prst="rect">
                      <a:avLst/>
                    </a:prstGeom>
                  </pic:spPr>
                </pic:pic>
              </a:graphicData>
            </a:graphic>
          </wp:inline>
        </w:drawing>
      </w:r>
    </w:p>
    <w:p w14:paraId="303F1E54" w14:textId="77777777" w:rsidR="00FD25E3" w:rsidRDefault="00FD25E3" w:rsidP="00D508B2">
      <w:pPr>
        <w:spacing w:after="0" w:line="240" w:lineRule="auto"/>
        <w:jc w:val="both"/>
        <w:rPr>
          <w:rFonts w:ascii="Calibri" w:eastAsia="Aptos" w:hAnsi="Calibri" w:cs="Calibri"/>
          <w:kern w:val="0"/>
          <w:sz w:val="28"/>
          <w:szCs w:val="28"/>
        </w:rPr>
      </w:pPr>
    </w:p>
    <w:p w14:paraId="6309ADEC" w14:textId="28EAF4E4" w:rsidR="001E471F" w:rsidRDefault="001E471F" w:rsidP="001E471F">
      <w:pPr>
        <w:spacing w:after="0" w:line="240" w:lineRule="auto"/>
        <w:jc w:val="center"/>
        <w:rPr>
          <w:rFonts w:ascii="Calibri" w:eastAsia="Aptos" w:hAnsi="Calibri" w:cs="Calibri"/>
          <w:kern w:val="0"/>
          <w:sz w:val="28"/>
          <w:szCs w:val="28"/>
        </w:rPr>
      </w:pPr>
      <w:r w:rsidRPr="00D775C7">
        <w:rPr>
          <w:rFonts w:ascii="Calibri" w:eastAsia="Aptos" w:hAnsi="Calibri" w:cs="Calibri"/>
          <w:b/>
          <w:bCs/>
          <w:kern w:val="0"/>
          <w:sz w:val="36"/>
          <w:szCs w:val="36"/>
        </w:rPr>
        <w:lastRenderedPageBreak/>
        <w:t>Procurement Year End</w:t>
      </w:r>
      <w:r>
        <w:rPr>
          <w:rFonts w:ascii="Calibri" w:eastAsia="Aptos" w:hAnsi="Calibri" w:cs="Calibri"/>
          <w:b/>
          <w:bCs/>
          <w:kern w:val="0"/>
          <w:sz w:val="36"/>
          <w:szCs w:val="36"/>
        </w:rPr>
        <w:t xml:space="preserve"> Procedures</w:t>
      </w:r>
    </w:p>
    <w:p w14:paraId="1E8A246C" w14:textId="77777777" w:rsidR="001E471F" w:rsidRDefault="001E471F" w:rsidP="00D508B2">
      <w:pPr>
        <w:spacing w:after="0" w:line="240" w:lineRule="auto"/>
        <w:jc w:val="both"/>
        <w:rPr>
          <w:rFonts w:ascii="Calibri" w:eastAsia="Aptos" w:hAnsi="Calibri" w:cs="Calibri"/>
          <w:kern w:val="0"/>
          <w:sz w:val="28"/>
          <w:szCs w:val="28"/>
        </w:rPr>
      </w:pPr>
    </w:p>
    <w:p w14:paraId="01AFF31C" w14:textId="05621346" w:rsidR="00FD25E3" w:rsidRPr="00FD25E3" w:rsidRDefault="00FD25E3" w:rsidP="00D508B2">
      <w:pPr>
        <w:spacing w:after="0" w:line="240" w:lineRule="auto"/>
        <w:jc w:val="both"/>
        <w:rPr>
          <w:rFonts w:ascii="Calibri" w:eastAsia="Aptos" w:hAnsi="Calibri" w:cs="Calibri"/>
          <w:kern w:val="0"/>
          <w:sz w:val="28"/>
          <w:szCs w:val="28"/>
        </w:rPr>
      </w:pPr>
      <w:r w:rsidRPr="00FD25E3">
        <w:rPr>
          <w:rFonts w:ascii="Calibri" w:eastAsia="Aptos" w:hAnsi="Calibri" w:cs="Calibri"/>
          <w:kern w:val="0"/>
          <w:sz w:val="28"/>
          <w:szCs w:val="28"/>
        </w:rPr>
        <w:t>Programs office task:</w:t>
      </w:r>
    </w:p>
    <w:p w14:paraId="560E20A8" w14:textId="77777777" w:rsidR="00FD25E3" w:rsidRPr="00FD25E3" w:rsidRDefault="00FD25E3" w:rsidP="00D508B2">
      <w:pPr>
        <w:numPr>
          <w:ilvl w:val="0"/>
          <w:numId w:val="2"/>
        </w:numPr>
        <w:spacing w:after="0" w:line="240" w:lineRule="auto"/>
        <w:jc w:val="both"/>
        <w:rPr>
          <w:rFonts w:ascii="Calibri" w:eastAsia="Times New Roman" w:hAnsi="Calibri" w:cs="Calibri"/>
          <w:kern w:val="0"/>
          <w:sz w:val="28"/>
          <w:szCs w:val="28"/>
        </w:rPr>
      </w:pPr>
      <w:r w:rsidRPr="00FD25E3">
        <w:rPr>
          <w:rFonts w:ascii="Calibri" w:eastAsia="Times New Roman" w:hAnsi="Calibri" w:cs="Calibri"/>
          <w:kern w:val="0"/>
          <w:sz w:val="28"/>
          <w:szCs w:val="28"/>
        </w:rPr>
        <w:t>Complete a PF</w:t>
      </w:r>
    </w:p>
    <w:p w14:paraId="7707C2AB" w14:textId="77777777" w:rsidR="00FD25E3" w:rsidRPr="00FD25E3" w:rsidRDefault="00FD25E3" w:rsidP="00D508B2">
      <w:pPr>
        <w:numPr>
          <w:ilvl w:val="1"/>
          <w:numId w:val="2"/>
        </w:numPr>
        <w:spacing w:after="0" w:line="240" w:lineRule="auto"/>
        <w:jc w:val="both"/>
        <w:rPr>
          <w:rFonts w:ascii="Calibri" w:eastAsia="Times New Roman" w:hAnsi="Calibri" w:cs="Calibri"/>
          <w:kern w:val="0"/>
          <w:sz w:val="28"/>
          <w:szCs w:val="28"/>
        </w:rPr>
      </w:pPr>
      <w:r w:rsidRPr="00FD25E3">
        <w:rPr>
          <w:rFonts w:ascii="Calibri" w:eastAsia="Times New Roman" w:hAnsi="Calibri" w:cs="Calibri"/>
          <w:kern w:val="0"/>
          <w:sz w:val="28"/>
          <w:szCs w:val="28"/>
        </w:rPr>
        <w:t>Provide any information that will assist in procuring services</w:t>
      </w:r>
    </w:p>
    <w:p w14:paraId="7FC411B4" w14:textId="77777777" w:rsidR="00FD25E3" w:rsidRPr="00FD25E3" w:rsidRDefault="00FD25E3" w:rsidP="00D508B2">
      <w:pPr>
        <w:numPr>
          <w:ilvl w:val="2"/>
          <w:numId w:val="2"/>
        </w:numPr>
        <w:spacing w:after="0" w:line="240" w:lineRule="auto"/>
        <w:jc w:val="both"/>
        <w:rPr>
          <w:rFonts w:ascii="Calibri" w:eastAsia="Times New Roman" w:hAnsi="Calibri" w:cs="Calibri"/>
          <w:kern w:val="0"/>
          <w:sz w:val="28"/>
          <w:szCs w:val="28"/>
        </w:rPr>
      </w:pPr>
      <w:r w:rsidRPr="00FD25E3">
        <w:rPr>
          <w:rFonts w:ascii="Calibri" w:eastAsia="Times New Roman" w:hAnsi="Calibri" w:cs="Calibri"/>
          <w:kern w:val="0"/>
          <w:sz w:val="28"/>
          <w:szCs w:val="28"/>
        </w:rPr>
        <w:t>vendor name, email address, webpage, etc.</w:t>
      </w:r>
    </w:p>
    <w:p w14:paraId="1FE822B3" w14:textId="77777777" w:rsidR="00FD25E3" w:rsidRPr="00FD25E3" w:rsidRDefault="00FD25E3" w:rsidP="00D508B2">
      <w:pPr>
        <w:numPr>
          <w:ilvl w:val="2"/>
          <w:numId w:val="2"/>
        </w:numPr>
        <w:spacing w:after="0" w:line="240" w:lineRule="auto"/>
        <w:jc w:val="both"/>
        <w:rPr>
          <w:rFonts w:ascii="Calibri" w:eastAsia="Times New Roman" w:hAnsi="Calibri" w:cs="Calibri"/>
          <w:kern w:val="0"/>
          <w:sz w:val="28"/>
          <w:szCs w:val="28"/>
        </w:rPr>
      </w:pPr>
      <w:r w:rsidRPr="00FD25E3">
        <w:rPr>
          <w:rFonts w:ascii="Calibri" w:eastAsia="Times New Roman" w:hAnsi="Calibri" w:cs="Calibri"/>
          <w:kern w:val="0"/>
          <w:sz w:val="28"/>
          <w:szCs w:val="28"/>
        </w:rPr>
        <w:t>Ensure applicable fields are completed; if not applicable, insert “N/A”</w:t>
      </w:r>
    </w:p>
    <w:p w14:paraId="2787EDB1" w14:textId="77777777" w:rsidR="00FD25E3" w:rsidRPr="00FD25E3" w:rsidRDefault="00FD25E3" w:rsidP="00D508B2">
      <w:pPr>
        <w:spacing w:after="0" w:line="240" w:lineRule="auto"/>
        <w:ind w:left="1080"/>
        <w:jc w:val="both"/>
        <w:rPr>
          <w:rFonts w:ascii="Calibri" w:eastAsia="Aptos" w:hAnsi="Calibri" w:cs="Calibri"/>
          <w:color w:val="0070C0"/>
          <w:kern w:val="0"/>
          <w:sz w:val="28"/>
          <w:szCs w:val="28"/>
        </w:rPr>
      </w:pPr>
    </w:p>
    <w:p w14:paraId="24B66FC7" w14:textId="77777777" w:rsidR="00FD25E3" w:rsidRDefault="00FD25E3" w:rsidP="00D508B2">
      <w:pPr>
        <w:numPr>
          <w:ilvl w:val="0"/>
          <w:numId w:val="2"/>
        </w:numPr>
        <w:spacing w:after="0" w:line="240" w:lineRule="auto"/>
        <w:jc w:val="both"/>
        <w:rPr>
          <w:rFonts w:ascii="Calibri" w:eastAsia="Times New Roman" w:hAnsi="Calibri" w:cs="Calibri"/>
          <w:kern w:val="0"/>
          <w:sz w:val="28"/>
          <w:szCs w:val="28"/>
        </w:rPr>
      </w:pPr>
      <w:r w:rsidRPr="00FD25E3">
        <w:rPr>
          <w:rFonts w:ascii="Calibri" w:eastAsia="Times New Roman" w:hAnsi="Calibri" w:cs="Calibri"/>
          <w:kern w:val="0"/>
          <w:sz w:val="28"/>
          <w:szCs w:val="28"/>
        </w:rPr>
        <w:t xml:space="preserve">Submit request/form to the Grants and Contracts </w:t>
      </w:r>
      <w:hyperlink r:id="rId7" w:history="1">
        <w:r w:rsidRPr="00FD25E3">
          <w:rPr>
            <w:rFonts w:ascii="Calibri" w:eastAsia="Times New Roman" w:hAnsi="Calibri" w:cs="Calibri"/>
            <w:color w:val="467886"/>
            <w:kern w:val="0"/>
            <w:sz w:val="28"/>
            <w:szCs w:val="28"/>
            <w:u w:val="single"/>
          </w:rPr>
          <w:t>grantsandcontracts@mdek12.org</w:t>
        </w:r>
      </w:hyperlink>
      <w:r w:rsidRPr="00FD25E3">
        <w:rPr>
          <w:rFonts w:ascii="Calibri" w:eastAsia="Times New Roman" w:hAnsi="Calibri" w:cs="Calibri"/>
          <w:kern w:val="0"/>
          <w:sz w:val="28"/>
          <w:szCs w:val="28"/>
        </w:rPr>
        <w:t xml:space="preserve"> for processing</w:t>
      </w:r>
    </w:p>
    <w:p w14:paraId="2D93B70D" w14:textId="6577B969" w:rsidR="00BF0198" w:rsidRDefault="00BF0198" w:rsidP="00D508B2">
      <w:pPr>
        <w:numPr>
          <w:ilvl w:val="0"/>
          <w:numId w:val="2"/>
        </w:numPr>
        <w:spacing w:after="0" w:line="240" w:lineRule="auto"/>
        <w:jc w:val="both"/>
        <w:rPr>
          <w:rFonts w:ascii="Calibri" w:eastAsia="Times New Roman" w:hAnsi="Calibri" w:cs="Calibri"/>
          <w:kern w:val="0"/>
          <w:sz w:val="28"/>
          <w:szCs w:val="28"/>
        </w:rPr>
      </w:pPr>
      <w:r>
        <w:rPr>
          <w:rFonts w:ascii="Calibri" w:eastAsia="Times New Roman" w:hAnsi="Calibri" w:cs="Calibri"/>
          <w:kern w:val="0"/>
          <w:sz w:val="28"/>
          <w:szCs w:val="28"/>
        </w:rPr>
        <w:t>A procurement analyst will be assigned</w:t>
      </w:r>
    </w:p>
    <w:p w14:paraId="05EADBEB" w14:textId="77777777" w:rsidR="00FD25E3" w:rsidRPr="00FD25E3" w:rsidRDefault="00FD25E3" w:rsidP="00D508B2">
      <w:pPr>
        <w:spacing w:after="0" w:line="240" w:lineRule="auto"/>
        <w:jc w:val="both"/>
        <w:rPr>
          <w:rFonts w:ascii="Calibri" w:eastAsia="Aptos" w:hAnsi="Calibri" w:cs="Calibri"/>
          <w:kern w:val="0"/>
          <w:sz w:val="28"/>
          <w:szCs w:val="28"/>
        </w:rPr>
      </w:pPr>
    </w:p>
    <w:p w14:paraId="1E0389CF" w14:textId="77777777" w:rsidR="00FD25E3" w:rsidRPr="00FD25E3" w:rsidRDefault="00FD25E3" w:rsidP="00D508B2">
      <w:pPr>
        <w:spacing w:after="0" w:line="240" w:lineRule="auto"/>
        <w:jc w:val="both"/>
        <w:rPr>
          <w:rFonts w:ascii="Calibri" w:eastAsia="Aptos" w:hAnsi="Calibri" w:cs="Calibri"/>
          <w:kern w:val="0"/>
          <w:sz w:val="28"/>
          <w:szCs w:val="28"/>
        </w:rPr>
      </w:pPr>
      <w:r w:rsidRPr="00FD25E3">
        <w:rPr>
          <w:rFonts w:ascii="Calibri" w:eastAsia="Aptos" w:hAnsi="Calibri" w:cs="Calibri"/>
          <w:kern w:val="0"/>
          <w:sz w:val="28"/>
          <w:szCs w:val="28"/>
        </w:rPr>
        <w:t>Procurement office task:</w:t>
      </w:r>
    </w:p>
    <w:p w14:paraId="08CA8FF6" w14:textId="77777777" w:rsidR="00FD25E3" w:rsidRPr="00FD25E3" w:rsidRDefault="00FD25E3" w:rsidP="00D508B2">
      <w:pPr>
        <w:numPr>
          <w:ilvl w:val="0"/>
          <w:numId w:val="3"/>
        </w:numPr>
        <w:spacing w:after="0" w:line="240" w:lineRule="auto"/>
        <w:jc w:val="both"/>
        <w:rPr>
          <w:rFonts w:ascii="Calibri" w:eastAsia="Times New Roman" w:hAnsi="Calibri" w:cs="Calibri"/>
          <w:kern w:val="0"/>
          <w:sz w:val="28"/>
          <w:szCs w:val="28"/>
        </w:rPr>
      </w:pPr>
      <w:r w:rsidRPr="00FD25E3">
        <w:rPr>
          <w:rFonts w:ascii="Calibri" w:eastAsia="Times New Roman" w:hAnsi="Calibri" w:cs="Calibri"/>
          <w:kern w:val="0"/>
          <w:sz w:val="28"/>
          <w:szCs w:val="28"/>
        </w:rPr>
        <w:t>Review PF</w:t>
      </w:r>
    </w:p>
    <w:p w14:paraId="5E0187F6" w14:textId="77777777" w:rsidR="00FD25E3" w:rsidRPr="00FD25E3" w:rsidRDefault="00FD25E3" w:rsidP="00D508B2">
      <w:pPr>
        <w:numPr>
          <w:ilvl w:val="0"/>
          <w:numId w:val="3"/>
        </w:numPr>
        <w:spacing w:after="0" w:line="240" w:lineRule="auto"/>
        <w:jc w:val="both"/>
        <w:rPr>
          <w:rFonts w:ascii="Calibri" w:eastAsia="Times New Roman" w:hAnsi="Calibri" w:cs="Calibri"/>
          <w:kern w:val="0"/>
          <w:sz w:val="28"/>
          <w:szCs w:val="28"/>
        </w:rPr>
      </w:pPr>
      <w:r w:rsidRPr="00FD25E3">
        <w:rPr>
          <w:rFonts w:ascii="Calibri" w:eastAsia="Times New Roman" w:hAnsi="Calibri" w:cs="Calibri"/>
          <w:kern w:val="0"/>
          <w:sz w:val="28"/>
          <w:szCs w:val="28"/>
        </w:rPr>
        <w:t xml:space="preserve">Contact program office to develop, confirm, and agree to scope </w:t>
      </w:r>
    </w:p>
    <w:p w14:paraId="7BC9E006" w14:textId="77777777" w:rsidR="00FD25E3" w:rsidRPr="00FD25E3" w:rsidRDefault="00FD25E3" w:rsidP="00D508B2">
      <w:pPr>
        <w:numPr>
          <w:ilvl w:val="0"/>
          <w:numId w:val="3"/>
        </w:numPr>
        <w:spacing w:after="0" w:line="240" w:lineRule="auto"/>
        <w:jc w:val="both"/>
        <w:rPr>
          <w:rFonts w:ascii="Calibri" w:eastAsia="Times New Roman" w:hAnsi="Calibri" w:cs="Calibri"/>
          <w:kern w:val="0"/>
          <w:sz w:val="28"/>
          <w:szCs w:val="28"/>
        </w:rPr>
      </w:pPr>
      <w:r w:rsidRPr="00FD25E3">
        <w:rPr>
          <w:rFonts w:ascii="Calibri" w:eastAsia="Times New Roman" w:hAnsi="Calibri" w:cs="Calibri"/>
          <w:kern w:val="0"/>
          <w:sz w:val="28"/>
          <w:szCs w:val="28"/>
        </w:rPr>
        <w:t>Procure services</w:t>
      </w:r>
    </w:p>
    <w:p w14:paraId="0AA44975" w14:textId="77777777" w:rsidR="00FD25E3" w:rsidRPr="00FD25E3" w:rsidRDefault="00FD25E3" w:rsidP="00D508B2">
      <w:pPr>
        <w:numPr>
          <w:ilvl w:val="0"/>
          <w:numId w:val="3"/>
        </w:numPr>
        <w:spacing w:after="0" w:line="240" w:lineRule="auto"/>
        <w:jc w:val="both"/>
        <w:rPr>
          <w:rFonts w:ascii="Calibri" w:eastAsia="Times New Roman" w:hAnsi="Calibri" w:cs="Calibri"/>
          <w:kern w:val="0"/>
          <w:sz w:val="28"/>
          <w:szCs w:val="28"/>
        </w:rPr>
      </w:pPr>
      <w:r w:rsidRPr="00FD25E3">
        <w:rPr>
          <w:rFonts w:ascii="Calibri" w:eastAsia="Times New Roman" w:hAnsi="Calibri" w:cs="Calibri"/>
          <w:kern w:val="0"/>
          <w:sz w:val="28"/>
          <w:szCs w:val="28"/>
        </w:rPr>
        <w:t>If a contract is required, conduct the contract process</w:t>
      </w:r>
    </w:p>
    <w:p w14:paraId="5BA2C9F8" w14:textId="77777777" w:rsidR="00FD25E3" w:rsidRPr="00FD25E3" w:rsidRDefault="00FD25E3" w:rsidP="00D508B2">
      <w:pPr>
        <w:numPr>
          <w:ilvl w:val="0"/>
          <w:numId w:val="3"/>
        </w:numPr>
        <w:spacing w:after="0" w:line="240" w:lineRule="auto"/>
        <w:jc w:val="both"/>
        <w:rPr>
          <w:rFonts w:ascii="Calibri" w:eastAsia="Times New Roman" w:hAnsi="Calibri" w:cs="Calibri"/>
          <w:kern w:val="0"/>
          <w:sz w:val="28"/>
          <w:szCs w:val="28"/>
        </w:rPr>
      </w:pPr>
      <w:r w:rsidRPr="00FD25E3">
        <w:rPr>
          <w:rFonts w:ascii="Calibri" w:eastAsia="Times New Roman" w:hAnsi="Calibri" w:cs="Calibri"/>
          <w:kern w:val="0"/>
          <w:sz w:val="28"/>
          <w:szCs w:val="28"/>
        </w:rPr>
        <w:t>Submit PF and contract for review and approval</w:t>
      </w:r>
    </w:p>
    <w:p w14:paraId="0F2B1F57" w14:textId="77777777" w:rsidR="00FD25E3" w:rsidRPr="00FD25E3" w:rsidRDefault="00FD25E3" w:rsidP="00D508B2">
      <w:pPr>
        <w:numPr>
          <w:ilvl w:val="0"/>
          <w:numId w:val="3"/>
        </w:numPr>
        <w:spacing w:after="0" w:line="240" w:lineRule="auto"/>
        <w:jc w:val="both"/>
        <w:rPr>
          <w:rFonts w:ascii="Calibri" w:eastAsia="Times New Roman" w:hAnsi="Calibri" w:cs="Calibri"/>
          <w:kern w:val="0"/>
          <w:sz w:val="28"/>
          <w:szCs w:val="28"/>
        </w:rPr>
      </w:pPr>
      <w:proofErr w:type="gramStart"/>
      <w:r w:rsidRPr="00FD25E3">
        <w:rPr>
          <w:rFonts w:ascii="Calibri" w:eastAsia="Times New Roman" w:hAnsi="Calibri" w:cs="Calibri"/>
          <w:kern w:val="0"/>
          <w:sz w:val="28"/>
          <w:szCs w:val="28"/>
        </w:rPr>
        <w:t>Execute</w:t>
      </w:r>
      <w:proofErr w:type="gramEnd"/>
      <w:r w:rsidRPr="00FD25E3">
        <w:rPr>
          <w:rFonts w:ascii="Calibri" w:eastAsia="Times New Roman" w:hAnsi="Calibri" w:cs="Calibri"/>
          <w:kern w:val="0"/>
          <w:sz w:val="28"/>
          <w:szCs w:val="28"/>
        </w:rPr>
        <w:t xml:space="preserve"> contract</w:t>
      </w:r>
    </w:p>
    <w:p w14:paraId="045E03D5" w14:textId="77777777" w:rsidR="00FD25E3" w:rsidRPr="00FD25E3" w:rsidRDefault="00FD25E3" w:rsidP="00D508B2">
      <w:pPr>
        <w:numPr>
          <w:ilvl w:val="0"/>
          <w:numId w:val="3"/>
        </w:numPr>
        <w:spacing w:after="0" w:line="240" w:lineRule="auto"/>
        <w:jc w:val="both"/>
        <w:rPr>
          <w:rFonts w:ascii="Calibri" w:eastAsia="Times New Roman" w:hAnsi="Calibri" w:cs="Calibri"/>
          <w:kern w:val="0"/>
          <w:sz w:val="28"/>
          <w:szCs w:val="28"/>
        </w:rPr>
      </w:pPr>
      <w:r w:rsidRPr="00FD25E3">
        <w:rPr>
          <w:rFonts w:ascii="Calibri" w:eastAsia="Times New Roman" w:hAnsi="Calibri" w:cs="Calibri"/>
          <w:kern w:val="0"/>
          <w:sz w:val="28"/>
          <w:szCs w:val="28"/>
        </w:rPr>
        <w:t>If a service is less than $10,000 forward PF, RFQuote, and vendor quote to the program to request a PO  </w:t>
      </w:r>
    </w:p>
    <w:p w14:paraId="25C5B0D6" w14:textId="77777777" w:rsidR="00FD25E3" w:rsidRPr="00FD25E3" w:rsidRDefault="00FD25E3" w:rsidP="00D508B2">
      <w:pPr>
        <w:spacing w:after="0" w:line="240" w:lineRule="auto"/>
        <w:jc w:val="both"/>
        <w:rPr>
          <w:rFonts w:ascii="Calibri" w:eastAsia="Aptos" w:hAnsi="Calibri" w:cs="Calibri"/>
          <w:kern w:val="0"/>
          <w:sz w:val="28"/>
          <w:szCs w:val="28"/>
        </w:rPr>
      </w:pPr>
    </w:p>
    <w:p w14:paraId="22083E23" w14:textId="50A56C2E" w:rsidR="00FD25E3" w:rsidRDefault="00D508B2" w:rsidP="00D508B2">
      <w:pPr>
        <w:jc w:val="both"/>
        <w:rPr>
          <w:rFonts w:ascii="Calibri" w:eastAsia="Aptos" w:hAnsi="Calibri" w:cs="Calibri"/>
          <w:kern w:val="0"/>
          <w:sz w:val="28"/>
          <w:szCs w:val="28"/>
        </w:rPr>
      </w:pPr>
      <w:r w:rsidRPr="00FD25E3">
        <w:rPr>
          <w:rFonts w:ascii="Calibri" w:eastAsia="Aptos" w:hAnsi="Calibri" w:cs="Calibri"/>
          <w:kern w:val="0"/>
          <w:sz w:val="28"/>
          <w:szCs w:val="28"/>
        </w:rPr>
        <w:t>Hope this helps.</w:t>
      </w:r>
    </w:p>
    <w:p w14:paraId="2FE7350D" w14:textId="77777777" w:rsidR="00CC423D" w:rsidRDefault="00CC423D" w:rsidP="00D508B2">
      <w:pPr>
        <w:jc w:val="both"/>
        <w:rPr>
          <w:rFonts w:ascii="Calibri" w:eastAsia="Aptos" w:hAnsi="Calibri" w:cs="Calibri"/>
          <w:kern w:val="0"/>
          <w:sz w:val="28"/>
          <w:szCs w:val="28"/>
        </w:rPr>
      </w:pPr>
    </w:p>
    <w:p w14:paraId="7AB0A7C6" w14:textId="77777777" w:rsidR="00CC423D" w:rsidRDefault="00CC423D" w:rsidP="00D508B2">
      <w:pPr>
        <w:jc w:val="both"/>
        <w:rPr>
          <w:rFonts w:ascii="Calibri" w:eastAsia="Aptos" w:hAnsi="Calibri" w:cs="Calibri"/>
          <w:kern w:val="0"/>
          <w:sz w:val="28"/>
          <w:szCs w:val="28"/>
        </w:rPr>
      </w:pPr>
    </w:p>
    <w:p w14:paraId="29C7B1B3" w14:textId="77777777" w:rsidR="00CC423D" w:rsidRDefault="00CC423D" w:rsidP="00D508B2">
      <w:pPr>
        <w:jc w:val="both"/>
        <w:rPr>
          <w:rFonts w:ascii="Calibri" w:eastAsia="Aptos" w:hAnsi="Calibri" w:cs="Calibri"/>
          <w:kern w:val="0"/>
          <w:sz w:val="28"/>
          <w:szCs w:val="28"/>
        </w:rPr>
      </w:pPr>
    </w:p>
    <w:sectPr w:rsidR="00CC423D" w:rsidSect="00FD25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A2DF4"/>
    <w:multiLevelType w:val="hybridMultilevel"/>
    <w:tmpl w:val="5D90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D283D"/>
    <w:multiLevelType w:val="hybridMultilevel"/>
    <w:tmpl w:val="C1E4F5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CE56290"/>
    <w:multiLevelType w:val="multilevel"/>
    <w:tmpl w:val="DB8E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55392A"/>
    <w:multiLevelType w:val="hybridMultilevel"/>
    <w:tmpl w:val="64C078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7F830ACC"/>
    <w:multiLevelType w:val="hybridMultilevel"/>
    <w:tmpl w:val="D8283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49186192">
    <w:abstractNumId w:val="4"/>
  </w:num>
  <w:num w:numId="2" w16cid:durableId="1097822873">
    <w:abstractNumId w:val="1"/>
  </w:num>
  <w:num w:numId="3" w16cid:durableId="807629653">
    <w:abstractNumId w:val="3"/>
  </w:num>
  <w:num w:numId="4" w16cid:durableId="403726741">
    <w:abstractNumId w:val="2"/>
  </w:num>
  <w:num w:numId="5" w16cid:durableId="1349602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C7"/>
    <w:rsid w:val="00077373"/>
    <w:rsid w:val="001E471F"/>
    <w:rsid w:val="002760AB"/>
    <w:rsid w:val="002F7E5D"/>
    <w:rsid w:val="00306B11"/>
    <w:rsid w:val="004709B9"/>
    <w:rsid w:val="00562BC0"/>
    <w:rsid w:val="006226A0"/>
    <w:rsid w:val="00763E0E"/>
    <w:rsid w:val="009A0ACE"/>
    <w:rsid w:val="009D4962"/>
    <w:rsid w:val="00A76682"/>
    <w:rsid w:val="00AA49B1"/>
    <w:rsid w:val="00BF0198"/>
    <w:rsid w:val="00C471AD"/>
    <w:rsid w:val="00CC423D"/>
    <w:rsid w:val="00D508B2"/>
    <w:rsid w:val="00D74366"/>
    <w:rsid w:val="00D775C7"/>
    <w:rsid w:val="00F06DFD"/>
    <w:rsid w:val="00FA158B"/>
    <w:rsid w:val="00FD2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5E977"/>
  <w15:chartTrackingRefBased/>
  <w15:docId w15:val="{C05B8702-5C5C-47D0-8853-CC7DE5CC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5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75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75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5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5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5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5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5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5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5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75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75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75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5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5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5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5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5C7"/>
    <w:rPr>
      <w:rFonts w:eastAsiaTheme="majorEastAsia" w:cstheme="majorBidi"/>
      <w:color w:val="272727" w:themeColor="text1" w:themeTint="D8"/>
    </w:rPr>
  </w:style>
  <w:style w:type="paragraph" w:styleId="Title">
    <w:name w:val="Title"/>
    <w:basedOn w:val="Normal"/>
    <w:next w:val="Normal"/>
    <w:link w:val="TitleChar"/>
    <w:uiPriority w:val="10"/>
    <w:qFormat/>
    <w:rsid w:val="00D775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5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5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5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5C7"/>
    <w:pPr>
      <w:spacing w:before="160"/>
      <w:jc w:val="center"/>
    </w:pPr>
    <w:rPr>
      <w:i/>
      <w:iCs/>
      <w:color w:val="404040" w:themeColor="text1" w:themeTint="BF"/>
    </w:rPr>
  </w:style>
  <w:style w:type="character" w:customStyle="1" w:styleId="QuoteChar">
    <w:name w:val="Quote Char"/>
    <w:basedOn w:val="DefaultParagraphFont"/>
    <w:link w:val="Quote"/>
    <w:uiPriority w:val="29"/>
    <w:rsid w:val="00D775C7"/>
    <w:rPr>
      <w:i/>
      <w:iCs/>
      <w:color w:val="404040" w:themeColor="text1" w:themeTint="BF"/>
    </w:rPr>
  </w:style>
  <w:style w:type="paragraph" w:styleId="ListParagraph">
    <w:name w:val="List Paragraph"/>
    <w:basedOn w:val="Normal"/>
    <w:uiPriority w:val="34"/>
    <w:qFormat/>
    <w:rsid w:val="00D775C7"/>
    <w:pPr>
      <w:ind w:left="720"/>
      <w:contextualSpacing/>
    </w:pPr>
  </w:style>
  <w:style w:type="character" w:styleId="IntenseEmphasis">
    <w:name w:val="Intense Emphasis"/>
    <w:basedOn w:val="DefaultParagraphFont"/>
    <w:uiPriority w:val="21"/>
    <w:qFormat/>
    <w:rsid w:val="00D775C7"/>
    <w:rPr>
      <w:i/>
      <w:iCs/>
      <w:color w:val="0F4761" w:themeColor="accent1" w:themeShade="BF"/>
    </w:rPr>
  </w:style>
  <w:style w:type="paragraph" w:styleId="IntenseQuote">
    <w:name w:val="Intense Quote"/>
    <w:basedOn w:val="Normal"/>
    <w:next w:val="Normal"/>
    <w:link w:val="IntenseQuoteChar"/>
    <w:uiPriority w:val="30"/>
    <w:qFormat/>
    <w:rsid w:val="00D775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5C7"/>
    <w:rPr>
      <w:i/>
      <w:iCs/>
      <w:color w:val="0F4761" w:themeColor="accent1" w:themeShade="BF"/>
    </w:rPr>
  </w:style>
  <w:style w:type="character" w:styleId="IntenseReference">
    <w:name w:val="Intense Reference"/>
    <w:basedOn w:val="DefaultParagraphFont"/>
    <w:uiPriority w:val="32"/>
    <w:qFormat/>
    <w:rsid w:val="00D775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982906">
      <w:bodyDiv w:val="1"/>
      <w:marLeft w:val="0"/>
      <w:marRight w:val="0"/>
      <w:marTop w:val="0"/>
      <w:marBottom w:val="0"/>
      <w:divBdr>
        <w:top w:val="none" w:sz="0" w:space="0" w:color="auto"/>
        <w:left w:val="none" w:sz="0" w:space="0" w:color="auto"/>
        <w:bottom w:val="none" w:sz="0" w:space="0" w:color="auto"/>
        <w:right w:val="none" w:sz="0" w:space="0" w:color="auto"/>
      </w:divBdr>
    </w:div>
    <w:div w:id="1435248134">
      <w:bodyDiv w:val="1"/>
      <w:marLeft w:val="0"/>
      <w:marRight w:val="0"/>
      <w:marTop w:val="0"/>
      <w:marBottom w:val="0"/>
      <w:divBdr>
        <w:top w:val="none" w:sz="0" w:space="0" w:color="auto"/>
        <w:left w:val="none" w:sz="0" w:space="0" w:color="auto"/>
        <w:bottom w:val="none" w:sz="0" w:space="0" w:color="auto"/>
        <w:right w:val="none" w:sz="0" w:space="0" w:color="auto"/>
      </w:divBdr>
    </w:div>
    <w:div w:id="1712070017">
      <w:bodyDiv w:val="1"/>
      <w:marLeft w:val="0"/>
      <w:marRight w:val="0"/>
      <w:marTop w:val="0"/>
      <w:marBottom w:val="0"/>
      <w:divBdr>
        <w:top w:val="none" w:sz="0" w:space="0" w:color="auto"/>
        <w:left w:val="none" w:sz="0" w:space="0" w:color="auto"/>
        <w:bottom w:val="none" w:sz="0" w:space="0" w:color="auto"/>
        <w:right w:val="none" w:sz="0" w:space="0" w:color="auto"/>
      </w:divBdr>
      <w:divsChild>
        <w:div w:id="1692296648">
          <w:marLeft w:val="0"/>
          <w:marRight w:val="0"/>
          <w:marTop w:val="0"/>
          <w:marBottom w:val="0"/>
          <w:divBdr>
            <w:top w:val="none" w:sz="0" w:space="0" w:color="auto"/>
            <w:left w:val="none" w:sz="0" w:space="0" w:color="auto"/>
            <w:bottom w:val="none" w:sz="0" w:space="0" w:color="auto"/>
            <w:right w:val="none" w:sz="0" w:space="0" w:color="auto"/>
          </w:divBdr>
          <w:divsChild>
            <w:div w:id="772825361">
              <w:marLeft w:val="0"/>
              <w:marRight w:val="0"/>
              <w:marTop w:val="0"/>
              <w:marBottom w:val="0"/>
              <w:divBdr>
                <w:top w:val="none" w:sz="0" w:space="0" w:color="auto"/>
                <w:left w:val="none" w:sz="0" w:space="0" w:color="auto"/>
                <w:bottom w:val="none" w:sz="0" w:space="0" w:color="auto"/>
                <w:right w:val="none" w:sz="0" w:space="0" w:color="auto"/>
              </w:divBdr>
            </w:div>
          </w:divsChild>
        </w:div>
        <w:div w:id="191306253">
          <w:marLeft w:val="0"/>
          <w:marRight w:val="0"/>
          <w:marTop w:val="0"/>
          <w:marBottom w:val="0"/>
          <w:divBdr>
            <w:top w:val="none" w:sz="0" w:space="0" w:color="auto"/>
            <w:left w:val="none" w:sz="0" w:space="0" w:color="auto"/>
            <w:bottom w:val="none" w:sz="0" w:space="0" w:color="auto"/>
            <w:right w:val="none" w:sz="0" w:space="0" w:color="auto"/>
          </w:divBdr>
          <w:divsChild>
            <w:div w:id="579949888">
              <w:marLeft w:val="0"/>
              <w:marRight w:val="0"/>
              <w:marTop w:val="0"/>
              <w:marBottom w:val="0"/>
              <w:divBdr>
                <w:top w:val="none" w:sz="0" w:space="0" w:color="auto"/>
                <w:left w:val="none" w:sz="0" w:space="0" w:color="auto"/>
                <w:bottom w:val="none" w:sz="0" w:space="0" w:color="auto"/>
                <w:right w:val="none" w:sz="0" w:space="0" w:color="auto"/>
              </w:divBdr>
              <w:divsChild>
                <w:div w:id="344938273">
                  <w:marLeft w:val="0"/>
                  <w:marRight w:val="0"/>
                  <w:marTop w:val="0"/>
                  <w:marBottom w:val="0"/>
                  <w:divBdr>
                    <w:top w:val="none" w:sz="0" w:space="0" w:color="auto"/>
                    <w:left w:val="none" w:sz="0" w:space="0" w:color="auto"/>
                    <w:bottom w:val="none" w:sz="0" w:space="0" w:color="auto"/>
                    <w:right w:val="none" w:sz="0" w:space="0" w:color="auto"/>
                  </w:divBdr>
                  <w:divsChild>
                    <w:div w:id="14343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ntsandcontracts@mdek12.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mdek12.org/procurement/b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Corley</dc:creator>
  <cp:keywords/>
  <dc:description/>
  <cp:lastModifiedBy>Monique Corley</cp:lastModifiedBy>
  <cp:revision>12</cp:revision>
  <cp:lastPrinted>2025-05-09T16:19:00Z</cp:lastPrinted>
  <dcterms:created xsi:type="dcterms:W3CDTF">2025-05-09T14:42:00Z</dcterms:created>
  <dcterms:modified xsi:type="dcterms:W3CDTF">2025-05-13T13:21:00Z</dcterms:modified>
</cp:coreProperties>
</file>