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EAF1DD" w:themeColor="accent3" w:themeTint="33"/>
  <w:body>
    <w:p w14:paraId="7F411586" w14:textId="77777777" w:rsidR="008A084B" w:rsidRDefault="008A084B" w:rsidP="00553C39">
      <w:pPr>
        <w:jc w:val="center"/>
        <w:rPr>
          <w:rFonts w:cs="Arial"/>
          <w:b/>
          <w:bCs/>
          <w:sz w:val="44"/>
          <w:szCs w:val="44"/>
        </w:rPr>
      </w:pPr>
    </w:p>
    <w:p w14:paraId="69EC1005" w14:textId="77777777" w:rsidR="008A084B" w:rsidRDefault="008A084B" w:rsidP="00553C39">
      <w:pPr>
        <w:jc w:val="center"/>
        <w:rPr>
          <w:rFonts w:cs="Arial"/>
          <w:b/>
          <w:bCs/>
          <w:sz w:val="44"/>
          <w:szCs w:val="44"/>
        </w:rPr>
      </w:pPr>
    </w:p>
    <w:p w14:paraId="6A25BDF9" w14:textId="396EC799" w:rsidR="00553C39" w:rsidRPr="00B600BC" w:rsidRDefault="00553C39" w:rsidP="00553C39">
      <w:pPr>
        <w:jc w:val="center"/>
        <w:rPr>
          <w:rFonts w:cs="Arial"/>
          <w:b/>
          <w:bCs/>
          <w:sz w:val="44"/>
          <w:szCs w:val="44"/>
        </w:rPr>
      </w:pPr>
      <w:r w:rsidRPr="00C54D25">
        <w:rPr>
          <w:rFonts w:cs="Arial"/>
          <w:b/>
          <w:bCs/>
          <w:sz w:val="44"/>
          <w:szCs w:val="44"/>
        </w:rPr>
        <w:t xml:space="preserve">REQUEST </w:t>
      </w:r>
      <w:r w:rsidRPr="00E86A50">
        <w:rPr>
          <w:rFonts w:cs="Arial"/>
          <w:b/>
          <w:bCs/>
          <w:sz w:val="44"/>
          <w:szCs w:val="44"/>
        </w:rPr>
        <w:t xml:space="preserve">FOR </w:t>
      </w:r>
      <w:r w:rsidR="00E57279">
        <w:rPr>
          <w:rFonts w:cs="Arial"/>
          <w:b/>
          <w:bCs/>
          <w:sz w:val="44"/>
          <w:szCs w:val="44"/>
        </w:rPr>
        <w:t>APPLICATION</w:t>
      </w:r>
    </w:p>
    <w:p w14:paraId="44F5EF9E" w14:textId="759CD920" w:rsidR="00553C39" w:rsidRPr="00C54D25" w:rsidRDefault="008130C5" w:rsidP="00553C39">
      <w:pPr>
        <w:jc w:val="center"/>
        <w:rPr>
          <w:rFonts w:cs="Arial"/>
          <w:b/>
          <w:bCs/>
        </w:rPr>
      </w:pPr>
      <w:r w:rsidRPr="008A5477">
        <w:rPr>
          <w:rFonts w:ascii="Helvetica" w:eastAsia="Times New Roman" w:hAnsi="Helvetica" w:cs="Times New Roman"/>
          <w:noProof/>
          <w:color w:val="337AB7"/>
          <w:sz w:val="21"/>
          <w:szCs w:val="21"/>
          <w:bdr w:val="none" w:sz="0" w:space="0" w:color="auto" w:frame="1"/>
        </w:rPr>
        <w:drawing>
          <wp:inline distT="0" distB="0" distL="0" distR="0" wp14:anchorId="1D42A8C6" wp14:editId="2151690E">
            <wp:extent cx="5999398" cy="2514600"/>
            <wp:effectExtent l="0" t="0" r="1905" b="0"/>
            <wp:docPr id="2" name="Picture 2" descr="MDE Logo red and blue lettering with navy graduation cap ">
              <a:hlinkClick xmlns:a="http://schemas.openxmlformats.org/drawingml/2006/main" r:id="rId14" tooltip="&quot;Hom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DE Logo red and blue lettering with navy graduation cap ">
                      <a:hlinkClick r:id="rId14" tooltip="&quot;Home&quot;"/>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004157" cy="2516595"/>
                    </a:xfrm>
                    <a:prstGeom prst="rect">
                      <a:avLst/>
                    </a:prstGeom>
                    <a:noFill/>
                    <a:ln>
                      <a:noFill/>
                    </a:ln>
                  </pic:spPr>
                </pic:pic>
              </a:graphicData>
            </a:graphic>
          </wp:inline>
        </w:drawing>
      </w:r>
    </w:p>
    <w:p w14:paraId="29F66B66" w14:textId="6B2FAB07" w:rsidR="00553C39" w:rsidRPr="00C54D25" w:rsidRDefault="00553C39" w:rsidP="00553C39">
      <w:pPr>
        <w:jc w:val="center"/>
        <w:rPr>
          <w:rFonts w:cs="Arial"/>
          <w:b/>
          <w:bCs/>
        </w:rPr>
      </w:pPr>
    </w:p>
    <w:p w14:paraId="4C38124E" w14:textId="30EF3A6A" w:rsidR="00553C39" w:rsidRPr="00B600BC" w:rsidRDefault="003E7D49" w:rsidP="006C1DE6">
      <w:pPr>
        <w:jc w:val="center"/>
        <w:rPr>
          <w:rFonts w:eastAsia="Times New Roman" w:cs="Arial"/>
          <w:b/>
          <w:iCs/>
          <w:spacing w:val="-3"/>
          <w:sz w:val="32"/>
          <w:szCs w:val="32"/>
        </w:rPr>
      </w:pPr>
      <w:r w:rsidRPr="00B600BC">
        <w:rPr>
          <w:rFonts w:eastAsia="Times New Roman" w:cs="Arial"/>
          <w:b/>
          <w:iCs/>
          <w:spacing w:val="-3"/>
          <w:sz w:val="32"/>
          <w:szCs w:val="32"/>
        </w:rPr>
        <w:t>Contract Worker for School and District Transformation</w:t>
      </w:r>
    </w:p>
    <w:p w14:paraId="33B58260" w14:textId="470F79FF" w:rsidR="006515BE" w:rsidRPr="00E76EB6" w:rsidRDefault="006515BE" w:rsidP="006C1DE6">
      <w:pPr>
        <w:jc w:val="center"/>
        <w:rPr>
          <w:rFonts w:eastAsia="Times New Roman" w:cs="Arial"/>
          <w:b/>
          <w:iCs/>
          <w:color w:val="FF0000"/>
          <w:spacing w:val="-3"/>
          <w:sz w:val="32"/>
          <w:szCs w:val="32"/>
        </w:rPr>
      </w:pPr>
      <w:r w:rsidRPr="00E27BAF">
        <w:rPr>
          <w:rFonts w:eastAsia="Times New Roman" w:cs="Arial"/>
          <w:b/>
          <w:iCs/>
          <w:color w:val="FF0000"/>
          <w:spacing w:val="-3"/>
          <w:sz w:val="32"/>
          <w:szCs w:val="32"/>
        </w:rPr>
        <w:t>RF</w:t>
      </w:r>
      <w:r w:rsidR="0098149D" w:rsidRPr="00E27BAF">
        <w:rPr>
          <w:rFonts w:eastAsia="Times New Roman" w:cs="Arial"/>
          <w:b/>
          <w:iCs/>
          <w:color w:val="FF0000"/>
          <w:spacing w:val="-3"/>
          <w:sz w:val="32"/>
          <w:szCs w:val="32"/>
        </w:rPr>
        <w:t>x</w:t>
      </w:r>
      <w:r w:rsidRPr="00E27BAF">
        <w:rPr>
          <w:rFonts w:eastAsia="Times New Roman" w:cs="Arial"/>
          <w:b/>
          <w:iCs/>
          <w:color w:val="FF0000"/>
          <w:spacing w:val="-3"/>
          <w:sz w:val="32"/>
          <w:szCs w:val="32"/>
        </w:rPr>
        <w:t xml:space="preserve"> # </w:t>
      </w:r>
      <w:r w:rsidR="00E27BAF" w:rsidRPr="00E27BAF">
        <w:rPr>
          <w:rFonts w:eastAsia="Times New Roman" w:cs="Arial"/>
          <w:b/>
          <w:iCs/>
          <w:color w:val="FF0000"/>
          <w:spacing w:val="-3"/>
          <w:sz w:val="32"/>
          <w:szCs w:val="32"/>
        </w:rPr>
        <w:t>3150006222</w:t>
      </w:r>
    </w:p>
    <w:p w14:paraId="7CDD3A20" w14:textId="4E0BCE51" w:rsidR="00460551" w:rsidRPr="00E76EB6" w:rsidRDefault="00460551" w:rsidP="006C1DE6">
      <w:pPr>
        <w:jc w:val="center"/>
        <w:rPr>
          <w:rFonts w:eastAsia="Times New Roman" w:cs="Arial"/>
          <w:b/>
          <w:iCs/>
          <w:color w:val="FF0000"/>
          <w:spacing w:val="-3"/>
          <w:sz w:val="32"/>
          <w:szCs w:val="32"/>
        </w:rPr>
      </w:pPr>
    </w:p>
    <w:p w14:paraId="35F6DA75" w14:textId="77777777" w:rsidR="00460551" w:rsidRPr="006C1DE6" w:rsidRDefault="00460551" w:rsidP="006C1DE6">
      <w:pPr>
        <w:jc w:val="center"/>
        <w:rPr>
          <w:rFonts w:eastAsia="Times New Roman" w:cs="Arial"/>
          <w:b/>
          <w:iCs/>
          <w:color w:val="FF0000"/>
          <w:spacing w:val="-3"/>
          <w:sz w:val="44"/>
          <w:szCs w:val="44"/>
        </w:rPr>
      </w:pPr>
    </w:p>
    <w:p w14:paraId="5372E545" w14:textId="0BA46A90" w:rsidR="007B61B0" w:rsidRPr="00B600BC" w:rsidRDefault="007B61B0" w:rsidP="00553C39">
      <w:pPr>
        <w:jc w:val="center"/>
        <w:rPr>
          <w:rFonts w:cs="Arial"/>
          <w:b/>
          <w:bCs/>
          <w:sz w:val="32"/>
          <w:szCs w:val="32"/>
        </w:rPr>
      </w:pPr>
      <w:r w:rsidRPr="00B600BC">
        <w:rPr>
          <w:rFonts w:cs="Arial"/>
          <w:b/>
          <w:bCs/>
          <w:sz w:val="32"/>
          <w:szCs w:val="32"/>
        </w:rPr>
        <w:t>Submission Deadline</w:t>
      </w:r>
      <w:r w:rsidR="007D723C" w:rsidRPr="00B600BC">
        <w:rPr>
          <w:rFonts w:cs="Arial"/>
          <w:b/>
          <w:bCs/>
          <w:sz w:val="32"/>
          <w:szCs w:val="32"/>
        </w:rPr>
        <w:t xml:space="preserve"> Date</w:t>
      </w:r>
      <w:r w:rsidRPr="00B600BC">
        <w:rPr>
          <w:rFonts w:cs="Arial"/>
          <w:b/>
          <w:bCs/>
          <w:sz w:val="32"/>
          <w:szCs w:val="32"/>
        </w:rPr>
        <w:t>:</w:t>
      </w:r>
      <w:r w:rsidR="000B0BED" w:rsidRPr="00B600BC">
        <w:rPr>
          <w:rFonts w:cs="Arial"/>
          <w:b/>
          <w:bCs/>
          <w:sz w:val="32"/>
          <w:szCs w:val="32"/>
        </w:rPr>
        <w:t xml:space="preserve"> </w:t>
      </w:r>
      <w:r w:rsidR="003E7D49" w:rsidRPr="00B600BC">
        <w:rPr>
          <w:rFonts w:cs="Arial"/>
          <w:b/>
          <w:bCs/>
          <w:sz w:val="32"/>
          <w:szCs w:val="32"/>
        </w:rPr>
        <w:t xml:space="preserve"> </w:t>
      </w:r>
      <w:r w:rsidR="00AD2E24" w:rsidRPr="00B600BC">
        <w:rPr>
          <w:rFonts w:cs="Arial"/>
          <w:b/>
          <w:bCs/>
          <w:sz w:val="32"/>
          <w:szCs w:val="32"/>
        </w:rPr>
        <w:t>4/21/2025</w:t>
      </w:r>
    </w:p>
    <w:p w14:paraId="1CD4C440" w14:textId="77777777" w:rsidR="00E76EB6" w:rsidRDefault="00E76EB6" w:rsidP="00553C39">
      <w:pPr>
        <w:jc w:val="center"/>
        <w:rPr>
          <w:rFonts w:cs="Arial"/>
          <w:b/>
          <w:bCs/>
          <w:color w:val="FF0000"/>
          <w:sz w:val="32"/>
          <w:szCs w:val="32"/>
        </w:rPr>
      </w:pPr>
    </w:p>
    <w:p w14:paraId="40BB9F20" w14:textId="77777777" w:rsidR="008130C5" w:rsidRDefault="008130C5">
      <w:pPr>
        <w:rPr>
          <w:b/>
          <w:bCs/>
          <w:noProof/>
          <w:sz w:val="28"/>
          <w:szCs w:val="28"/>
        </w:rPr>
      </w:pPr>
      <w:r>
        <w:rPr>
          <w:sz w:val="28"/>
          <w:szCs w:val="28"/>
        </w:rPr>
        <w:br w:type="page"/>
      </w:r>
    </w:p>
    <w:p w14:paraId="116B0E74" w14:textId="580CE164" w:rsidR="00A5280C" w:rsidRPr="00B60FD7" w:rsidRDefault="00B64A7D" w:rsidP="00C57682">
      <w:pPr>
        <w:pStyle w:val="TOC1"/>
        <w:rPr>
          <w:sz w:val="28"/>
          <w:szCs w:val="28"/>
        </w:rPr>
      </w:pPr>
      <w:r w:rsidRPr="00B60FD7">
        <w:rPr>
          <w:sz w:val="28"/>
          <w:szCs w:val="28"/>
        </w:rPr>
        <w:lastRenderedPageBreak/>
        <w:t>Table of Contents</w:t>
      </w:r>
      <w:bookmarkStart w:id="0" w:name="_Hlk95219597"/>
      <w:bookmarkStart w:id="1" w:name="_Hlk95220100"/>
      <w:r w:rsidR="00B60FD7" w:rsidRPr="00B60FD7">
        <w:rPr>
          <w:color w:val="FF0000"/>
          <w:sz w:val="20"/>
          <w:szCs w:val="20"/>
        </w:rPr>
        <w:t xml:space="preserve"> </w:t>
      </w:r>
      <w:bookmarkEnd w:id="0"/>
      <w:bookmarkEnd w:id="1"/>
    </w:p>
    <w:sdt>
      <w:sdtPr>
        <w:rPr>
          <w:b w:val="0"/>
          <w:bCs w:val="0"/>
          <w:noProof w:val="0"/>
        </w:rPr>
        <w:id w:val="-151293076"/>
        <w:docPartObj>
          <w:docPartGallery w:val="Table of Contents"/>
          <w:docPartUnique/>
        </w:docPartObj>
      </w:sdtPr>
      <w:sdtContent>
        <w:p w14:paraId="62BE579D" w14:textId="78D46517" w:rsidR="006D5148" w:rsidRDefault="00E92638">
          <w:pPr>
            <w:pStyle w:val="TOC1"/>
            <w:rPr>
              <w:rFonts w:asciiTheme="minorHAnsi" w:eastAsiaTheme="minorEastAsia" w:hAnsiTheme="minorHAnsi"/>
              <w:b w:val="0"/>
              <w:bCs w:val="0"/>
            </w:rPr>
          </w:pPr>
          <w:r w:rsidRPr="005E7374">
            <w:rPr>
              <w:noProof w:val="0"/>
            </w:rPr>
            <w:fldChar w:fldCharType="begin"/>
          </w:r>
          <w:r w:rsidRPr="005E7374">
            <w:instrText xml:space="preserve"> TOC \o "1-3" \h \z \u </w:instrText>
          </w:r>
          <w:r w:rsidRPr="005E7374">
            <w:rPr>
              <w:noProof w:val="0"/>
            </w:rPr>
            <w:fldChar w:fldCharType="separate"/>
          </w:r>
        </w:p>
        <w:p w14:paraId="3B341593" w14:textId="7B1FD5E8" w:rsidR="006D5148" w:rsidRDefault="006D5148">
          <w:pPr>
            <w:pStyle w:val="TOC1"/>
            <w:rPr>
              <w:rFonts w:asciiTheme="minorHAnsi" w:eastAsiaTheme="minorEastAsia" w:hAnsiTheme="minorHAnsi"/>
              <w:b w:val="0"/>
              <w:bCs w:val="0"/>
            </w:rPr>
          </w:pPr>
          <w:hyperlink w:anchor="_Toc102125713" w:history="1">
            <w:r w:rsidRPr="00BD3D15">
              <w:rPr>
                <w:rStyle w:val="Hyperlink"/>
                <w:caps/>
              </w:rPr>
              <w:t>Section 1.</w:t>
            </w:r>
            <w:r>
              <w:rPr>
                <w:rFonts w:asciiTheme="minorHAnsi" w:eastAsiaTheme="minorEastAsia" w:hAnsiTheme="minorHAnsi"/>
                <w:b w:val="0"/>
                <w:bCs w:val="0"/>
              </w:rPr>
              <w:tab/>
            </w:r>
            <w:r w:rsidRPr="00BD3D15">
              <w:rPr>
                <w:rStyle w:val="Hyperlink"/>
              </w:rPr>
              <w:t>INTRODUCTION AND OVERVIEW</w:t>
            </w:r>
            <w:r>
              <w:rPr>
                <w:webHidden/>
              </w:rPr>
              <w:tab/>
            </w:r>
            <w:r>
              <w:rPr>
                <w:webHidden/>
              </w:rPr>
              <w:fldChar w:fldCharType="begin"/>
            </w:r>
            <w:r>
              <w:rPr>
                <w:webHidden/>
              </w:rPr>
              <w:instrText xml:space="preserve"> PAGEREF _Toc102125713 \h </w:instrText>
            </w:r>
            <w:r>
              <w:rPr>
                <w:webHidden/>
              </w:rPr>
            </w:r>
            <w:r>
              <w:rPr>
                <w:webHidden/>
              </w:rPr>
              <w:fldChar w:fldCharType="separate"/>
            </w:r>
            <w:r w:rsidR="00453C93">
              <w:rPr>
                <w:webHidden/>
              </w:rPr>
              <w:t>4</w:t>
            </w:r>
            <w:r>
              <w:rPr>
                <w:webHidden/>
              </w:rPr>
              <w:fldChar w:fldCharType="end"/>
            </w:r>
          </w:hyperlink>
        </w:p>
        <w:p w14:paraId="582C85B0" w14:textId="0E41BFFB" w:rsidR="006D5148" w:rsidRDefault="006D5148">
          <w:pPr>
            <w:pStyle w:val="TOC2"/>
            <w:rPr>
              <w:rFonts w:asciiTheme="minorHAnsi" w:eastAsiaTheme="minorEastAsia" w:hAnsiTheme="minorHAnsi"/>
              <w:noProof/>
            </w:rPr>
          </w:pPr>
          <w:hyperlink w:anchor="_Toc102125714" w:history="1">
            <w:r w:rsidRPr="00BD3D15">
              <w:rPr>
                <w:rStyle w:val="Hyperlink"/>
                <w:noProof/>
              </w:rPr>
              <w:t>1.1</w:t>
            </w:r>
            <w:r>
              <w:rPr>
                <w:rFonts w:asciiTheme="minorHAnsi" w:eastAsiaTheme="minorEastAsia" w:hAnsiTheme="minorHAnsi"/>
                <w:noProof/>
              </w:rPr>
              <w:tab/>
            </w:r>
            <w:r w:rsidRPr="00BD3D15">
              <w:rPr>
                <w:rStyle w:val="Hyperlink"/>
                <w:noProof/>
              </w:rPr>
              <w:t>Purpose and Goals</w:t>
            </w:r>
            <w:r>
              <w:rPr>
                <w:noProof/>
                <w:webHidden/>
              </w:rPr>
              <w:tab/>
            </w:r>
            <w:r>
              <w:rPr>
                <w:noProof/>
                <w:webHidden/>
              </w:rPr>
              <w:fldChar w:fldCharType="begin"/>
            </w:r>
            <w:r>
              <w:rPr>
                <w:noProof/>
                <w:webHidden/>
              </w:rPr>
              <w:instrText xml:space="preserve"> PAGEREF _Toc102125714 \h </w:instrText>
            </w:r>
            <w:r>
              <w:rPr>
                <w:noProof/>
                <w:webHidden/>
              </w:rPr>
            </w:r>
            <w:r>
              <w:rPr>
                <w:noProof/>
                <w:webHidden/>
              </w:rPr>
              <w:fldChar w:fldCharType="separate"/>
            </w:r>
            <w:r w:rsidR="00453C93">
              <w:rPr>
                <w:noProof/>
                <w:webHidden/>
              </w:rPr>
              <w:t>4</w:t>
            </w:r>
            <w:r>
              <w:rPr>
                <w:noProof/>
                <w:webHidden/>
              </w:rPr>
              <w:fldChar w:fldCharType="end"/>
            </w:r>
          </w:hyperlink>
        </w:p>
        <w:p w14:paraId="3F11903F" w14:textId="3317133D" w:rsidR="006D5148" w:rsidRDefault="006D5148">
          <w:pPr>
            <w:pStyle w:val="TOC1"/>
            <w:rPr>
              <w:rFonts w:asciiTheme="minorHAnsi" w:eastAsiaTheme="minorEastAsia" w:hAnsiTheme="minorHAnsi"/>
              <w:b w:val="0"/>
              <w:bCs w:val="0"/>
            </w:rPr>
          </w:pPr>
          <w:hyperlink w:anchor="_Toc102125715" w:history="1">
            <w:r w:rsidRPr="00BD3D15">
              <w:rPr>
                <w:rStyle w:val="Hyperlink"/>
                <w:caps/>
              </w:rPr>
              <w:t>Section 2.</w:t>
            </w:r>
            <w:r>
              <w:rPr>
                <w:rFonts w:asciiTheme="minorHAnsi" w:eastAsiaTheme="minorEastAsia" w:hAnsiTheme="minorHAnsi"/>
                <w:b w:val="0"/>
                <w:bCs w:val="0"/>
              </w:rPr>
              <w:tab/>
            </w:r>
            <w:r w:rsidRPr="00BD3D15">
              <w:rPr>
                <w:rStyle w:val="Hyperlink"/>
              </w:rPr>
              <w:t>SCOPE OF SERVICES</w:t>
            </w:r>
            <w:r>
              <w:rPr>
                <w:webHidden/>
              </w:rPr>
              <w:tab/>
            </w:r>
            <w:r>
              <w:rPr>
                <w:webHidden/>
              </w:rPr>
              <w:fldChar w:fldCharType="begin"/>
            </w:r>
            <w:r>
              <w:rPr>
                <w:webHidden/>
              </w:rPr>
              <w:instrText xml:space="preserve"> PAGEREF _Toc102125715 \h </w:instrText>
            </w:r>
            <w:r>
              <w:rPr>
                <w:webHidden/>
              </w:rPr>
            </w:r>
            <w:r>
              <w:rPr>
                <w:webHidden/>
              </w:rPr>
              <w:fldChar w:fldCharType="separate"/>
            </w:r>
            <w:r w:rsidR="00453C93">
              <w:rPr>
                <w:webHidden/>
              </w:rPr>
              <w:t>4</w:t>
            </w:r>
            <w:r>
              <w:rPr>
                <w:webHidden/>
              </w:rPr>
              <w:fldChar w:fldCharType="end"/>
            </w:r>
          </w:hyperlink>
        </w:p>
        <w:p w14:paraId="1FD79C87" w14:textId="0539ECD6" w:rsidR="006D5148" w:rsidRDefault="006D5148">
          <w:pPr>
            <w:pStyle w:val="TOC2"/>
            <w:rPr>
              <w:rFonts w:asciiTheme="minorHAnsi" w:eastAsiaTheme="minorEastAsia" w:hAnsiTheme="minorHAnsi"/>
              <w:noProof/>
            </w:rPr>
          </w:pPr>
          <w:hyperlink w:anchor="_Toc102125716" w:history="1">
            <w:r w:rsidRPr="00BD3D15">
              <w:rPr>
                <w:rStyle w:val="Hyperlink"/>
                <w:noProof/>
              </w:rPr>
              <w:t>2.1</w:t>
            </w:r>
            <w:r>
              <w:rPr>
                <w:rFonts w:asciiTheme="minorHAnsi" w:eastAsiaTheme="minorEastAsia" w:hAnsiTheme="minorHAnsi"/>
                <w:noProof/>
              </w:rPr>
              <w:tab/>
            </w:r>
            <w:r w:rsidRPr="00BD3D15">
              <w:rPr>
                <w:rStyle w:val="Hyperlink"/>
                <w:noProof/>
              </w:rPr>
              <w:t>Scope of Services</w:t>
            </w:r>
            <w:r>
              <w:rPr>
                <w:noProof/>
                <w:webHidden/>
              </w:rPr>
              <w:tab/>
            </w:r>
            <w:r>
              <w:rPr>
                <w:noProof/>
                <w:webHidden/>
              </w:rPr>
              <w:fldChar w:fldCharType="begin"/>
            </w:r>
            <w:r>
              <w:rPr>
                <w:noProof/>
                <w:webHidden/>
              </w:rPr>
              <w:instrText xml:space="preserve"> PAGEREF _Toc102125716 \h </w:instrText>
            </w:r>
            <w:r>
              <w:rPr>
                <w:noProof/>
                <w:webHidden/>
              </w:rPr>
            </w:r>
            <w:r>
              <w:rPr>
                <w:noProof/>
                <w:webHidden/>
              </w:rPr>
              <w:fldChar w:fldCharType="separate"/>
            </w:r>
            <w:r w:rsidR="00453C93">
              <w:rPr>
                <w:noProof/>
                <w:webHidden/>
              </w:rPr>
              <w:t>4</w:t>
            </w:r>
            <w:r>
              <w:rPr>
                <w:noProof/>
                <w:webHidden/>
              </w:rPr>
              <w:fldChar w:fldCharType="end"/>
            </w:r>
          </w:hyperlink>
        </w:p>
        <w:p w14:paraId="2D9CA024" w14:textId="3D9CC563" w:rsidR="006D5148" w:rsidRDefault="006D5148">
          <w:pPr>
            <w:pStyle w:val="TOC2"/>
            <w:rPr>
              <w:rFonts w:asciiTheme="minorHAnsi" w:eastAsiaTheme="minorEastAsia" w:hAnsiTheme="minorHAnsi"/>
              <w:noProof/>
            </w:rPr>
          </w:pPr>
          <w:hyperlink w:anchor="_Toc102125717" w:history="1">
            <w:r w:rsidRPr="00BD3D15">
              <w:rPr>
                <w:rStyle w:val="Hyperlink"/>
                <w:noProof/>
              </w:rPr>
              <w:t>2.2</w:t>
            </w:r>
            <w:r>
              <w:rPr>
                <w:rFonts w:asciiTheme="minorHAnsi" w:eastAsiaTheme="minorEastAsia" w:hAnsiTheme="minorHAnsi"/>
                <w:noProof/>
              </w:rPr>
              <w:tab/>
            </w:r>
            <w:r w:rsidRPr="00BD3D15">
              <w:rPr>
                <w:rStyle w:val="Hyperlink"/>
                <w:noProof/>
              </w:rPr>
              <w:t>Contractor Prerequisites</w:t>
            </w:r>
            <w:r>
              <w:rPr>
                <w:noProof/>
                <w:webHidden/>
              </w:rPr>
              <w:tab/>
            </w:r>
            <w:r w:rsidR="00053B1F">
              <w:rPr>
                <w:noProof/>
                <w:webHidden/>
              </w:rPr>
              <w:t>5</w:t>
            </w:r>
          </w:hyperlink>
        </w:p>
        <w:p w14:paraId="6CB84849" w14:textId="24B7C282" w:rsidR="006D5148" w:rsidRDefault="006D5148">
          <w:pPr>
            <w:pStyle w:val="TOC1"/>
            <w:rPr>
              <w:rFonts w:asciiTheme="minorHAnsi" w:eastAsiaTheme="minorEastAsia" w:hAnsiTheme="minorHAnsi"/>
              <w:b w:val="0"/>
              <w:bCs w:val="0"/>
            </w:rPr>
          </w:pPr>
          <w:hyperlink w:anchor="_Toc102125718" w:history="1">
            <w:r w:rsidRPr="00BD3D15">
              <w:rPr>
                <w:rStyle w:val="Hyperlink"/>
                <w:caps/>
              </w:rPr>
              <w:t>Section 3.</w:t>
            </w:r>
            <w:r>
              <w:rPr>
                <w:rFonts w:asciiTheme="minorHAnsi" w:eastAsiaTheme="minorEastAsia" w:hAnsiTheme="minorHAnsi"/>
                <w:b w:val="0"/>
                <w:bCs w:val="0"/>
              </w:rPr>
              <w:tab/>
            </w:r>
            <w:r w:rsidRPr="00BD3D15">
              <w:rPr>
                <w:rStyle w:val="Hyperlink"/>
              </w:rPr>
              <w:t>COMPENSATION</w:t>
            </w:r>
            <w:r>
              <w:rPr>
                <w:webHidden/>
              </w:rPr>
              <w:tab/>
            </w:r>
            <w:r>
              <w:rPr>
                <w:webHidden/>
              </w:rPr>
              <w:fldChar w:fldCharType="begin"/>
            </w:r>
            <w:r>
              <w:rPr>
                <w:webHidden/>
              </w:rPr>
              <w:instrText xml:space="preserve"> PAGEREF _Toc102125718 \h </w:instrText>
            </w:r>
            <w:r>
              <w:rPr>
                <w:webHidden/>
              </w:rPr>
            </w:r>
            <w:r>
              <w:rPr>
                <w:webHidden/>
              </w:rPr>
              <w:fldChar w:fldCharType="separate"/>
            </w:r>
            <w:r w:rsidR="00453C93">
              <w:rPr>
                <w:webHidden/>
              </w:rPr>
              <w:t>5</w:t>
            </w:r>
            <w:r>
              <w:rPr>
                <w:webHidden/>
              </w:rPr>
              <w:fldChar w:fldCharType="end"/>
            </w:r>
          </w:hyperlink>
        </w:p>
        <w:p w14:paraId="74BA1619" w14:textId="7AB4C179" w:rsidR="006D5148" w:rsidRDefault="006D5148">
          <w:pPr>
            <w:pStyle w:val="TOC2"/>
          </w:pPr>
          <w:hyperlink w:anchor="_Toc102125719" w:history="1">
            <w:r w:rsidRPr="00BD3D15">
              <w:rPr>
                <w:rStyle w:val="Hyperlink"/>
                <w:noProof/>
              </w:rPr>
              <w:t>3.1</w:t>
            </w:r>
            <w:r>
              <w:rPr>
                <w:rFonts w:asciiTheme="minorHAnsi" w:eastAsiaTheme="minorEastAsia" w:hAnsiTheme="minorHAnsi"/>
                <w:noProof/>
              </w:rPr>
              <w:tab/>
            </w:r>
            <w:r w:rsidRPr="00BD3D15">
              <w:rPr>
                <w:rStyle w:val="Hyperlink"/>
                <w:noProof/>
              </w:rPr>
              <w:t>Hourly Rate</w:t>
            </w:r>
            <w:r>
              <w:rPr>
                <w:noProof/>
                <w:webHidden/>
              </w:rPr>
              <w:tab/>
            </w:r>
            <w:r>
              <w:rPr>
                <w:noProof/>
                <w:webHidden/>
              </w:rPr>
              <w:fldChar w:fldCharType="begin"/>
            </w:r>
            <w:r>
              <w:rPr>
                <w:noProof/>
                <w:webHidden/>
              </w:rPr>
              <w:instrText xml:space="preserve"> PAGEREF _Toc102125719 \h </w:instrText>
            </w:r>
            <w:r>
              <w:rPr>
                <w:noProof/>
                <w:webHidden/>
              </w:rPr>
            </w:r>
            <w:r>
              <w:rPr>
                <w:noProof/>
                <w:webHidden/>
              </w:rPr>
              <w:fldChar w:fldCharType="separate"/>
            </w:r>
            <w:r w:rsidR="00453C93">
              <w:rPr>
                <w:noProof/>
                <w:webHidden/>
              </w:rPr>
              <w:t>5</w:t>
            </w:r>
            <w:r>
              <w:rPr>
                <w:noProof/>
                <w:webHidden/>
              </w:rPr>
              <w:fldChar w:fldCharType="end"/>
            </w:r>
          </w:hyperlink>
        </w:p>
        <w:p w14:paraId="32D7F9CA" w14:textId="2C8B3806" w:rsidR="00E27BAF" w:rsidRPr="00400A90" w:rsidRDefault="00E27BAF" w:rsidP="00E27BAF">
          <w:pPr>
            <w:pStyle w:val="Heading2"/>
            <w:numPr>
              <w:ilvl w:val="0"/>
              <w:numId w:val="0"/>
            </w:numPr>
            <w:spacing w:line="240" w:lineRule="auto"/>
            <w:ind w:left="756" w:hanging="576"/>
            <w:jc w:val="both"/>
            <w:rPr>
              <w:color w:val="auto"/>
            </w:rPr>
          </w:pPr>
          <w:r>
            <w:t xml:space="preserve">    3.2      </w:t>
          </w:r>
          <w:r w:rsidRPr="00400A90">
            <w:rPr>
              <w:color w:val="auto"/>
            </w:rPr>
            <w:t>Mississippi</w:t>
          </w:r>
          <w:r>
            <w:rPr>
              <w:color w:val="auto"/>
            </w:rPr>
            <w:t xml:space="preserve"> PERS</w:t>
          </w:r>
          <w:r w:rsidRPr="00400A90">
            <w:rPr>
              <w:color w:val="auto"/>
            </w:rPr>
            <w:t xml:space="preserve"> Retirees</w:t>
          </w:r>
          <w:r>
            <w:rPr>
              <w:color w:val="auto"/>
            </w:rPr>
            <w:t>…………………………………………………………………5</w:t>
          </w:r>
        </w:p>
        <w:p w14:paraId="26917D33" w14:textId="2296847D" w:rsidR="00E27BAF" w:rsidRPr="00E27BAF" w:rsidRDefault="00E27BAF" w:rsidP="00E27BAF"/>
        <w:p w14:paraId="21EEA768" w14:textId="5A44C2C4" w:rsidR="006D5148" w:rsidRDefault="006D5148">
          <w:pPr>
            <w:pStyle w:val="TOC1"/>
            <w:rPr>
              <w:rFonts w:asciiTheme="minorHAnsi" w:eastAsiaTheme="minorEastAsia" w:hAnsiTheme="minorHAnsi"/>
              <w:b w:val="0"/>
              <w:bCs w:val="0"/>
            </w:rPr>
          </w:pPr>
          <w:hyperlink w:anchor="_Toc102125720" w:history="1">
            <w:r w:rsidRPr="00BD3D15">
              <w:rPr>
                <w:rStyle w:val="Hyperlink"/>
                <w:caps/>
              </w:rPr>
              <w:t>Section 4.</w:t>
            </w:r>
            <w:r>
              <w:rPr>
                <w:rFonts w:asciiTheme="minorHAnsi" w:eastAsiaTheme="minorEastAsia" w:hAnsiTheme="minorHAnsi"/>
                <w:b w:val="0"/>
                <w:bCs w:val="0"/>
              </w:rPr>
              <w:tab/>
            </w:r>
            <w:r w:rsidRPr="00BD3D15">
              <w:rPr>
                <w:rStyle w:val="Hyperlink"/>
              </w:rPr>
              <w:t>REFERENCES</w:t>
            </w:r>
            <w:r>
              <w:rPr>
                <w:webHidden/>
              </w:rPr>
              <w:tab/>
            </w:r>
            <w:r>
              <w:rPr>
                <w:webHidden/>
              </w:rPr>
              <w:fldChar w:fldCharType="begin"/>
            </w:r>
            <w:r>
              <w:rPr>
                <w:webHidden/>
              </w:rPr>
              <w:instrText xml:space="preserve"> PAGEREF _Toc102125720 \h </w:instrText>
            </w:r>
            <w:r>
              <w:rPr>
                <w:webHidden/>
              </w:rPr>
            </w:r>
            <w:r>
              <w:rPr>
                <w:webHidden/>
              </w:rPr>
              <w:fldChar w:fldCharType="separate"/>
            </w:r>
            <w:r w:rsidR="00453C93">
              <w:rPr>
                <w:webHidden/>
              </w:rPr>
              <w:t>6</w:t>
            </w:r>
            <w:r>
              <w:rPr>
                <w:webHidden/>
              </w:rPr>
              <w:fldChar w:fldCharType="end"/>
            </w:r>
          </w:hyperlink>
        </w:p>
        <w:p w14:paraId="5B991107" w14:textId="20F748D0" w:rsidR="006D5148" w:rsidRDefault="006D5148">
          <w:pPr>
            <w:pStyle w:val="TOC1"/>
            <w:rPr>
              <w:rFonts w:asciiTheme="minorHAnsi" w:eastAsiaTheme="minorEastAsia" w:hAnsiTheme="minorHAnsi"/>
              <w:b w:val="0"/>
              <w:bCs w:val="0"/>
            </w:rPr>
          </w:pPr>
          <w:hyperlink w:anchor="_Toc102125721" w:history="1">
            <w:r w:rsidRPr="00BD3D15">
              <w:rPr>
                <w:rStyle w:val="Hyperlink"/>
                <w:caps/>
              </w:rPr>
              <w:t>Section 5.</w:t>
            </w:r>
            <w:r>
              <w:rPr>
                <w:rFonts w:asciiTheme="minorHAnsi" w:eastAsiaTheme="minorEastAsia" w:hAnsiTheme="minorHAnsi"/>
                <w:b w:val="0"/>
                <w:bCs w:val="0"/>
              </w:rPr>
              <w:tab/>
            </w:r>
            <w:r w:rsidRPr="00BD3D15">
              <w:rPr>
                <w:rStyle w:val="Hyperlink"/>
              </w:rPr>
              <w:t>MINIMUM QUALIFICATIONS</w:t>
            </w:r>
            <w:r>
              <w:rPr>
                <w:webHidden/>
              </w:rPr>
              <w:tab/>
            </w:r>
            <w:r>
              <w:rPr>
                <w:webHidden/>
              </w:rPr>
              <w:fldChar w:fldCharType="begin"/>
            </w:r>
            <w:r>
              <w:rPr>
                <w:webHidden/>
              </w:rPr>
              <w:instrText xml:space="preserve"> PAGEREF _Toc102125721 \h </w:instrText>
            </w:r>
            <w:r>
              <w:rPr>
                <w:webHidden/>
              </w:rPr>
            </w:r>
            <w:r>
              <w:rPr>
                <w:webHidden/>
              </w:rPr>
              <w:fldChar w:fldCharType="separate"/>
            </w:r>
            <w:r w:rsidR="00453C93">
              <w:rPr>
                <w:webHidden/>
              </w:rPr>
              <w:t>6</w:t>
            </w:r>
            <w:r>
              <w:rPr>
                <w:webHidden/>
              </w:rPr>
              <w:fldChar w:fldCharType="end"/>
            </w:r>
          </w:hyperlink>
        </w:p>
        <w:p w14:paraId="1A2F27FD" w14:textId="6D54712E" w:rsidR="006D5148" w:rsidRDefault="006D5148">
          <w:pPr>
            <w:pStyle w:val="TOC2"/>
            <w:rPr>
              <w:rFonts w:asciiTheme="minorHAnsi" w:eastAsiaTheme="minorEastAsia" w:hAnsiTheme="minorHAnsi"/>
              <w:noProof/>
            </w:rPr>
          </w:pPr>
          <w:hyperlink w:anchor="_Toc102125722" w:history="1">
            <w:r w:rsidRPr="00BD3D15">
              <w:rPr>
                <w:rStyle w:val="Hyperlink"/>
                <w:noProof/>
              </w:rPr>
              <w:t>5.1</w:t>
            </w:r>
            <w:r>
              <w:rPr>
                <w:rFonts w:asciiTheme="minorHAnsi" w:eastAsiaTheme="minorEastAsia" w:hAnsiTheme="minorHAnsi"/>
                <w:noProof/>
              </w:rPr>
              <w:tab/>
            </w:r>
            <w:r w:rsidRPr="00BD3D15">
              <w:rPr>
                <w:rStyle w:val="Hyperlink"/>
                <w:noProof/>
              </w:rPr>
              <w:t>Questions and Answers</w:t>
            </w:r>
            <w:r>
              <w:rPr>
                <w:noProof/>
                <w:webHidden/>
              </w:rPr>
              <w:tab/>
            </w:r>
            <w:r w:rsidR="00E27BAF">
              <w:rPr>
                <w:noProof/>
                <w:webHidden/>
              </w:rPr>
              <w:t>6</w:t>
            </w:r>
          </w:hyperlink>
        </w:p>
        <w:p w14:paraId="1E1DE4B6" w14:textId="59A9F560" w:rsidR="006D5148" w:rsidRDefault="006D5148">
          <w:pPr>
            <w:pStyle w:val="TOC2"/>
            <w:rPr>
              <w:rFonts w:asciiTheme="minorHAnsi" w:eastAsiaTheme="minorEastAsia" w:hAnsiTheme="minorHAnsi"/>
              <w:noProof/>
            </w:rPr>
          </w:pPr>
          <w:hyperlink w:anchor="_Toc102125723" w:history="1">
            <w:r w:rsidRPr="00BD3D15">
              <w:rPr>
                <w:rStyle w:val="Hyperlink"/>
                <w:noProof/>
              </w:rPr>
              <w:t>5.2</w:t>
            </w:r>
            <w:r>
              <w:rPr>
                <w:rFonts w:asciiTheme="minorHAnsi" w:eastAsiaTheme="minorEastAsia" w:hAnsiTheme="minorHAnsi"/>
                <w:noProof/>
              </w:rPr>
              <w:tab/>
            </w:r>
            <w:r w:rsidRPr="00BD3D15">
              <w:rPr>
                <w:rStyle w:val="Hyperlink"/>
                <w:noProof/>
              </w:rPr>
              <w:t>Acknowledgment of Amendments</w:t>
            </w:r>
            <w:r>
              <w:rPr>
                <w:noProof/>
                <w:webHidden/>
              </w:rPr>
              <w:tab/>
            </w:r>
            <w:r>
              <w:rPr>
                <w:noProof/>
                <w:webHidden/>
              </w:rPr>
              <w:fldChar w:fldCharType="begin"/>
            </w:r>
            <w:r>
              <w:rPr>
                <w:noProof/>
                <w:webHidden/>
              </w:rPr>
              <w:instrText xml:space="preserve"> PAGEREF _Toc102125723 \h </w:instrText>
            </w:r>
            <w:r>
              <w:rPr>
                <w:noProof/>
                <w:webHidden/>
              </w:rPr>
            </w:r>
            <w:r>
              <w:rPr>
                <w:noProof/>
                <w:webHidden/>
              </w:rPr>
              <w:fldChar w:fldCharType="separate"/>
            </w:r>
            <w:r w:rsidR="00453C93">
              <w:rPr>
                <w:noProof/>
                <w:webHidden/>
              </w:rPr>
              <w:t>7</w:t>
            </w:r>
            <w:r>
              <w:rPr>
                <w:noProof/>
                <w:webHidden/>
              </w:rPr>
              <w:fldChar w:fldCharType="end"/>
            </w:r>
          </w:hyperlink>
        </w:p>
        <w:p w14:paraId="7BDBDEC0" w14:textId="2CC86A50" w:rsidR="006D5148" w:rsidRDefault="006D5148">
          <w:pPr>
            <w:pStyle w:val="TOC2"/>
            <w:rPr>
              <w:rFonts w:asciiTheme="minorHAnsi" w:eastAsiaTheme="minorEastAsia" w:hAnsiTheme="minorHAnsi"/>
              <w:noProof/>
            </w:rPr>
          </w:pPr>
          <w:hyperlink w:anchor="_Toc102125724" w:history="1">
            <w:r w:rsidRPr="00BD3D15">
              <w:rPr>
                <w:rStyle w:val="Hyperlink"/>
                <w:noProof/>
              </w:rPr>
              <w:t>5.3</w:t>
            </w:r>
            <w:r>
              <w:rPr>
                <w:rFonts w:asciiTheme="minorHAnsi" w:eastAsiaTheme="minorEastAsia" w:hAnsiTheme="minorHAnsi"/>
                <w:noProof/>
              </w:rPr>
              <w:tab/>
            </w:r>
            <w:r w:rsidRPr="00BD3D15">
              <w:rPr>
                <w:rStyle w:val="Hyperlink"/>
                <w:noProof/>
              </w:rPr>
              <w:t>Cost of Application Preparation</w:t>
            </w:r>
            <w:r>
              <w:rPr>
                <w:noProof/>
                <w:webHidden/>
              </w:rPr>
              <w:tab/>
            </w:r>
            <w:r>
              <w:rPr>
                <w:noProof/>
                <w:webHidden/>
              </w:rPr>
              <w:fldChar w:fldCharType="begin"/>
            </w:r>
            <w:r>
              <w:rPr>
                <w:noProof/>
                <w:webHidden/>
              </w:rPr>
              <w:instrText xml:space="preserve"> PAGEREF _Toc102125724 \h </w:instrText>
            </w:r>
            <w:r>
              <w:rPr>
                <w:noProof/>
                <w:webHidden/>
              </w:rPr>
            </w:r>
            <w:r>
              <w:rPr>
                <w:noProof/>
                <w:webHidden/>
              </w:rPr>
              <w:fldChar w:fldCharType="separate"/>
            </w:r>
            <w:r w:rsidR="00453C93">
              <w:rPr>
                <w:noProof/>
                <w:webHidden/>
              </w:rPr>
              <w:t>7</w:t>
            </w:r>
            <w:r>
              <w:rPr>
                <w:noProof/>
                <w:webHidden/>
              </w:rPr>
              <w:fldChar w:fldCharType="end"/>
            </w:r>
          </w:hyperlink>
        </w:p>
        <w:p w14:paraId="5D96EA41" w14:textId="78FE3946" w:rsidR="006D5148" w:rsidRDefault="006D5148" w:rsidP="00E27BAF">
          <w:pPr>
            <w:pStyle w:val="TOC2"/>
            <w:rPr>
              <w:rFonts w:asciiTheme="minorHAnsi" w:eastAsiaTheme="minorEastAsia" w:hAnsiTheme="minorHAnsi"/>
              <w:noProof/>
            </w:rPr>
          </w:pPr>
          <w:hyperlink w:anchor="_Toc102125725" w:history="1">
            <w:r w:rsidRPr="00BD3D15">
              <w:rPr>
                <w:rStyle w:val="Hyperlink"/>
                <w:noProof/>
              </w:rPr>
              <w:t>5.4</w:t>
            </w:r>
            <w:r>
              <w:rPr>
                <w:rFonts w:asciiTheme="minorHAnsi" w:eastAsiaTheme="minorEastAsia" w:hAnsiTheme="minorHAnsi"/>
                <w:noProof/>
              </w:rPr>
              <w:tab/>
            </w:r>
            <w:r w:rsidRPr="00BD3D15">
              <w:rPr>
                <w:rStyle w:val="Hyperlink"/>
                <w:noProof/>
              </w:rPr>
              <w:t>Right to Reject, Cancel and/or Issue Another Solicitation</w:t>
            </w:r>
            <w:r>
              <w:rPr>
                <w:noProof/>
                <w:webHidden/>
              </w:rPr>
              <w:tab/>
            </w:r>
            <w:r>
              <w:rPr>
                <w:noProof/>
                <w:webHidden/>
              </w:rPr>
              <w:fldChar w:fldCharType="begin"/>
            </w:r>
            <w:r>
              <w:rPr>
                <w:noProof/>
                <w:webHidden/>
              </w:rPr>
              <w:instrText xml:space="preserve"> PAGEREF _Toc102125725 \h </w:instrText>
            </w:r>
            <w:r>
              <w:rPr>
                <w:noProof/>
                <w:webHidden/>
              </w:rPr>
            </w:r>
            <w:r>
              <w:rPr>
                <w:noProof/>
                <w:webHidden/>
              </w:rPr>
              <w:fldChar w:fldCharType="separate"/>
            </w:r>
            <w:r w:rsidR="00453C93">
              <w:rPr>
                <w:noProof/>
                <w:webHidden/>
              </w:rPr>
              <w:t>7</w:t>
            </w:r>
            <w:r>
              <w:rPr>
                <w:noProof/>
                <w:webHidden/>
              </w:rPr>
              <w:fldChar w:fldCharType="end"/>
            </w:r>
          </w:hyperlink>
        </w:p>
        <w:p w14:paraId="01A59DE1" w14:textId="621859E5" w:rsidR="006D5148" w:rsidRDefault="006D5148">
          <w:pPr>
            <w:pStyle w:val="TOC2"/>
            <w:rPr>
              <w:rFonts w:asciiTheme="minorHAnsi" w:eastAsiaTheme="minorEastAsia" w:hAnsiTheme="minorHAnsi"/>
              <w:noProof/>
            </w:rPr>
          </w:pPr>
          <w:hyperlink w:anchor="_Toc102125727" w:history="1">
            <w:r w:rsidRPr="00BD3D15">
              <w:rPr>
                <w:rStyle w:val="Hyperlink"/>
                <w:noProof/>
              </w:rPr>
              <w:t>5.6</w:t>
            </w:r>
            <w:r>
              <w:rPr>
                <w:rFonts w:asciiTheme="minorHAnsi" w:eastAsiaTheme="minorEastAsia" w:hAnsiTheme="minorHAnsi"/>
                <w:noProof/>
              </w:rPr>
              <w:tab/>
            </w:r>
            <w:r w:rsidRPr="00BD3D15">
              <w:rPr>
                <w:rStyle w:val="Hyperlink"/>
                <w:noProof/>
              </w:rPr>
              <w:t>Debarment</w:t>
            </w:r>
            <w:r>
              <w:rPr>
                <w:noProof/>
                <w:webHidden/>
              </w:rPr>
              <w:tab/>
            </w:r>
            <w:r w:rsidR="00E27BAF">
              <w:rPr>
                <w:noProof/>
                <w:webHidden/>
              </w:rPr>
              <w:t>7</w:t>
            </w:r>
          </w:hyperlink>
        </w:p>
        <w:p w14:paraId="49A6612F" w14:textId="64200526" w:rsidR="006D5148" w:rsidRDefault="006D5148">
          <w:pPr>
            <w:pStyle w:val="TOC2"/>
            <w:rPr>
              <w:rFonts w:asciiTheme="minorHAnsi" w:eastAsiaTheme="minorEastAsia" w:hAnsiTheme="minorHAnsi"/>
              <w:noProof/>
            </w:rPr>
          </w:pPr>
          <w:hyperlink w:anchor="_Toc102125728" w:history="1">
            <w:r w:rsidRPr="00BD3D15">
              <w:rPr>
                <w:rStyle w:val="Hyperlink"/>
                <w:noProof/>
              </w:rPr>
              <w:t>5.7</w:t>
            </w:r>
            <w:r>
              <w:rPr>
                <w:rFonts w:asciiTheme="minorHAnsi" w:eastAsiaTheme="minorEastAsia" w:hAnsiTheme="minorHAnsi"/>
                <w:noProof/>
              </w:rPr>
              <w:tab/>
            </w:r>
            <w:r w:rsidRPr="00BD3D15">
              <w:rPr>
                <w:rStyle w:val="Hyperlink"/>
                <w:noProof/>
              </w:rPr>
              <w:t>State Approval</w:t>
            </w:r>
            <w:r>
              <w:rPr>
                <w:noProof/>
                <w:webHidden/>
              </w:rPr>
              <w:tab/>
            </w:r>
            <w:r w:rsidR="00E27BAF">
              <w:rPr>
                <w:noProof/>
                <w:webHidden/>
              </w:rPr>
              <w:t>7</w:t>
            </w:r>
          </w:hyperlink>
        </w:p>
        <w:p w14:paraId="0EEB1481" w14:textId="326F1D08" w:rsidR="006D5148" w:rsidRDefault="006D5148">
          <w:pPr>
            <w:pStyle w:val="TOC1"/>
            <w:rPr>
              <w:rFonts w:asciiTheme="minorHAnsi" w:eastAsiaTheme="minorEastAsia" w:hAnsiTheme="minorHAnsi"/>
              <w:b w:val="0"/>
              <w:bCs w:val="0"/>
            </w:rPr>
          </w:pPr>
          <w:hyperlink w:anchor="_Toc102125729" w:history="1">
            <w:r w:rsidRPr="00BD3D15">
              <w:rPr>
                <w:rStyle w:val="Hyperlink"/>
                <w:caps/>
              </w:rPr>
              <w:t>Section 6.</w:t>
            </w:r>
            <w:r>
              <w:rPr>
                <w:rFonts w:asciiTheme="minorHAnsi" w:eastAsiaTheme="minorEastAsia" w:hAnsiTheme="minorHAnsi"/>
                <w:b w:val="0"/>
                <w:bCs w:val="0"/>
              </w:rPr>
              <w:tab/>
            </w:r>
            <w:r w:rsidRPr="00BD3D15">
              <w:rPr>
                <w:rStyle w:val="Hyperlink"/>
              </w:rPr>
              <w:t>PROCUREMENT OF CONTRACTS</w:t>
            </w:r>
            <w:r>
              <w:rPr>
                <w:webHidden/>
              </w:rPr>
              <w:tab/>
            </w:r>
            <w:r w:rsidR="00E27BAF">
              <w:rPr>
                <w:webHidden/>
              </w:rPr>
              <w:t>7</w:t>
            </w:r>
          </w:hyperlink>
        </w:p>
        <w:p w14:paraId="6B7E624A" w14:textId="45D2DEAD" w:rsidR="006D5148" w:rsidRDefault="006D5148">
          <w:pPr>
            <w:pStyle w:val="TOC2"/>
            <w:rPr>
              <w:rFonts w:asciiTheme="minorHAnsi" w:eastAsiaTheme="minorEastAsia" w:hAnsiTheme="minorHAnsi"/>
              <w:noProof/>
            </w:rPr>
          </w:pPr>
          <w:hyperlink w:anchor="_Toc102125730" w:history="1">
            <w:r w:rsidRPr="00BD3D15">
              <w:rPr>
                <w:rStyle w:val="Hyperlink"/>
                <w:noProof/>
              </w:rPr>
              <w:t>6.1</w:t>
            </w:r>
            <w:r>
              <w:rPr>
                <w:rFonts w:asciiTheme="minorHAnsi" w:eastAsiaTheme="minorEastAsia" w:hAnsiTheme="minorHAnsi"/>
                <w:noProof/>
              </w:rPr>
              <w:tab/>
            </w:r>
            <w:r w:rsidRPr="00BD3D15">
              <w:rPr>
                <w:rStyle w:val="Hyperlink"/>
                <w:noProof/>
              </w:rPr>
              <w:t>Restrictions on Communications with the MDE Staff</w:t>
            </w:r>
            <w:r>
              <w:rPr>
                <w:noProof/>
                <w:webHidden/>
              </w:rPr>
              <w:tab/>
            </w:r>
            <w:r w:rsidR="00E27BAF">
              <w:rPr>
                <w:noProof/>
                <w:webHidden/>
              </w:rPr>
              <w:t>7</w:t>
            </w:r>
          </w:hyperlink>
        </w:p>
        <w:p w14:paraId="6A8DB162" w14:textId="5C622A3F" w:rsidR="006D5148" w:rsidRDefault="006D5148">
          <w:pPr>
            <w:pStyle w:val="TOC2"/>
            <w:rPr>
              <w:rFonts w:asciiTheme="minorHAnsi" w:eastAsiaTheme="minorEastAsia" w:hAnsiTheme="minorHAnsi"/>
              <w:noProof/>
            </w:rPr>
          </w:pPr>
          <w:hyperlink w:anchor="_Toc102125731" w:history="1">
            <w:r w:rsidRPr="00BD3D15">
              <w:rPr>
                <w:rStyle w:val="Hyperlink"/>
                <w:noProof/>
              </w:rPr>
              <w:t>6.2</w:t>
            </w:r>
            <w:r>
              <w:rPr>
                <w:rFonts w:asciiTheme="minorHAnsi" w:eastAsiaTheme="minorEastAsia" w:hAnsiTheme="minorHAnsi"/>
                <w:noProof/>
              </w:rPr>
              <w:tab/>
            </w:r>
            <w:r w:rsidRPr="00BD3D15">
              <w:rPr>
                <w:rStyle w:val="Hyperlink"/>
                <w:noProof/>
              </w:rPr>
              <w:t>Submission Requirements</w:t>
            </w:r>
            <w:r>
              <w:rPr>
                <w:noProof/>
                <w:webHidden/>
              </w:rPr>
              <w:tab/>
            </w:r>
            <w:r w:rsidR="00E27BAF">
              <w:rPr>
                <w:noProof/>
                <w:webHidden/>
              </w:rPr>
              <w:t>7</w:t>
            </w:r>
          </w:hyperlink>
        </w:p>
        <w:p w14:paraId="58DAEA38" w14:textId="1A720050" w:rsidR="006D5148" w:rsidRDefault="006D5148">
          <w:pPr>
            <w:pStyle w:val="TOC2"/>
            <w:rPr>
              <w:rFonts w:asciiTheme="minorHAnsi" w:eastAsiaTheme="minorEastAsia" w:hAnsiTheme="minorHAnsi"/>
              <w:noProof/>
            </w:rPr>
          </w:pPr>
          <w:hyperlink w:anchor="_Toc102125732" w:history="1">
            <w:r w:rsidRPr="00BD3D15">
              <w:rPr>
                <w:rStyle w:val="Hyperlink"/>
                <w:noProof/>
              </w:rPr>
              <w:t>6.3</w:t>
            </w:r>
            <w:r>
              <w:rPr>
                <w:rFonts w:asciiTheme="minorHAnsi" w:eastAsiaTheme="minorEastAsia" w:hAnsiTheme="minorHAnsi"/>
                <w:noProof/>
              </w:rPr>
              <w:tab/>
            </w:r>
            <w:r w:rsidRPr="00BD3D15">
              <w:rPr>
                <w:rStyle w:val="Hyperlink"/>
                <w:noProof/>
              </w:rPr>
              <w:t>Application Submission Period</w:t>
            </w:r>
            <w:r>
              <w:rPr>
                <w:noProof/>
                <w:webHidden/>
              </w:rPr>
              <w:tab/>
            </w:r>
            <w:r w:rsidR="00E27BAF">
              <w:rPr>
                <w:noProof/>
                <w:webHidden/>
              </w:rPr>
              <w:t>8</w:t>
            </w:r>
          </w:hyperlink>
        </w:p>
        <w:p w14:paraId="61585C94" w14:textId="0C259F83" w:rsidR="006D5148" w:rsidRDefault="006D5148">
          <w:pPr>
            <w:pStyle w:val="TOC2"/>
            <w:rPr>
              <w:rFonts w:asciiTheme="minorHAnsi" w:eastAsiaTheme="minorEastAsia" w:hAnsiTheme="minorHAnsi"/>
              <w:noProof/>
            </w:rPr>
          </w:pPr>
          <w:hyperlink w:anchor="_Toc102125733" w:history="1">
            <w:r w:rsidRPr="00BD3D15">
              <w:rPr>
                <w:rStyle w:val="Hyperlink"/>
                <w:noProof/>
              </w:rPr>
              <w:t>6.4</w:t>
            </w:r>
            <w:r>
              <w:rPr>
                <w:rFonts w:asciiTheme="minorHAnsi" w:eastAsiaTheme="minorEastAsia" w:hAnsiTheme="minorHAnsi"/>
                <w:noProof/>
              </w:rPr>
              <w:tab/>
            </w:r>
            <w:r w:rsidRPr="00BD3D15">
              <w:rPr>
                <w:rStyle w:val="Hyperlink"/>
                <w:noProof/>
              </w:rPr>
              <w:t>Important Tentative Dates</w:t>
            </w:r>
            <w:r>
              <w:rPr>
                <w:noProof/>
                <w:webHidden/>
              </w:rPr>
              <w:tab/>
            </w:r>
            <w:r w:rsidR="00E27BAF">
              <w:rPr>
                <w:noProof/>
                <w:webHidden/>
              </w:rPr>
              <w:t>9</w:t>
            </w:r>
          </w:hyperlink>
        </w:p>
        <w:p w14:paraId="15E48BBC" w14:textId="0D7A880D" w:rsidR="006D5148" w:rsidRDefault="006D5148">
          <w:pPr>
            <w:pStyle w:val="TOC2"/>
            <w:rPr>
              <w:rFonts w:asciiTheme="minorHAnsi" w:eastAsiaTheme="minorEastAsia" w:hAnsiTheme="minorHAnsi"/>
              <w:noProof/>
            </w:rPr>
          </w:pPr>
          <w:hyperlink w:anchor="_Toc102125734" w:history="1">
            <w:r w:rsidRPr="00BD3D15">
              <w:rPr>
                <w:rStyle w:val="Hyperlink"/>
                <w:noProof/>
              </w:rPr>
              <w:t>6.5</w:t>
            </w:r>
            <w:r>
              <w:rPr>
                <w:rFonts w:asciiTheme="minorHAnsi" w:eastAsiaTheme="minorEastAsia" w:hAnsiTheme="minorHAnsi"/>
                <w:noProof/>
              </w:rPr>
              <w:tab/>
            </w:r>
            <w:r w:rsidRPr="00BD3D15">
              <w:rPr>
                <w:rStyle w:val="Hyperlink"/>
                <w:noProof/>
              </w:rPr>
              <w:t>Acceptance of Applications</w:t>
            </w:r>
            <w:r>
              <w:rPr>
                <w:noProof/>
                <w:webHidden/>
              </w:rPr>
              <w:tab/>
            </w:r>
            <w:r>
              <w:rPr>
                <w:noProof/>
                <w:webHidden/>
              </w:rPr>
              <w:fldChar w:fldCharType="begin"/>
            </w:r>
            <w:r>
              <w:rPr>
                <w:noProof/>
                <w:webHidden/>
              </w:rPr>
              <w:instrText xml:space="preserve"> PAGEREF _Toc102125734 \h </w:instrText>
            </w:r>
            <w:r>
              <w:rPr>
                <w:noProof/>
                <w:webHidden/>
              </w:rPr>
            </w:r>
            <w:r>
              <w:rPr>
                <w:noProof/>
                <w:webHidden/>
              </w:rPr>
              <w:fldChar w:fldCharType="separate"/>
            </w:r>
            <w:r w:rsidR="00453C93">
              <w:rPr>
                <w:noProof/>
                <w:webHidden/>
              </w:rPr>
              <w:t>10</w:t>
            </w:r>
            <w:r>
              <w:rPr>
                <w:noProof/>
                <w:webHidden/>
              </w:rPr>
              <w:fldChar w:fldCharType="end"/>
            </w:r>
          </w:hyperlink>
        </w:p>
        <w:p w14:paraId="7BD16956" w14:textId="53DA5B1C" w:rsidR="006D5148" w:rsidRDefault="006D5148">
          <w:pPr>
            <w:pStyle w:val="TOC2"/>
            <w:rPr>
              <w:rFonts w:asciiTheme="minorHAnsi" w:eastAsiaTheme="minorEastAsia" w:hAnsiTheme="minorHAnsi"/>
              <w:noProof/>
            </w:rPr>
          </w:pPr>
          <w:hyperlink w:anchor="_Toc102125735" w:history="1">
            <w:r w:rsidRPr="00BD3D15">
              <w:rPr>
                <w:rStyle w:val="Hyperlink"/>
                <w:noProof/>
              </w:rPr>
              <w:t>6.6</w:t>
            </w:r>
            <w:r>
              <w:rPr>
                <w:rFonts w:asciiTheme="minorHAnsi" w:eastAsiaTheme="minorEastAsia" w:hAnsiTheme="minorHAnsi"/>
                <w:noProof/>
              </w:rPr>
              <w:tab/>
            </w:r>
            <w:r w:rsidRPr="00BD3D15">
              <w:rPr>
                <w:rStyle w:val="Hyperlink"/>
                <w:noProof/>
              </w:rPr>
              <w:t>Disposition of Application</w:t>
            </w:r>
            <w:r>
              <w:rPr>
                <w:noProof/>
                <w:webHidden/>
              </w:rPr>
              <w:tab/>
            </w:r>
            <w:r>
              <w:rPr>
                <w:noProof/>
                <w:webHidden/>
              </w:rPr>
              <w:fldChar w:fldCharType="begin"/>
            </w:r>
            <w:r>
              <w:rPr>
                <w:noProof/>
                <w:webHidden/>
              </w:rPr>
              <w:instrText xml:space="preserve"> PAGEREF _Toc102125735 \h </w:instrText>
            </w:r>
            <w:r>
              <w:rPr>
                <w:noProof/>
                <w:webHidden/>
              </w:rPr>
            </w:r>
            <w:r>
              <w:rPr>
                <w:noProof/>
                <w:webHidden/>
              </w:rPr>
              <w:fldChar w:fldCharType="separate"/>
            </w:r>
            <w:r w:rsidR="00453C93">
              <w:rPr>
                <w:noProof/>
                <w:webHidden/>
              </w:rPr>
              <w:t>1</w:t>
            </w:r>
            <w:r>
              <w:rPr>
                <w:noProof/>
                <w:webHidden/>
              </w:rPr>
              <w:fldChar w:fldCharType="end"/>
            </w:r>
          </w:hyperlink>
          <w:r w:rsidR="00E27BAF">
            <w:t>0</w:t>
          </w:r>
        </w:p>
        <w:p w14:paraId="2BC2F15E" w14:textId="741FAAF9" w:rsidR="006D5148" w:rsidRDefault="006D5148">
          <w:pPr>
            <w:pStyle w:val="TOC2"/>
            <w:rPr>
              <w:rFonts w:asciiTheme="minorHAnsi" w:eastAsiaTheme="minorEastAsia" w:hAnsiTheme="minorHAnsi"/>
              <w:noProof/>
            </w:rPr>
          </w:pPr>
          <w:hyperlink w:anchor="_Toc102125736" w:history="1">
            <w:r w:rsidRPr="00BD3D15">
              <w:rPr>
                <w:rStyle w:val="Hyperlink"/>
                <w:noProof/>
              </w:rPr>
              <w:t>6.7</w:t>
            </w:r>
            <w:r>
              <w:rPr>
                <w:rFonts w:asciiTheme="minorHAnsi" w:eastAsiaTheme="minorEastAsia" w:hAnsiTheme="minorHAnsi"/>
                <w:noProof/>
              </w:rPr>
              <w:tab/>
            </w:r>
            <w:r w:rsidRPr="00BD3D15">
              <w:rPr>
                <w:rStyle w:val="Hyperlink"/>
                <w:noProof/>
              </w:rPr>
              <w:t>Modification or Withdrawal of an Application</w:t>
            </w:r>
            <w:r>
              <w:rPr>
                <w:noProof/>
                <w:webHidden/>
              </w:rPr>
              <w:tab/>
            </w:r>
            <w:r>
              <w:rPr>
                <w:noProof/>
                <w:webHidden/>
              </w:rPr>
              <w:fldChar w:fldCharType="begin"/>
            </w:r>
            <w:r>
              <w:rPr>
                <w:noProof/>
                <w:webHidden/>
              </w:rPr>
              <w:instrText xml:space="preserve"> PAGEREF _Toc102125736 \h </w:instrText>
            </w:r>
            <w:r>
              <w:rPr>
                <w:noProof/>
                <w:webHidden/>
              </w:rPr>
            </w:r>
            <w:r>
              <w:rPr>
                <w:noProof/>
                <w:webHidden/>
              </w:rPr>
              <w:fldChar w:fldCharType="separate"/>
            </w:r>
            <w:r w:rsidR="00453C93">
              <w:rPr>
                <w:noProof/>
                <w:webHidden/>
              </w:rPr>
              <w:t>1</w:t>
            </w:r>
            <w:r w:rsidR="00E27BAF">
              <w:rPr>
                <w:noProof/>
                <w:webHidden/>
              </w:rPr>
              <w:t>0</w:t>
            </w:r>
            <w:r>
              <w:rPr>
                <w:noProof/>
                <w:webHidden/>
              </w:rPr>
              <w:fldChar w:fldCharType="end"/>
            </w:r>
          </w:hyperlink>
        </w:p>
        <w:p w14:paraId="70B276FE" w14:textId="35F3F7D8" w:rsidR="006D5148" w:rsidRDefault="006D5148">
          <w:pPr>
            <w:pStyle w:val="TOC2"/>
            <w:rPr>
              <w:rFonts w:asciiTheme="minorHAnsi" w:eastAsiaTheme="minorEastAsia" w:hAnsiTheme="minorHAnsi"/>
              <w:noProof/>
            </w:rPr>
          </w:pPr>
          <w:hyperlink w:anchor="_Toc102125737" w:history="1">
            <w:r w:rsidRPr="00BD3D15">
              <w:rPr>
                <w:rStyle w:val="Hyperlink"/>
                <w:noProof/>
              </w:rPr>
              <w:t>6.8</w:t>
            </w:r>
            <w:r>
              <w:rPr>
                <w:rFonts w:asciiTheme="minorHAnsi" w:eastAsiaTheme="minorEastAsia" w:hAnsiTheme="minorHAnsi"/>
                <w:noProof/>
              </w:rPr>
              <w:tab/>
            </w:r>
            <w:r w:rsidRPr="00BD3D15">
              <w:rPr>
                <w:rStyle w:val="Hyperlink"/>
                <w:noProof/>
              </w:rPr>
              <w:t>Rejection of Applications</w:t>
            </w:r>
            <w:r>
              <w:rPr>
                <w:noProof/>
                <w:webHidden/>
              </w:rPr>
              <w:tab/>
            </w:r>
            <w:r>
              <w:rPr>
                <w:noProof/>
                <w:webHidden/>
              </w:rPr>
              <w:fldChar w:fldCharType="begin"/>
            </w:r>
            <w:r>
              <w:rPr>
                <w:noProof/>
                <w:webHidden/>
              </w:rPr>
              <w:instrText xml:space="preserve"> PAGEREF _Toc102125737 \h </w:instrText>
            </w:r>
            <w:r>
              <w:rPr>
                <w:noProof/>
                <w:webHidden/>
              </w:rPr>
            </w:r>
            <w:r>
              <w:rPr>
                <w:noProof/>
                <w:webHidden/>
              </w:rPr>
              <w:fldChar w:fldCharType="separate"/>
            </w:r>
            <w:r w:rsidR="00453C93">
              <w:rPr>
                <w:noProof/>
                <w:webHidden/>
              </w:rPr>
              <w:t>1</w:t>
            </w:r>
            <w:r>
              <w:rPr>
                <w:noProof/>
                <w:webHidden/>
              </w:rPr>
              <w:fldChar w:fldCharType="end"/>
            </w:r>
          </w:hyperlink>
          <w:r w:rsidR="00E27BAF">
            <w:t>0</w:t>
          </w:r>
        </w:p>
        <w:p w14:paraId="098BD1EF" w14:textId="6CA665B8" w:rsidR="006D5148" w:rsidRDefault="006D5148">
          <w:pPr>
            <w:pStyle w:val="TOC2"/>
            <w:rPr>
              <w:rFonts w:asciiTheme="minorHAnsi" w:eastAsiaTheme="minorEastAsia" w:hAnsiTheme="minorHAnsi"/>
              <w:noProof/>
            </w:rPr>
          </w:pPr>
          <w:hyperlink w:anchor="_Toc102125738" w:history="1">
            <w:r w:rsidRPr="00BD3D15">
              <w:rPr>
                <w:rStyle w:val="Hyperlink"/>
                <w:noProof/>
              </w:rPr>
              <w:t>6.9</w:t>
            </w:r>
            <w:r>
              <w:rPr>
                <w:rFonts w:asciiTheme="minorHAnsi" w:eastAsiaTheme="minorEastAsia" w:hAnsiTheme="minorHAnsi"/>
                <w:noProof/>
              </w:rPr>
              <w:tab/>
            </w:r>
            <w:r w:rsidRPr="00BD3D15">
              <w:rPr>
                <w:rStyle w:val="Hyperlink"/>
                <w:noProof/>
              </w:rPr>
              <w:t>Corrections and Clarifications</w:t>
            </w:r>
            <w:r>
              <w:rPr>
                <w:noProof/>
                <w:webHidden/>
              </w:rPr>
              <w:tab/>
            </w:r>
            <w:r>
              <w:rPr>
                <w:noProof/>
                <w:webHidden/>
              </w:rPr>
              <w:fldChar w:fldCharType="begin"/>
            </w:r>
            <w:r>
              <w:rPr>
                <w:noProof/>
                <w:webHidden/>
              </w:rPr>
              <w:instrText xml:space="preserve"> PAGEREF _Toc102125738 \h </w:instrText>
            </w:r>
            <w:r>
              <w:rPr>
                <w:noProof/>
                <w:webHidden/>
              </w:rPr>
            </w:r>
            <w:r>
              <w:rPr>
                <w:noProof/>
                <w:webHidden/>
              </w:rPr>
              <w:fldChar w:fldCharType="separate"/>
            </w:r>
            <w:r w:rsidR="00453C93">
              <w:rPr>
                <w:noProof/>
                <w:webHidden/>
              </w:rPr>
              <w:t>1</w:t>
            </w:r>
            <w:r w:rsidR="00E27BAF">
              <w:rPr>
                <w:noProof/>
                <w:webHidden/>
              </w:rPr>
              <w:t>1</w:t>
            </w:r>
            <w:r>
              <w:rPr>
                <w:noProof/>
                <w:webHidden/>
              </w:rPr>
              <w:fldChar w:fldCharType="end"/>
            </w:r>
          </w:hyperlink>
        </w:p>
        <w:p w14:paraId="5401616A" w14:textId="7F6462A8" w:rsidR="006D5148" w:rsidRDefault="006D5148">
          <w:pPr>
            <w:pStyle w:val="TOC2"/>
            <w:rPr>
              <w:rFonts w:asciiTheme="minorHAnsi" w:eastAsiaTheme="minorEastAsia" w:hAnsiTheme="minorHAnsi"/>
              <w:noProof/>
            </w:rPr>
          </w:pPr>
          <w:hyperlink w:anchor="_Toc102125739" w:history="1">
            <w:r w:rsidRPr="00BD3D15">
              <w:rPr>
                <w:rStyle w:val="Hyperlink"/>
                <w:noProof/>
              </w:rPr>
              <w:t>6.10</w:t>
            </w:r>
            <w:r>
              <w:rPr>
                <w:rFonts w:asciiTheme="minorHAnsi" w:eastAsiaTheme="minorEastAsia" w:hAnsiTheme="minorHAnsi"/>
                <w:noProof/>
              </w:rPr>
              <w:tab/>
            </w:r>
            <w:r w:rsidRPr="00BD3D15">
              <w:rPr>
                <w:rStyle w:val="Hyperlink"/>
                <w:noProof/>
              </w:rPr>
              <w:t>Application Evaluation</w:t>
            </w:r>
            <w:r>
              <w:rPr>
                <w:noProof/>
                <w:webHidden/>
              </w:rPr>
              <w:tab/>
            </w:r>
            <w:r>
              <w:rPr>
                <w:noProof/>
                <w:webHidden/>
              </w:rPr>
              <w:fldChar w:fldCharType="begin"/>
            </w:r>
            <w:r>
              <w:rPr>
                <w:noProof/>
                <w:webHidden/>
              </w:rPr>
              <w:instrText xml:space="preserve"> PAGEREF _Toc102125739 \h </w:instrText>
            </w:r>
            <w:r>
              <w:rPr>
                <w:noProof/>
                <w:webHidden/>
              </w:rPr>
            </w:r>
            <w:r>
              <w:rPr>
                <w:noProof/>
                <w:webHidden/>
              </w:rPr>
              <w:fldChar w:fldCharType="separate"/>
            </w:r>
            <w:r w:rsidR="00453C93">
              <w:rPr>
                <w:noProof/>
                <w:webHidden/>
              </w:rPr>
              <w:t>1</w:t>
            </w:r>
            <w:r w:rsidR="00E27BAF">
              <w:rPr>
                <w:noProof/>
                <w:webHidden/>
              </w:rPr>
              <w:t>1</w:t>
            </w:r>
            <w:r>
              <w:rPr>
                <w:noProof/>
                <w:webHidden/>
              </w:rPr>
              <w:fldChar w:fldCharType="end"/>
            </w:r>
          </w:hyperlink>
        </w:p>
        <w:p w14:paraId="54030410" w14:textId="63026F20" w:rsidR="006D5148" w:rsidRDefault="006D5148">
          <w:pPr>
            <w:pStyle w:val="TOC2"/>
            <w:rPr>
              <w:rFonts w:asciiTheme="minorHAnsi" w:eastAsiaTheme="minorEastAsia" w:hAnsiTheme="minorHAnsi"/>
              <w:noProof/>
            </w:rPr>
          </w:pPr>
          <w:hyperlink w:anchor="_Toc102125740" w:history="1">
            <w:r w:rsidRPr="00BD3D15">
              <w:rPr>
                <w:rStyle w:val="Hyperlink"/>
                <w:caps/>
                <w:noProof/>
              </w:rPr>
              <w:t>6.11</w:t>
            </w:r>
            <w:r>
              <w:rPr>
                <w:rFonts w:asciiTheme="minorHAnsi" w:eastAsiaTheme="minorEastAsia" w:hAnsiTheme="minorHAnsi"/>
                <w:noProof/>
              </w:rPr>
              <w:tab/>
            </w:r>
            <w:r w:rsidRPr="00BD3D15">
              <w:rPr>
                <w:rStyle w:val="Hyperlink"/>
                <w:noProof/>
              </w:rPr>
              <w:t>Ethics</w:t>
            </w:r>
            <w:r>
              <w:rPr>
                <w:noProof/>
                <w:webHidden/>
              </w:rPr>
              <w:tab/>
            </w:r>
            <w:r>
              <w:rPr>
                <w:noProof/>
                <w:webHidden/>
              </w:rPr>
              <w:fldChar w:fldCharType="begin"/>
            </w:r>
            <w:r>
              <w:rPr>
                <w:noProof/>
                <w:webHidden/>
              </w:rPr>
              <w:instrText xml:space="preserve"> PAGEREF _Toc102125740 \h </w:instrText>
            </w:r>
            <w:r>
              <w:rPr>
                <w:noProof/>
                <w:webHidden/>
              </w:rPr>
            </w:r>
            <w:r>
              <w:rPr>
                <w:noProof/>
                <w:webHidden/>
              </w:rPr>
              <w:fldChar w:fldCharType="separate"/>
            </w:r>
            <w:r w:rsidR="00453C93">
              <w:rPr>
                <w:noProof/>
                <w:webHidden/>
              </w:rPr>
              <w:t>1</w:t>
            </w:r>
            <w:r w:rsidR="00E27BAF">
              <w:rPr>
                <w:noProof/>
                <w:webHidden/>
              </w:rPr>
              <w:t>2</w:t>
            </w:r>
            <w:r>
              <w:rPr>
                <w:noProof/>
                <w:webHidden/>
              </w:rPr>
              <w:fldChar w:fldCharType="end"/>
            </w:r>
          </w:hyperlink>
        </w:p>
        <w:p w14:paraId="12BFAA83" w14:textId="6F6DFC95" w:rsidR="006D5148" w:rsidRDefault="006D5148">
          <w:pPr>
            <w:pStyle w:val="TOC2"/>
            <w:rPr>
              <w:rFonts w:asciiTheme="minorHAnsi" w:eastAsiaTheme="minorEastAsia" w:hAnsiTheme="minorHAnsi"/>
              <w:noProof/>
            </w:rPr>
          </w:pPr>
          <w:hyperlink w:anchor="_Toc102125741" w:history="1">
            <w:r w:rsidRPr="00BD3D15">
              <w:rPr>
                <w:rStyle w:val="Hyperlink"/>
                <w:noProof/>
              </w:rPr>
              <w:t>6.12</w:t>
            </w:r>
            <w:r>
              <w:rPr>
                <w:rFonts w:asciiTheme="minorHAnsi" w:eastAsiaTheme="minorEastAsia" w:hAnsiTheme="minorHAnsi"/>
                <w:noProof/>
              </w:rPr>
              <w:tab/>
            </w:r>
            <w:r w:rsidRPr="00BD3D15">
              <w:rPr>
                <w:rStyle w:val="Hyperlink"/>
                <w:noProof/>
              </w:rPr>
              <w:t>Termination in Event of Employment</w:t>
            </w:r>
            <w:r>
              <w:rPr>
                <w:noProof/>
                <w:webHidden/>
              </w:rPr>
              <w:tab/>
            </w:r>
            <w:r>
              <w:rPr>
                <w:noProof/>
                <w:webHidden/>
              </w:rPr>
              <w:fldChar w:fldCharType="begin"/>
            </w:r>
            <w:r>
              <w:rPr>
                <w:noProof/>
                <w:webHidden/>
              </w:rPr>
              <w:instrText xml:space="preserve"> PAGEREF _Toc102125741 \h </w:instrText>
            </w:r>
            <w:r>
              <w:rPr>
                <w:noProof/>
                <w:webHidden/>
              </w:rPr>
            </w:r>
            <w:r>
              <w:rPr>
                <w:noProof/>
                <w:webHidden/>
              </w:rPr>
              <w:fldChar w:fldCharType="separate"/>
            </w:r>
            <w:r w:rsidR="00453C93">
              <w:rPr>
                <w:noProof/>
                <w:webHidden/>
              </w:rPr>
              <w:t>1</w:t>
            </w:r>
            <w:r w:rsidR="00E27BAF">
              <w:rPr>
                <w:noProof/>
                <w:webHidden/>
              </w:rPr>
              <w:t>2</w:t>
            </w:r>
            <w:r>
              <w:rPr>
                <w:noProof/>
                <w:webHidden/>
              </w:rPr>
              <w:fldChar w:fldCharType="end"/>
            </w:r>
          </w:hyperlink>
        </w:p>
        <w:p w14:paraId="59220A7D" w14:textId="68863D5E" w:rsidR="006D5148" w:rsidRDefault="006D5148">
          <w:pPr>
            <w:pStyle w:val="TOC1"/>
            <w:rPr>
              <w:rFonts w:asciiTheme="minorHAnsi" w:eastAsiaTheme="minorEastAsia" w:hAnsiTheme="minorHAnsi"/>
              <w:b w:val="0"/>
              <w:bCs w:val="0"/>
            </w:rPr>
          </w:pPr>
          <w:hyperlink w:anchor="_Toc102125748" w:history="1">
            <w:r w:rsidRPr="00BD3D15">
              <w:rPr>
                <w:rStyle w:val="Hyperlink"/>
                <w:rFonts w:eastAsiaTheme="majorEastAsia" w:cstheme="majorBidi"/>
              </w:rPr>
              <w:t>Appendix A – Standard Terms and Conditions</w:t>
            </w:r>
            <w:r>
              <w:rPr>
                <w:webHidden/>
              </w:rPr>
              <w:tab/>
            </w:r>
            <w:r>
              <w:rPr>
                <w:webHidden/>
              </w:rPr>
              <w:fldChar w:fldCharType="begin"/>
            </w:r>
            <w:r>
              <w:rPr>
                <w:webHidden/>
              </w:rPr>
              <w:instrText xml:space="preserve"> PAGEREF _Toc102125748 \h </w:instrText>
            </w:r>
            <w:r>
              <w:rPr>
                <w:webHidden/>
              </w:rPr>
            </w:r>
            <w:r>
              <w:rPr>
                <w:webHidden/>
              </w:rPr>
              <w:fldChar w:fldCharType="separate"/>
            </w:r>
            <w:r w:rsidR="00453C93">
              <w:rPr>
                <w:webHidden/>
              </w:rPr>
              <w:t>1</w:t>
            </w:r>
            <w:r w:rsidR="00E27BAF">
              <w:rPr>
                <w:webHidden/>
              </w:rPr>
              <w:t>3</w:t>
            </w:r>
            <w:r>
              <w:rPr>
                <w:webHidden/>
              </w:rPr>
              <w:fldChar w:fldCharType="end"/>
            </w:r>
          </w:hyperlink>
        </w:p>
        <w:p w14:paraId="09F93C1D" w14:textId="2548B80A" w:rsidR="006D5148" w:rsidRDefault="006D5148">
          <w:pPr>
            <w:pStyle w:val="TOC1"/>
            <w:rPr>
              <w:rFonts w:asciiTheme="minorHAnsi" w:eastAsiaTheme="minorEastAsia" w:hAnsiTheme="minorHAnsi"/>
              <w:b w:val="0"/>
              <w:bCs w:val="0"/>
            </w:rPr>
          </w:pPr>
          <w:hyperlink w:anchor="_Toc102125749" w:history="1">
            <w:r w:rsidRPr="00BD3D15">
              <w:rPr>
                <w:rStyle w:val="Hyperlink"/>
              </w:rPr>
              <w:t>Appendix B - REFERENCE SCORE SHEET</w:t>
            </w:r>
            <w:r>
              <w:rPr>
                <w:webHidden/>
              </w:rPr>
              <w:tab/>
            </w:r>
            <w:r w:rsidR="00695931">
              <w:rPr>
                <w:webHidden/>
              </w:rPr>
              <w:t>2</w:t>
            </w:r>
            <w:r w:rsidR="00E27BAF">
              <w:rPr>
                <w:webHidden/>
              </w:rPr>
              <w:t>0</w:t>
            </w:r>
          </w:hyperlink>
        </w:p>
        <w:p w14:paraId="3983DF81" w14:textId="495A273B" w:rsidR="006D5148" w:rsidRDefault="006D5148">
          <w:pPr>
            <w:pStyle w:val="TOC1"/>
            <w:rPr>
              <w:rFonts w:asciiTheme="minorHAnsi" w:eastAsiaTheme="minorEastAsia" w:hAnsiTheme="minorHAnsi"/>
              <w:b w:val="0"/>
              <w:bCs w:val="0"/>
            </w:rPr>
          </w:pPr>
          <w:hyperlink w:anchor="_Toc102125750" w:history="1">
            <w:r w:rsidRPr="00BD3D15">
              <w:rPr>
                <w:rStyle w:val="Hyperlink"/>
                <w:rFonts w:eastAsiaTheme="majorEastAsia" w:cstheme="majorBidi"/>
              </w:rPr>
              <w:t>Appendix C – CONTINGENT FEE</w:t>
            </w:r>
            <w:r>
              <w:rPr>
                <w:webHidden/>
              </w:rPr>
              <w:tab/>
            </w:r>
            <w:r w:rsidR="00B876BF">
              <w:rPr>
                <w:webHidden/>
              </w:rPr>
              <w:t>2</w:t>
            </w:r>
            <w:r w:rsidR="00E27BAF">
              <w:rPr>
                <w:webHidden/>
              </w:rPr>
              <w:t>1</w:t>
            </w:r>
          </w:hyperlink>
        </w:p>
        <w:p w14:paraId="2191BB4C" w14:textId="6C7E5C52" w:rsidR="006D5148" w:rsidRDefault="006D5148">
          <w:pPr>
            <w:pStyle w:val="TOC1"/>
            <w:rPr>
              <w:rFonts w:asciiTheme="minorHAnsi" w:eastAsiaTheme="minorEastAsia" w:hAnsiTheme="minorHAnsi"/>
              <w:b w:val="0"/>
              <w:bCs w:val="0"/>
            </w:rPr>
          </w:pPr>
          <w:hyperlink w:anchor="_Toc102125752" w:history="1">
            <w:r w:rsidRPr="00BD3D15">
              <w:rPr>
                <w:rStyle w:val="Hyperlink"/>
                <w:rFonts w:eastAsiaTheme="majorEastAsia" w:cstheme="majorBidi"/>
              </w:rPr>
              <w:t>Appendix D – ACKNOWLEDGEMENT OF AMENDMENTS</w:t>
            </w:r>
            <w:r>
              <w:rPr>
                <w:webHidden/>
              </w:rPr>
              <w:tab/>
            </w:r>
            <w:r w:rsidR="00B876BF">
              <w:rPr>
                <w:webHidden/>
              </w:rPr>
              <w:t>2</w:t>
            </w:r>
            <w:r w:rsidR="00E27BAF">
              <w:rPr>
                <w:webHidden/>
              </w:rPr>
              <w:t>2</w:t>
            </w:r>
          </w:hyperlink>
        </w:p>
        <w:p w14:paraId="6ECB1FEF" w14:textId="4E07C94D" w:rsidR="006D5148" w:rsidRDefault="006D5148">
          <w:pPr>
            <w:pStyle w:val="TOC1"/>
            <w:rPr>
              <w:rFonts w:asciiTheme="minorHAnsi" w:eastAsiaTheme="minorEastAsia" w:hAnsiTheme="minorHAnsi"/>
              <w:b w:val="0"/>
              <w:bCs w:val="0"/>
            </w:rPr>
          </w:pPr>
          <w:hyperlink w:anchor="_Toc102125753" w:history="1">
            <w:r w:rsidRPr="00BD3D15">
              <w:rPr>
                <w:rStyle w:val="Hyperlink"/>
                <w:rFonts w:eastAsiaTheme="majorEastAsia" w:cstheme="majorBidi"/>
              </w:rPr>
              <w:t>Appendix E – AGENCY CONTRACTS</w:t>
            </w:r>
            <w:r>
              <w:rPr>
                <w:webHidden/>
              </w:rPr>
              <w:tab/>
            </w:r>
            <w:r w:rsidR="00B876BF">
              <w:rPr>
                <w:webHidden/>
              </w:rPr>
              <w:t>2</w:t>
            </w:r>
            <w:r w:rsidR="00E27BAF">
              <w:rPr>
                <w:webHidden/>
              </w:rPr>
              <w:t>3</w:t>
            </w:r>
          </w:hyperlink>
        </w:p>
        <w:p w14:paraId="64364435" w14:textId="652FBA03" w:rsidR="00E92638" w:rsidRPr="005E7374" w:rsidRDefault="00E92638">
          <w:r w:rsidRPr="005E7374">
            <w:rPr>
              <w:b/>
              <w:bCs/>
              <w:noProof/>
            </w:rPr>
            <w:fldChar w:fldCharType="end"/>
          </w:r>
        </w:p>
      </w:sdtContent>
    </w:sdt>
    <w:p w14:paraId="50C9B188" w14:textId="77777777" w:rsidR="006C1DE6" w:rsidRDefault="006C1DE6" w:rsidP="0022702A">
      <w:pPr>
        <w:tabs>
          <w:tab w:val="left" w:pos="2680"/>
        </w:tabs>
      </w:pPr>
    </w:p>
    <w:p w14:paraId="4D4C4405" w14:textId="0E9D51E6" w:rsidR="006C1DE6" w:rsidRDefault="006C1DE6" w:rsidP="0022702A">
      <w:pPr>
        <w:tabs>
          <w:tab w:val="left" w:pos="2680"/>
        </w:tabs>
      </w:pPr>
    </w:p>
    <w:p w14:paraId="445B92DC" w14:textId="74439FFD" w:rsidR="006001FE" w:rsidRDefault="006001FE" w:rsidP="0022702A">
      <w:pPr>
        <w:tabs>
          <w:tab w:val="left" w:pos="2680"/>
        </w:tabs>
      </w:pPr>
    </w:p>
    <w:p w14:paraId="615D91D6" w14:textId="5DB0B25B" w:rsidR="00E470FA" w:rsidRDefault="00E470FA" w:rsidP="0022702A">
      <w:pPr>
        <w:tabs>
          <w:tab w:val="left" w:pos="2680"/>
        </w:tabs>
      </w:pPr>
    </w:p>
    <w:p w14:paraId="5EB73150" w14:textId="34EBA540" w:rsidR="00E470FA" w:rsidRDefault="00E470FA" w:rsidP="0022702A">
      <w:pPr>
        <w:tabs>
          <w:tab w:val="left" w:pos="2680"/>
        </w:tabs>
      </w:pPr>
    </w:p>
    <w:p w14:paraId="4F2F6443" w14:textId="2D5EAD30" w:rsidR="00E470FA" w:rsidRDefault="00E470FA" w:rsidP="0022702A">
      <w:pPr>
        <w:tabs>
          <w:tab w:val="left" w:pos="2680"/>
        </w:tabs>
      </w:pPr>
    </w:p>
    <w:p w14:paraId="2426DB83" w14:textId="01BFF89A" w:rsidR="00A16980" w:rsidRDefault="00A16980" w:rsidP="0022702A">
      <w:pPr>
        <w:tabs>
          <w:tab w:val="left" w:pos="2680"/>
        </w:tabs>
      </w:pPr>
    </w:p>
    <w:p w14:paraId="3CB0CE6A" w14:textId="65EB8143" w:rsidR="00A16980" w:rsidRDefault="00A16980" w:rsidP="0022702A">
      <w:pPr>
        <w:tabs>
          <w:tab w:val="left" w:pos="2680"/>
        </w:tabs>
      </w:pPr>
    </w:p>
    <w:p w14:paraId="16CAE67F" w14:textId="77777777" w:rsidR="00A16980" w:rsidRDefault="00A16980" w:rsidP="0022702A">
      <w:pPr>
        <w:tabs>
          <w:tab w:val="left" w:pos="2680"/>
        </w:tabs>
      </w:pPr>
    </w:p>
    <w:p w14:paraId="1D968AC4" w14:textId="335633EE" w:rsidR="00E470FA" w:rsidRDefault="00E470FA" w:rsidP="0022702A">
      <w:pPr>
        <w:tabs>
          <w:tab w:val="left" w:pos="2680"/>
        </w:tabs>
      </w:pPr>
    </w:p>
    <w:p w14:paraId="0D130A2E" w14:textId="2E7A3C96" w:rsidR="00E470FA" w:rsidRDefault="00E470FA" w:rsidP="0022702A">
      <w:pPr>
        <w:tabs>
          <w:tab w:val="left" w:pos="2680"/>
        </w:tabs>
      </w:pPr>
    </w:p>
    <w:p w14:paraId="011D5B81" w14:textId="77777777" w:rsidR="00B2476A" w:rsidRDefault="00B2476A">
      <w:pPr>
        <w:rPr>
          <w:rFonts w:eastAsiaTheme="majorEastAsia" w:cstheme="majorBidi"/>
          <w:b/>
          <w:bCs/>
          <w:color w:val="0070C0"/>
          <w:sz w:val="28"/>
          <w:szCs w:val="28"/>
          <w:u w:val="single"/>
        </w:rPr>
      </w:pPr>
      <w:bookmarkStart w:id="2" w:name="_Ref403032641"/>
      <w:bookmarkStart w:id="3" w:name="_Ref403043167"/>
      <w:bookmarkStart w:id="4" w:name="_Toc405463827"/>
      <w:bookmarkStart w:id="5" w:name="_Toc54775210"/>
      <w:bookmarkStart w:id="6" w:name="_Toc56702785"/>
      <w:bookmarkStart w:id="7" w:name="_Toc65587873"/>
      <w:bookmarkStart w:id="8" w:name="_Toc102125713"/>
      <w:r>
        <w:rPr>
          <w:i/>
          <w:color w:val="0070C0"/>
          <w:sz w:val="28"/>
          <w:szCs w:val="28"/>
          <w:u w:val="single"/>
        </w:rPr>
        <w:br w:type="page"/>
      </w:r>
    </w:p>
    <w:p w14:paraId="190351DA" w14:textId="03DE4583" w:rsidR="005F08D5" w:rsidRPr="00BE62FE" w:rsidRDefault="00A76A39" w:rsidP="00BE62FE">
      <w:pPr>
        <w:pStyle w:val="Heading1"/>
        <w:tabs>
          <w:tab w:val="clear" w:pos="1440"/>
          <w:tab w:val="left" w:pos="1800"/>
          <w:tab w:val="num" w:pos="2970"/>
        </w:tabs>
        <w:spacing w:before="240" w:after="240" w:line="240" w:lineRule="auto"/>
        <w:ind w:left="2970" w:hanging="2970"/>
        <w:jc w:val="both"/>
        <w:rPr>
          <w:i w:val="0"/>
          <w:color w:val="0070C0"/>
          <w:sz w:val="28"/>
          <w:szCs w:val="28"/>
          <w:u w:val="single"/>
        </w:rPr>
      </w:pPr>
      <w:r w:rsidRPr="00BE62FE">
        <w:rPr>
          <w:i w:val="0"/>
          <w:color w:val="0070C0"/>
          <w:sz w:val="28"/>
          <w:szCs w:val="28"/>
          <w:u w:val="single"/>
        </w:rPr>
        <w:lastRenderedPageBreak/>
        <w:t>INTRODUCTION</w:t>
      </w:r>
      <w:bookmarkEnd w:id="2"/>
      <w:bookmarkEnd w:id="3"/>
      <w:bookmarkEnd w:id="4"/>
      <w:r w:rsidR="00D837BD" w:rsidRPr="00BE62FE">
        <w:rPr>
          <w:i w:val="0"/>
          <w:color w:val="0070C0"/>
          <w:sz w:val="28"/>
          <w:szCs w:val="28"/>
          <w:u w:val="single"/>
        </w:rPr>
        <w:t xml:space="preserve"> AND </w:t>
      </w:r>
      <w:r w:rsidR="00157751" w:rsidRPr="00BE62FE">
        <w:rPr>
          <w:i w:val="0"/>
          <w:color w:val="0070C0"/>
          <w:sz w:val="28"/>
          <w:szCs w:val="28"/>
          <w:u w:val="single"/>
        </w:rPr>
        <w:t>OVERVIEW</w:t>
      </w:r>
      <w:bookmarkEnd w:id="5"/>
      <w:bookmarkEnd w:id="6"/>
      <w:bookmarkEnd w:id="7"/>
      <w:bookmarkEnd w:id="8"/>
      <w:r w:rsidR="00157751" w:rsidRPr="00BE62FE">
        <w:rPr>
          <w:i w:val="0"/>
          <w:color w:val="0070C0"/>
          <w:sz w:val="28"/>
          <w:szCs w:val="28"/>
          <w:u w:val="single"/>
        </w:rPr>
        <w:t xml:space="preserve"> </w:t>
      </w:r>
    </w:p>
    <w:p w14:paraId="2F67D018" w14:textId="77777777" w:rsidR="008B2A14" w:rsidRPr="005E7374" w:rsidRDefault="008B2A14" w:rsidP="004B5CF8">
      <w:pPr>
        <w:pStyle w:val="Heading2"/>
        <w:spacing w:after="0"/>
        <w:ind w:left="720" w:hanging="720"/>
        <w:rPr>
          <w:szCs w:val="22"/>
        </w:rPr>
      </w:pPr>
      <w:bookmarkStart w:id="9" w:name="_Toc405463829"/>
      <w:bookmarkStart w:id="10" w:name="_Toc54775211"/>
      <w:bookmarkStart w:id="11" w:name="_Toc65587874"/>
      <w:bookmarkStart w:id="12" w:name="_Toc102125714"/>
      <w:bookmarkStart w:id="13" w:name="_Toc45499653"/>
      <w:bookmarkStart w:id="14" w:name="_Toc226965900"/>
      <w:r w:rsidRPr="005E7374">
        <w:rPr>
          <w:szCs w:val="22"/>
        </w:rPr>
        <w:t>Purpose and Goals</w:t>
      </w:r>
      <w:bookmarkEnd w:id="9"/>
      <w:bookmarkEnd w:id="10"/>
      <w:bookmarkEnd w:id="11"/>
      <w:bookmarkEnd w:id="12"/>
    </w:p>
    <w:p w14:paraId="7016587B" w14:textId="04E83026" w:rsidR="001E13A4" w:rsidRPr="00B600BC" w:rsidRDefault="007139F2" w:rsidP="00D33B6E">
      <w:pPr>
        <w:spacing w:line="240" w:lineRule="auto"/>
        <w:jc w:val="both"/>
        <w:rPr>
          <w:b/>
          <w:i/>
        </w:rPr>
      </w:pPr>
      <w:r w:rsidRPr="00B600BC">
        <w:t xml:space="preserve">The Mississippi Department of </w:t>
      </w:r>
      <w:r w:rsidR="00C32252" w:rsidRPr="00B600BC">
        <w:t>Education (MDE</w:t>
      </w:r>
      <w:r w:rsidR="00844819" w:rsidRPr="00B600BC">
        <w:t>)</w:t>
      </w:r>
      <w:r w:rsidRPr="00B600BC">
        <w:t xml:space="preserve"> Office of </w:t>
      </w:r>
      <w:r w:rsidR="002C5A36" w:rsidRPr="00B600BC">
        <w:t>School and District Transformation</w:t>
      </w:r>
      <w:r w:rsidR="008A62BB" w:rsidRPr="00B600BC">
        <w:t xml:space="preserve"> </w:t>
      </w:r>
      <w:r w:rsidR="00874089" w:rsidRPr="00B600BC">
        <w:t xml:space="preserve">issues this </w:t>
      </w:r>
      <w:r w:rsidR="005F79C8" w:rsidRPr="00B600BC">
        <w:t xml:space="preserve">Request for </w:t>
      </w:r>
      <w:r w:rsidR="00E57279" w:rsidRPr="00B600BC">
        <w:t>Application</w:t>
      </w:r>
      <w:r w:rsidR="005F79C8" w:rsidRPr="00B600BC">
        <w:t>s</w:t>
      </w:r>
      <w:r w:rsidR="00E57279" w:rsidRPr="00B600BC">
        <w:t xml:space="preserve"> </w:t>
      </w:r>
      <w:r w:rsidR="00874089" w:rsidRPr="00B600BC">
        <w:t xml:space="preserve">to solicit offers from </w:t>
      </w:r>
      <w:r w:rsidR="008E1C20" w:rsidRPr="00B600BC">
        <w:t xml:space="preserve">qualified, experienced, </w:t>
      </w:r>
      <w:r w:rsidR="006C6A11" w:rsidRPr="00B600BC">
        <w:t xml:space="preserve">and </w:t>
      </w:r>
      <w:r w:rsidR="00874089" w:rsidRPr="00B600BC">
        <w:t xml:space="preserve">responsible </w:t>
      </w:r>
      <w:r w:rsidR="008E1C20" w:rsidRPr="00B600BC">
        <w:t xml:space="preserve">sound </w:t>
      </w:r>
      <w:r w:rsidR="00F56189" w:rsidRPr="00B600BC">
        <w:t>Applicant</w:t>
      </w:r>
      <w:r w:rsidR="00874089" w:rsidRPr="00B600BC">
        <w:t xml:space="preserve">s to </w:t>
      </w:r>
      <w:r w:rsidR="008E1C20" w:rsidRPr="00B600BC">
        <w:t xml:space="preserve">provide </w:t>
      </w:r>
      <w:r w:rsidR="00691A49" w:rsidRPr="00B600BC">
        <w:t xml:space="preserve">District Consolidation </w:t>
      </w:r>
      <w:r w:rsidRPr="00B600BC">
        <w:t>services</w:t>
      </w:r>
      <w:r w:rsidR="0008601C" w:rsidRPr="00B600BC">
        <w:t xml:space="preserve"> and District Transformation services</w:t>
      </w:r>
      <w:r w:rsidRPr="00B600BC">
        <w:t xml:space="preserve">. </w:t>
      </w:r>
      <w:bookmarkStart w:id="15" w:name="_Ref403039509"/>
      <w:bookmarkStart w:id="16" w:name="_Toc405463832"/>
      <w:bookmarkStart w:id="17" w:name="_Ref410399058"/>
      <w:bookmarkStart w:id="18" w:name="_Toc483321465"/>
      <w:r w:rsidR="00DB4490" w:rsidRPr="00B600BC">
        <w:t xml:space="preserve"> </w:t>
      </w:r>
      <w:r w:rsidR="00E5106E" w:rsidRPr="00B600BC">
        <w:t xml:space="preserve">Proposing </w:t>
      </w:r>
      <w:r w:rsidR="00F56189" w:rsidRPr="00B600BC">
        <w:t>Applicant</w:t>
      </w:r>
      <w:r w:rsidR="00E5106E" w:rsidRPr="00B600BC">
        <w:t xml:space="preserve">s must have the proven ability to perform all </w:t>
      </w:r>
      <w:r w:rsidR="008B3458" w:rsidRPr="00B600BC">
        <w:t xml:space="preserve">core </w:t>
      </w:r>
      <w:r w:rsidR="00E5106E" w:rsidRPr="00B600BC">
        <w:t xml:space="preserve">services requested in this </w:t>
      </w:r>
      <w:r w:rsidR="005F03C1" w:rsidRPr="00B600BC">
        <w:t>solicitation</w:t>
      </w:r>
      <w:r w:rsidR="00E5106E" w:rsidRPr="00B600BC">
        <w:t xml:space="preserve">.  A more detailed listing of services is contained in </w:t>
      </w:r>
      <w:r w:rsidR="00C86CFD" w:rsidRPr="00B600BC">
        <w:t>the</w:t>
      </w:r>
      <w:r w:rsidR="00E5106E" w:rsidRPr="00B600BC">
        <w:rPr>
          <w:b/>
          <w:i/>
        </w:rPr>
        <w:t xml:space="preserve"> </w:t>
      </w:r>
      <w:r w:rsidR="00E5106E" w:rsidRPr="00B600BC">
        <w:rPr>
          <w:b/>
          <w:iCs/>
        </w:rPr>
        <w:t>Scope of Services</w:t>
      </w:r>
      <w:r w:rsidR="009865B6" w:rsidRPr="00B600BC">
        <w:rPr>
          <w:b/>
          <w:iCs/>
        </w:rPr>
        <w:t xml:space="preserve"> (2.1)</w:t>
      </w:r>
      <w:r w:rsidR="00E5106E" w:rsidRPr="00B600BC">
        <w:rPr>
          <w:b/>
          <w:i/>
        </w:rPr>
        <w:t xml:space="preserve">. </w:t>
      </w:r>
      <w:bookmarkStart w:id="19" w:name="_Hlk88493849"/>
      <w:bookmarkEnd w:id="15"/>
      <w:bookmarkEnd w:id="16"/>
      <w:bookmarkEnd w:id="17"/>
      <w:bookmarkEnd w:id="18"/>
    </w:p>
    <w:p w14:paraId="48B0215E" w14:textId="77777777" w:rsidR="001E13A4" w:rsidRPr="00B600BC" w:rsidRDefault="001E13A4" w:rsidP="00D33B6E">
      <w:pPr>
        <w:spacing w:line="240" w:lineRule="auto"/>
        <w:jc w:val="both"/>
        <w:rPr>
          <w:b/>
          <w:i/>
        </w:rPr>
      </w:pPr>
    </w:p>
    <w:bookmarkEnd w:id="19"/>
    <w:p w14:paraId="67127BFB" w14:textId="3B41A400" w:rsidR="00EA3E99" w:rsidRPr="00B600BC" w:rsidRDefault="00EA3E99" w:rsidP="00D33B6E">
      <w:pPr>
        <w:spacing w:line="240" w:lineRule="auto"/>
        <w:jc w:val="both"/>
      </w:pPr>
      <w:r w:rsidRPr="00B600BC">
        <w:t xml:space="preserve">The responsibilities of the contract worker include, but are not limited to, working with school district consolidations as required by the Legislature, </w:t>
      </w:r>
      <w:r w:rsidR="0009144C" w:rsidRPr="00B600BC">
        <w:t xml:space="preserve">working with </w:t>
      </w:r>
      <w:r w:rsidR="00AD3A82" w:rsidRPr="00B600BC">
        <w:t xml:space="preserve">schools in Districts of Transformation, </w:t>
      </w:r>
      <w:r w:rsidRPr="00B600BC">
        <w:t xml:space="preserve">adhering to duties assigned by the Office of </w:t>
      </w:r>
      <w:r w:rsidR="00AD3A82" w:rsidRPr="00B600BC">
        <w:t>School and District Transformation</w:t>
      </w:r>
      <w:r w:rsidRPr="00B600BC">
        <w:t xml:space="preserve"> and the State Superintendent of Education</w:t>
      </w:r>
      <w:r w:rsidR="004B7969" w:rsidRPr="00B600BC">
        <w:t xml:space="preserve">.  </w:t>
      </w:r>
      <w:r w:rsidRPr="00B600BC">
        <w:t>The Legislature states in the laws passed which districts will be consolidated, the timeline for consolidation, and how the districts are to be consolidated, including commissions to review and report back to the Legislature or simply consolidation of the selected districts with the MDE being in charge of the requested procedure</w:t>
      </w:r>
      <w:r w:rsidR="004A5E65" w:rsidRPr="00B600BC">
        <w:t xml:space="preserve">.  </w:t>
      </w:r>
      <w:r w:rsidR="00CD7697" w:rsidRPr="00B600BC">
        <w:t xml:space="preserve">The contract worker will serve as a hearing office </w:t>
      </w:r>
      <w:r w:rsidR="008F2ED3" w:rsidRPr="00B600BC">
        <w:t xml:space="preserve">for MDE as requested.  </w:t>
      </w:r>
    </w:p>
    <w:p w14:paraId="770451C7" w14:textId="77777777" w:rsidR="00F75556" w:rsidRPr="00A27BF6" w:rsidRDefault="00F75556" w:rsidP="00F75556">
      <w:pPr>
        <w:spacing w:line="240" w:lineRule="auto"/>
        <w:jc w:val="both"/>
        <w:rPr>
          <w:highlight w:val="green"/>
        </w:rPr>
      </w:pPr>
      <w:bookmarkStart w:id="20" w:name="_Hlk95220151"/>
      <w:bookmarkStart w:id="21" w:name="_Hlk95222334"/>
    </w:p>
    <w:bookmarkEnd w:id="20"/>
    <w:bookmarkEnd w:id="21"/>
    <w:p w14:paraId="0BAD11ED" w14:textId="603D67C5" w:rsidR="007139F2" w:rsidRPr="005E7374" w:rsidRDefault="00F75556" w:rsidP="00ED75C9">
      <w:pPr>
        <w:spacing w:line="240" w:lineRule="auto"/>
        <w:jc w:val="both"/>
      </w:pPr>
      <w:r w:rsidRPr="00B600BC">
        <w:t xml:space="preserve">All contract awards are at the discretion of the State Board of Education (SBE). </w:t>
      </w:r>
      <w:r w:rsidR="008F2ED3" w:rsidRPr="00B600BC">
        <w:t xml:space="preserve"> </w:t>
      </w:r>
      <w:r w:rsidRPr="00B600BC">
        <w:t>The contract will be awarded for a</w:t>
      </w:r>
      <w:r w:rsidR="00A836A7" w:rsidRPr="00B600BC">
        <w:t xml:space="preserve"> project period of one year. up to </w:t>
      </w:r>
      <w:r w:rsidR="0047377D" w:rsidRPr="00B600BC">
        <w:t>five</w:t>
      </w:r>
      <w:r w:rsidR="00A836A7" w:rsidRPr="00B600BC">
        <w:t xml:space="preserve"> (</w:t>
      </w:r>
      <w:r w:rsidR="0047377D" w:rsidRPr="00B600BC">
        <w:t>5</w:t>
      </w:r>
      <w:r w:rsidR="00A836A7" w:rsidRPr="00B600BC">
        <w:t xml:space="preserve">) years.  Each year of the contract </w:t>
      </w:r>
      <w:r w:rsidR="00A836A7" w:rsidRPr="00B600BC">
        <w:rPr>
          <w:rFonts w:cs="Arial"/>
          <w:iCs/>
          <w:spacing w:val="-3"/>
        </w:rPr>
        <w:t>will be reviewed to ensure services will be continued annually and shall be contingent upon successful completion of the services in the preceding year’s contract, availability of funding</w:t>
      </w:r>
      <w:r w:rsidR="0047377D" w:rsidRPr="00B600BC">
        <w:rPr>
          <w:rFonts w:cs="Arial"/>
          <w:iCs/>
          <w:spacing w:val="-3"/>
        </w:rPr>
        <w:t>,</w:t>
      </w:r>
      <w:r w:rsidR="00A836A7" w:rsidRPr="00B600BC">
        <w:rPr>
          <w:rFonts w:cs="Arial"/>
          <w:iCs/>
          <w:spacing w:val="-3"/>
        </w:rPr>
        <w:t xml:space="preserve"> and a performance-based evaluation.</w:t>
      </w:r>
      <w:r w:rsidR="0047377D" w:rsidRPr="00B600BC">
        <w:rPr>
          <w:rFonts w:cs="Arial"/>
          <w:iCs/>
          <w:spacing w:val="-3"/>
        </w:rPr>
        <w:t xml:space="preserve"> </w:t>
      </w:r>
      <w:r w:rsidRPr="00B600BC">
        <w:rPr>
          <w:rFonts w:cs="Arial"/>
          <w:iCs/>
          <w:spacing w:val="-3"/>
        </w:rPr>
        <w:t xml:space="preserve"> </w:t>
      </w:r>
      <w:r w:rsidR="007139F2" w:rsidRPr="00B600BC">
        <w:t>This</w:t>
      </w:r>
      <w:r w:rsidR="005F79C8" w:rsidRPr="00B600BC">
        <w:t xml:space="preserve"> </w:t>
      </w:r>
      <w:r w:rsidR="005F03C1" w:rsidRPr="00B600BC">
        <w:t>solicitation</w:t>
      </w:r>
      <w:r w:rsidR="00E419BF" w:rsidRPr="00B600BC">
        <w:t xml:space="preserve"> </w:t>
      </w:r>
      <w:r w:rsidR="007139F2" w:rsidRPr="00B600BC">
        <w:t xml:space="preserve">and any resulting </w:t>
      </w:r>
      <w:r w:rsidR="007139F2" w:rsidRPr="005E7374">
        <w:t>contract</w:t>
      </w:r>
      <w:r w:rsidR="003A1669">
        <w:t>(</w:t>
      </w:r>
      <w:r w:rsidR="004226CE">
        <w:t>s</w:t>
      </w:r>
      <w:r w:rsidR="003A1669">
        <w:t>)</w:t>
      </w:r>
      <w:r w:rsidR="007139F2" w:rsidRPr="005E7374">
        <w:t xml:space="preserve"> shall be governed by the applicable provisions of </w:t>
      </w:r>
      <w:r w:rsidR="007139F2" w:rsidRPr="00B96276">
        <w:rPr>
          <w:i/>
          <w:iCs/>
        </w:rPr>
        <w:t xml:space="preserve">the </w:t>
      </w:r>
      <w:r w:rsidR="00E64B17" w:rsidRPr="00B96276">
        <w:rPr>
          <w:i/>
          <w:iCs/>
        </w:rPr>
        <w:t xml:space="preserve">State Board of </w:t>
      </w:r>
      <w:r w:rsidR="00E64B17" w:rsidRPr="009E2166">
        <w:rPr>
          <w:i/>
          <w:iCs/>
        </w:rPr>
        <w:t xml:space="preserve">Education </w:t>
      </w:r>
      <w:r w:rsidR="009E2166" w:rsidRPr="009E2166">
        <w:rPr>
          <w:i/>
          <w:iCs/>
        </w:rPr>
        <w:t>Contract</w:t>
      </w:r>
      <w:r w:rsidR="009E2166">
        <w:t xml:space="preserve"> </w:t>
      </w:r>
      <w:r w:rsidR="009E2166" w:rsidRPr="009E2166">
        <w:rPr>
          <w:i/>
          <w:iCs/>
        </w:rPr>
        <w:t xml:space="preserve">Policies </w:t>
      </w:r>
      <w:r w:rsidR="00E64B17">
        <w:t xml:space="preserve">and </w:t>
      </w:r>
      <w:r w:rsidR="00B96276">
        <w:t xml:space="preserve">if required, </w:t>
      </w:r>
      <w:r w:rsidR="00B96276" w:rsidRPr="00B96276">
        <w:rPr>
          <w:i/>
          <w:iCs/>
        </w:rPr>
        <w:t xml:space="preserve">the </w:t>
      </w:r>
      <w:r w:rsidR="007139F2" w:rsidRPr="00B96276">
        <w:rPr>
          <w:i/>
          <w:iCs/>
        </w:rPr>
        <w:t>Mississippi</w:t>
      </w:r>
      <w:r w:rsidR="007139F2" w:rsidRPr="005E7374">
        <w:rPr>
          <w:i/>
        </w:rPr>
        <w:t xml:space="preserve"> Public Procurement Review Board </w:t>
      </w:r>
      <w:r w:rsidR="00EE68F6" w:rsidRPr="005E7374">
        <w:rPr>
          <w:i/>
        </w:rPr>
        <w:t>(PPRB</w:t>
      </w:r>
      <w:r w:rsidR="00EE68F6" w:rsidRPr="00FD7C79">
        <w:rPr>
          <w:i/>
        </w:rPr>
        <w:t>)</w:t>
      </w:r>
      <w:r w:rsidR="004545D3" w:rsidRPr="00FD7C79">
        <w:rPr>
          <w:i/>
        </w:rPr>
        <w:t>,</w:t>
      </w:r>
      <w:r w:rsidR="00EE68F6" w:rsidRPr="005E7374">
        <w:rPr>
          <w:i/>
        </w:rPr>
        <w:t xml:space="preserve"> </w:t>
      </w:r>
      <w:r w:rsidR="007139F2" w:rsidRPr="005E7374">
        <w:rPr>
          <w:i/>
        </w:rPr>
        <w:t>Office of Personal Service Contract Review</w:t>
      </w:r>
      <w:r w:rsidR="00C21CD3">
        <w:rPr>
          <w:i/>
        </w:rPr>
        <w:t xml:space="preserve"> </w:t>
      </w:r>
      <w:r w:rsidR="005E4379" w:rsidRPr="005E7374">
        <w:rPr>
          <w:i/>
        </w:rPr>
        <w:t>(OPSCR)</w:t>
      </w:r>
      <w:r w:rsidR="00C21CD3">
        <w:rPr>
          <w:i/>
        </w:rPr>
        <w:t xml:space="preserve"> </w:t>
      </w:r>
      <w:r w:rsidR="007139F2" w:rsidRPr="005E7374">
        <w:rPr>
          <w:i/>
        </w:rPr>
        <w:t>Rules and Regulations</w:t>
      </w:r>
      <w:r w:rsidR="007139F2" w:rsidRPr="005E7374">
        <w:t xml:space="preserve">, a copy of which is available at 501 N. West Street, Suite 701E, Jackson, Mississippi 39201 for inspection or </w:t>
      </w:r>
      <w:r w:rsidR="00D86548">
        <w:t>visit</w:t>
      </w:r>
      <w:r w:rsidR="00557E4E">
        <w:t xml:space="preserve"> </w:t>
      </w:r>
      <w:hyperlink r:id="rId16" w:history="1">
        <w:r w:rsidR="00557E4E" w:rsidRPr="00880264">
          <w:rPr>
            <w:rStyle w:val="Hyperlink"/>
          </w:rPr>
          <w:t>PPRB/OPSCR Rules and Regulations</w:t>
        </w:r>
      </w:hyperlink>
      <w:r w:rsidR="00880264">
        <w:t>.</w:t>
      </w:r>
      <w:r w:rsidR="00274D72">
        <w:t xml:space="preserve"> </w:t>
      </w:r>
      <w:r w:rsidR="00AE21B6">
        <w:t xml:space="preserve"> </w:t>
      </w:r>
      <w:r w:rsidR="00573068" w:rsidRPr="005E7374">
        <w:t>T</w:t>
      </w:r>
      <w:r w:rsidR="007139F2" w:rsidRPr="005E7374">
        <w:t xml:space="preserve">he contract </w:t>
      </w:r>
      <w:r w:rsidR="00573068" w:rsidRPr="005E7374">
        <w:t xml:space="preserve">Standard Terms and Conditions </w:t>
      </w:r>
      <w:r w:rsidR="007139F2" w:rsidRPr="005E7374">
        <w:t>ha</w:t>
      </w:r>
      <w:r w:rsidR="00FD7C79">
        <w:t>s</w:t>
      </w:r>
      <w:r w:rsidR="007139F2" w:rsidRPr="005E7374">
        <w:t xml:space="preserve"> been included as Appendix </w:t>
      </w:r>
      <w:r w:rsidR="00855731">
        <w:t>A</w:t>
      </w:r>
      <w:r w:rsidR="007139F2" w:rsidRPr="005E7374">
        <w:t xml:space="preserve"> for your review</w:t>
      </w:r>
      <w:r w:rsidR="00573068" w:rsidRPr="005E7374">
        <w:t xml:space="preserve"> and acceptance</w:t>
      </w:r>
      <w:r w:rsidR="007139F2" w:rsidRPr="005E7374">
        <w:t>.</w:t>
      </w:r>
      <w:r w:rsidR="00AE21B6">
        <w:t xml:space="preserve"> </w:t>
      </w:r>
      <w:r w:rsidR="007139F2" w:rsidRPr="005E7374">
        <w:t xml:space="preserve"> </w:t>
      </w:r>
      <w:r w:rsidR="00343A8E" w:rsidRPr="008E1E89">
        <w:t xml:space="preserve">If the </w:t>
      </w:r>
      <w:r w:rsidR="00F56189">
        <w:t>Applicant</w:t>
      </w:r>
      <w:r w:rsidR="00343A8E" w:rsidRPr="008E1E89">
        <w:t xml:space="preserve"> objects to any of the Standard Terms and Conditions, the objection may be considered as an adequate cause for rejection without further negotiations. </w:t>
      </w:r>
    </w:p>
    <w:p w14:paraId="09956CF8" w14:textId="77777777" w:rsidR="00C05270" w:rsidRPr="005E7374" w:rsidRDefault="00C05270" w:rsidP="00D33B6E">
      <w:pPr>
        <w:spacing w:line="240" w:lineRule="auto"/>
        <w:jc w:val="both"/>
      </w:pPr>
    </w:p>
    <w:p w14:paraId="44821E97" w14:textId="69D4201D" w:rsidR="00D03493" w:rsidRDefault="00874089" w:rsidP="00531A86">
      <w:pPr>
        <w:pStyle w:val="NoSpacing"/>
        <w:spacing w:after="0" w:line="240" w:lineRule="auto"/>
        <w:ind w:left="0"/>
        <w:jc w:val="both"/>
      </w:pPr>
      <w:r w:rsidRPr="005E7374">
        <w:t xml:space="preserve">A copy of this </w:t>
      </w:r>
      <w:r w:rsidR="005F03C1" w:rsidRPr="005E7374">
        <w:t>solicitation</w:t>
      </w:r>
      <w:r w:rsidR="00C05270" w:rsidRPr="005E7374">
        <w:t xml:space="preserve">, including all </w:t>
      </w:r>
      <w:r w:rsidR="00A47B3F" w:rsidRPr="005E7374">
        <w:t xml:space="preserve">appendices </w:t>
      </w:r>
      <w:r w:rsidR="00C05270" w:rsidRPr="005E7374">
        <w:t xml:space="preserve">and any subsequent amendments, including the </w:t>
      </w:r>
      <w:r w:rsidR="001E6255" w:rsidRPr="005E7374">
        <w:t>Question</w:t>
      </w:r>
      <w:r w:rsidR="001E6255">
        <w:t>-and-Answer</w:t>
      </w:r>
      <w:r w:rsidR="00C05270" w:rsidRPr="005E7374">
        <w:t xml:space="preserve"> amendment, if issued, will be posted </w:t>
      </w:r>
      <w:r w:rsidR="00826BD0" w:rsidRPr="005E7374">
        <w:t xml:space="preserve">on </w:t>
      </w:r>
      <w:r w:rsidR="00844819" w:rsidRPr="005E7374">
        <w:t xml:space="preserve">the </w:t>
      </w:r>
      <w:r w:rsidR="008C5C10" w:rsidRPr="005E7374">
        <w:t>MDE</w:t>
      </w:r>
      <w:r w:rsidR="00C05270" w:rsidRPr="005E7374">
        <w:t xml:space="preserve"> </w:t>
      </w:r>
      <w:hyperlink r:id="rId17" w:history="1">
        <w:r w:rsidR="00C05270" w:rsidRPr="00033707">
          <w:rPr>
            <w:rStyle w:val="Hyperlink"/>
          </w:rPr>
          <w:t>website</w:t>
        </w:r>
      </w:hyperlink>
      <w:r w:rsidR="00C05270" w:rsidRPr="005E7374">
        <w:t xml:space="preserve"> </w:t>
      </w:r>
      <w:bookmarkStart w:id="22" w:name="_Hlk64808138"/>
      <w:r w:rsidR="00C05270" w:rsidRPr="005E7374">
        <w:t xml:space="preserve">under </w:t>
      </w:r>
      <w:r w:rsidR="000C790C" w:rsidRPr="005E7374">
        <w:t>“Public Notice”</w:t>
      </w:r>
      <w:r w:rsidR="00C05270" w:rsidRPr="005E7374">
        <w:t xml:space="preserve"> </w:t>
      </w:r>
      <w:r w:rsidR="00193A59" w:rsidRPr="005E7374">
        <w:t>Request for Applications, Qualifications, and Proposal</w:t>
      </w:r>
      <w:r w:rsidR="00785398" w:rsidRPr="005E7374">
        <w:t xml:space="preserve">s </w:t>
      </w:r>
      <w:r w:rsidR="00C05270" w:rsidRPr="005E7374">
        <w:t>section.</w:t>
      </w:r>
      <w:bookmarkEnd w:id="22"/>
      <w:r w:rsidR="00C05270" w:rsidRPr="005E7374">
        <w:t xml:space="preserve"> It is the </w:t>
      </w:r>
      <w:r w:rsidR="003B5460">
        <w:t xml:space="preserve">sole </w:t>
      </w:r>
      <w:r w:rsidR="00C05270" w:rsidRPr="005E7374">
        <w:t xml:space="preserve">responsibility of all interested </w:t>
      </w:r>
      <w:r w:rsidR="00F56189">
        <w:t>Applicant</w:t>
      </w:r>
      <w:r w:rsidR="00C05270" w:rsidRPr="005E7374">
        <w:t xml:space="preserve">s to monitor the website for updates regarding this procurement. </w:t>
      </w:r>
    </w:p>
    <w:p w14:paraId="3F9ABF56" w14:textId="5A09B05B" w:rsidR="00BD515E" w:rsidRDefault="00BD515E" w:rsidP="00531A86">
      <w:pPr>
        <w:pStyle w:val="Heading1"/>
        <w:tabs>
          <w:tab w:val="clear" w:pos="1440"/>
          <w:tab w:val="left" w:pos="1800"/>
          <w:tab w:val="num" w:pos="2970"/>
        </w:tabs>
        <w:spacing w:before="240" w:after="0" w:line="240" w:lineRule="auto"/>
        <w:ind w:left="2970" w:hanging="2970"/>
        <w:jc w:val="both"/>
        <w:rPr>
          <w:i w:val="0"/>
          <w:color w:val="0070C0"/>
          <w:sz w:val="28"/>
          <w:szCs w:val="28"/>
          <w:u w:val="single"/>
        </w:rPr>
      </w:pPr>
      <w:bookmarkStart w:id="23" w:name="_Ref403032175"/>
      <w:bookmarkStart w:id="24" w:name="_Ref403032197"/>
      <w:bookmarkStart w:id="25" w:name="_Ref403032428"/>
      <w:bookmarkStart w:id="26" w:name="_Ref403032469"/>
      <w:bookmarkStart w:id="27" w:name="_Ref403032710"/>
      <w:bookmarkStart w:id="28" w:name="_Toc405463866"/>
      <w:bookmarkStart w:id="29" w:name="_Toc54775237"/>
      <w:bookmarkStart w:id="30" w:name="_Toc65587903"/>
      <w:bookmarkStart w:id="31" w:name="_Toc102125715"/>
      <w:r w:rsidRPr="007E0C88">
        <w:rPr>
          <w:i w:val="0"/>
          <w:color w:val="0070C0"/>
          <w:sz w:val="28"/>
          <w:szCs w:val="28"/>
          <w:u w:val="single"/>
        </w:rPr>
        <w:t>SCOPE OF SERVICES</w:t>
      </w:r>
      <w:bookmarkEnd w:id="23"/>
      <w:bookmarkEnd w:id="24"/>
      <w:bookmarkEnd w:id="25"/>
      <w:bookmarkEnd w:id="26"/>
      <w:bookmarkEnd w:id="27"/>
      <w:bookmarkEnd w:id="28"/>
      <w:bookmarkEnd w:id="29"/>
      <w:bookmarkEnd w:id="30"/>
      <w:bookmarkEnd w:id="31"/>
    </w:p>
    <w:p w14:paraId="4557F2C8" w14:textId="77777777" w:rsidR="00275DF1" w:rsidRPr="00275DF1" w:rsidRDefault="00275DF1" w:rsidP="00275DF1">
      <w:pPr>
        <w:pStyle w:val="BodyText"/>
      </w:pPr>
    </w:p>
    <w:p w14:paraId="2EAB2ADF" w14:textId="11499EFA" w:rsidR="00BD515E" w:rsidRPr="005E7374" w:rsidRDefault="00BD515E" w:rsidP="00D33B6E">
      <w:pPr>
        <w:spacing w:line="240" w:lineRule="auto"/>
        <w:jc w:val="both"/>
      </w:pPr>
      <w:r w:rsidRPr="005E7374">
        <w:rPr>
          <w:rFonts w:cs="Times New Roman"/>
        </w:rPr>
        <w:t xml:space="preserve">This section contains information on services and </w:t>
      </w:r>
      <w:r w:rsidR="00BC6377">
        <w:rPr>
          <w:rFonts w:cs="Times New Roman"/>
        </w:rPr>
        <w:t>requirements</w:t>
      </w:r>
      <w:r w:rsidRPr="005E7374">
        <w:rPr>
          <w:rFonts w:cs="Times New Roman"/>
        </w:rPr>
        <w:t xml:space="preserve"> the </w:t>
      </w:r>
      <w:r w:rsidR="00F56189">
        <w:rPr>
          <w:rFonts w:cs="Times New Roman"/>
        </w:rPr>
        <w:t>Applicant</w:t>
      </w:r>
      <w:r w:rsidRPr="005E7374">
        <w:rPr>
          <w:rFonts w:cs="Times New Roman"/>
        </w:rPr>
        <w:t xml:space="preserve"> must provide. </w:t>
      </w:r>
      <w:r w:rsidR="008F2ED3">
        <w:rPr>
          <w:rFonts w:cs="Times New Roman"/>
        </w:rPr>
        <w:t xml:space="preserve"> </w:t>
      </w:r>
      <w:r w:rsidRPr="005E7374">
        <w:rPr>
          <w:rFonts w:cs="Times New Roman"/>
        </w:rPr>
        <w:t xml:space="preserve">The descriptions are not </w:t>
      </w:r>
      <w:r w:rsidR="00BA3024" w:rsidRPr="005E7374">
        <w:rPr>
          <w:rFonts w:cs="Times New Roman"/>
        </w:rPr>
        <w:t>all-inclusive but</w:t>
      </w:r>
      <w:r w:rsidRPr="005E7374">
        <w:rPr>
          <w:rFonts w:cs="Times New Roman"/>
        </w:rPr>
        <w:t xml:space="preserve"> are provided to </w:t>
      </w:r>
      <w:r w:rsidR="002B59AD">
        <w:rPr>
          <w:rFonts w:cs="Times New Roman"/>
        </w:rPr>
        <w:t>inform</w:t>
      </w:r>
      <w:r w:rsidRPr="005E7374">
        <w:rPr>
          <w:rFonts w:cs="Times New Roman"/>
        </w:rPr>
        <w:t xml:space="preserve"> you </w:t>
      </w:r>
      <w:r w:rsidR="002B59AD">
        <w:rPr>
          <w:rFonts w:cs="Times New Roman"/>
        </w:rPr>
        <w:t xml:space="preserve">of </w:t>
      </w:r>
      <w:r w:rsidRPr="005E7374">
        <w:rPr>
          <w:rFonts w:cs="Times New Roman"/>
        </w:rPr>
        <w:t xml:space="preserve">services or </w:t>
      </w:r>
      <w:r w:rsidR="005D5865">
        <w:rPr>
          <w:rFonts w:cs="Times New Roman"/>
        </w:rPr>
        <w:t>requirements</w:t>
      </w:r>
      <w:r w:rsidRPr="005E7374">
        <w:rPr>
          <w:rFonts w:cs="Times New Roman"/>
        </w:rPr>
        <w:t xml:space="preserve"> that may require additional planning or programming on your part. </w:t>
      </w:r>
      <w:r w:rsidR="00EF014A">
        <w:rPr>
          <w:rFonts w:cs="Times New Roman"/>
        </w:rPr>
        <w:t xml:space="preserve"> </w:t>
      </w:r>
      <w:r w:rsidRPr="005E7374">
        <w:rPr>
          <w:rFonts w:cs="Times New Roman"/>
        </w:rPr>
        <w:t xml:space="preserve">A detailed </w:t>
      </w:r>
      <w:r w:rsidR="001E5133">
        <w:rPr>
          <w:rFonts w:cs="Times New Roman"/>
        </w:rPr>
        <w:t>application packet</w:t>
      </w:r>
      <w:r w:rsidRPr="005E7374">
        <w:rPr>
          <w:rFonts w:cs="Times New Roman"/>
        </w:rPr>
        <w:t xml:space="preserve"> is required to</w:t>
      </w:r>
      <w:r w:rsidRPr="005E7374">
        <w:t xml:space="preserve"> respond to this solicitation to describe </w:t>
      </w:r>
      <w:r w:rsidR="00026CF4">
        <w:t xml:space="preserve">the qualifications </w:t>
      </w:r>
      <w:r w:rsidR="002B59AD">
        <w:t xml:space="preserve">of </w:t>
      </w:r>
      <w:r w:rsidRPr="005E7374">
        <w:t>the</w:t>
      </w:r>
      <w:r w:rsidR="002B59AD">
        <w:t xml:space="preserve"> successful</w:t>
      </w:r>
      <w:r w:rsidRPr="005E7374">
        <w:t xml:space="preserve"> </w:t>
      </w:r>
      <w:r w:rsidR="005E1AF2">
        <w:t>Applicant</w:t>
      </w:r>
      <w:r w:rsidR="00224290">
        <w:t>.</w:t>
      </w:r>
    </w:p>
    <w:p w14:paraId="779884AD" w14:textId="77777777" w:rsidR="00BD515E" w:rsidRPr="005E7374" w:rsidRDefault="00BD515E" w:rsidP="00D33B6E">
      <w:pPr>
        <w:pStyle w:val="ListNumber"/>
        <w:numPr>
          <w:ilvl w:val="0"/>
          <w:numId w:val="0"/>
        </w:numPr>
        <w:tabs>
          <w:tab w:val="clear" w:pos="1440"/>
          <w:tab w:val="left" w:pos="547"/>
          <w:tab w:val="left" w:pos="1080"/>
        </w:tabs>
        <w:jc w:val="both"/>
        <w:rPr>
          <w:rFonts w:ascii="Georgia" w:hAnsi="Georgia"/>
        </w:rPr>
      </w:pPr>
    </w:p>
    <w:p w14:paraId="3126CE9E" w14:textId="437E509F" w:rsidR="00BD515E" w:rsidRDefault="00BD515E" w:rsidP="00D33B6E">
      <w:pPr>
        <w:pStyle w:val="ListNumber"/>
        <w:numPr>
          <w:ilvl w:val="0"/>
          <w:numId w:val="0"/>
        </w:numPr>
        <w:tabs>
          <w:tab w:val="clear" w:pos="1440"/>
          <w:tab w:val="left" w:pos="547"/>
          <w:tab w:val="left" w:pos="1080"/>
        </w:tabs>
        <w:jc w:val="both"/>
        <w:rPr>
          <w:rFonts w:ascii="Georgia" w:hAnsi="Georgia"/>
        </w:rPr>
      </w:pPr>
      <w:r w:rsidRPr="005E7374">
        <w:rPr>
          <w:rFonts w:ascii="Georgia" w:hAnsi="Georgia"/>
        </w:rPr>
        <w:t xml:space="preserve">The </w:t>
      </w:r>
      <w:r w:rsidR="00F56189">
        <w:rPr>
          <w:rFonts w:ascii="Georgia" w:hAnsi="Georgia"/>
        </w:rPr>
        <w:t>Applicant</w:t>
      </w:r>
      <w:r w:rsidRPr="005E7374">
        <w:rPr>
          <w:rFonts w:ascii="Georgia" w:hAnsi="Georgia"/>
        </w:rPr>
        <w:t xml:space="preserve"> is expected to provide the following</w:t>
      </w:r>
      <w:r w:rsidR="005F1881">
        <w:rPr>
          <w:rFonts w:ascii="Georgia" w:hAnsi="Georgia"/>
        </w:rPr>
        <w:t xml:space="preserve"> services</w:t>
      </w:r>
      <w:r w:rsidRPr="005E7374">
        <w:rPr>
          <w:rFonts w:ascii="Georgia" w:hAnsi="Georgia"/>
        </w:rPr>
        <w:t xml:space="preserve">: </w:t>
      </w:r>
    </w:p>
    <w:p w14:paraId="0A895081" w14:textId="481EB944" w:rsidR="00397C1E" w:rsidRDefault="00BD515E" w:rsidP="00D33B6E">
      <w:pPr>
        <w:pStyle w:val="Style5"/>
        <w:spacing w:line="240" w:lineRule="auto"/>
        <w:jc w:val="both"/>
      </w:pPr>
      <w:bookmarkStart w:id="32" w:name="_Toc102125716"/>
      <w:r w:rsidRPr="005E7374">
        <w:t xml:space="preserve">Scope of </w:t>
      </w:r>
      <w:r w:rsidR="008D06FF">
        <w:t>S</w:t>
      </w:r>
      <w:r w:rsidRPr="005E7374">
        <w:t>ervices</w:t>
      </w:r>
      <w:bookmarkEnd w:id="32"/>
      <w:r w:rsidRPr="005E7374">
        <w:t xml:space="preserve"> </w:t>
      </w:r>
    </w:p>
    <w:p w14:paraId="51FCB8F2" w14:textId="77777777" w:rsidR="00C375F7" w:rsidRPr="00B600BC" w:rsidRDefault="00C375F7" w:rsidP="00C375F7">
      <w:pPr>
        <w:autoSpaceDE w:val="0"/>
        <w:autoSpaceDN w:val="0"/>
        <w:adjustRightInd w:val="0"/>
        <w:spacing w:after="0" w:line="240" w:lineRule="auto"/>
        <w:rPr>
          <w:rFonts w:cs="Arial"/>
        </w:rPr>
      </w:pPr>
      <w:bookmarkStart w:id="33" w:name="_Toc102125717"/>
      <w:r w:rsidRPr="00B600BC">
        <w:rPr>
          <w:rFonts w:cs="Arial"/>
        </w:rPr>
        <w:t xml:space="preserve">The Mississippi Department of Education is seeking applications for a contract worker to perform the following services: </w:t>
      </w:r>
    </w:p>
    <w:p w14:paraId="70A642F9" w14:textId="77777777" w:rsidR="00C375F7" w:rsidRPr="00B600BC" w:rsidRDefault="00C375F7" w:rsidP="00C375F7">
      <w:pPr>
        <w:autoSpaceDE w:val="0"/>
        <w:autoSpaceDN w:val="0"/>
        <w:adjustRightInd w:val="0"/>
        <w:spacing w:after="0" w:line="240" w:lineRule="auto"/>
        <w:rPr>
          <w:rFonts w:cs="Arial"/>
        </w:rPr>
      </w:pPr>
    </w:p>
    <w:p w14:paraId="675000B1" w14:textId="77777777" w:rsidR="00C375F7" w:rsidRPr="00B600BC" w:rsidRDefault="00C375F7" w:rsidP="00C375F7">
      <w:pPr>
        <w:autoSpaceDE w:val="0"/>
        <w:autoSpaceDN w:val="0"/>
        <w:adjustRightInd w:val="0"/>
        <w:spacing w:after="0" w:line="240" w:lineRule="auto"/>
        <w:rPr>
          <w:rFonts w:cs="Arial"/>
        </w:rPr>
      </w:pPr>
      <w:r w:rsidRPr="00B600BC">
        <w:rPr>
          <w:rFonts w:cs="Arial"/>
        </w:rPr>
        <w:t xml:space="preserve">The duties include but are not limited to: </w:t>
      </w:r>
    </w:p>
    <w:p w14:paraId="03376BE8" w14:textId="17303F56" w:rsidR="00C375F7" w:rsidRPr="00DA30E0" w:rsidRDefault="00C375F7" w:rsidP="00DA30E0">
      <w:pPr>
        <w:pStyle w:val="ListParagraph"/>
        <w:numPr>
          <w:ilvl w:val="0"/>
          <w:numId w:val="31"/>
        </w:numPr>
        <w:autoSpaceDE w:val="0"/>
        <w:autoSpaceDN w:val="0"/>
        <w:adjustRightInd w:val="0"/>
        <w:spacing w:after="25" w:line="240" w:lineRule="auto"/>
        <w:rPr>
          <w:rFonts w:cs="Arial"/>
        </w:rPr>
      </w:pPr>
      <w:r w:rsidRPr="00DA30E0">
        <w:rPr>
          <w:rFonts w:cs="Arial"/>
        </w:rPr>
        <w:t xml:space="preserve">Will work with new, upcoming, and recently consolidated school districts; </w:t>
      </w:r>
    </w:p>
    <w:p w14:paraId="4E548DFA" w14:textId="34E9F23A" w:rsidR="00C375F7" w:rsidRDefault="00C375F7" w:rsidP="00DA30E0">
      <w:pPr>
        <w:pStyle w:val="ListParagraph"/>
        <w:numPr>
          <w:ilvl w:val="0"/>
          <w:numId w:val="31"/>
        </w:numPr>
        <w:autoSpaceDE w:val="0"/>
        <w:autoSpaceDN w:val="0"/>
        <w:adjustRightInd w:val="0"/>
        <w:spacing w:after="25" w:line="240" w:lineRule="auto"/>
        <w:rPr>
          <w:rFonts w:cs="Arial"/>
        </w:rPr>
      </w:pPr>
      <w:r w:rsidRPr="00DA30E0">
        <w:rPr>
          <w:rFonts w:cs="Arial"/>
        </w:rPr>
        <w:t xml:space="preserve">Will work as a governmental affairs representative for the Mississippi Department of Education with Mississippi school district consolidations; </w:t>
      </w:r>
    </w:p>
    <w:p w14:paraId="6FA0FCDE" w14:textId="77777777" w:rsidR="00A27BF6" w:rsidRPr="00DA30E0" w:rsidRDefault="00A27BF6" w:rsidP="00A27BF6">
      <w:pPr>
        <w:pStyle w:val="ListParagraph"/>
        <w:autoSpaceDE w:val="0"/>
        <w:autoSpaceDN w:val="0"/>
        <w:adjustRightInd w:val="0"/>
        <w:spacing w:after="25" w:line="240" w:lineRule="auto"/>
        <w:ind w:left="1440"/>
        <w:rPr>
          <w:rFonts w:cs="Arial"/>
        </w:rPr>
      </w:pPr>
    </w:p>
    <w:p w14:paraId="33D60FC1" w14:textId="708E34A6" w:rsidR="00E02177" w:rsidRPr="00DA30E0" w:rsidRDefault="00E02177" w:rsidP="00DA30E0">
      <w:pPr>
        <w:pStyle w:val="ListParagraph"/>
        <w:numPr>
          <w:ilvl w:val="0"/>
          <w:numId w:val="31"/>
        </w:numPr>
        <w:autoSpaceDE w:val="0"/>
        <w:autoSpaceDN w:val="0"/>
        <w:adjustRightInd w:val="0"/>
        <w:spacing w:after="25" w:line="240" w:lineRule="auto"/>
        <w:rPr>
          <w:rFonts w:cs="Arial"/>
        </w:rPr>
      </w:pPr>
      <w:r w:rsidRPr="00DA30E0">
        <w:rPr>
          <w:rFonts w:cs="Arial"/>
        </w:rPr>
        <w:lastRenderedPageBreak/>
        <w:t xml:space="preserve">Will be responsible for performing administrative duties as requested for the Office of School and District Transformation; </w:t>
      </w:r>
    </w:p>
    <w:p w14:paraId="364E2FA5" w14:textId="184517E3" w:rsidR="000C6CED" w:rsidRPr="00DA30E0" w:rsidRDefault="00C375F7" w:rsidP="00DA30E0">
      <w:pPr>
        <w:pStyle w:val="ListParagraph"/>
        <w:numPr>
          <w:ilvl w:val="0"/>
          <w:numId w:val="31"/>
        </w:numPr>
        <w:autoSpaceDE w:val="0"/>
        <w:autoSpaceDN w:val="0"/>
        <w:adjustRightInd w:val="0"/>
        <w:spacing w:after="25" w:line="240" w:lineRule="auto"/>
        <w:rPr>
          <w:rFonts w:cs="Arial"/>
        </w:rPr>
      </w:pPr>
      <w:r w:rsidRPr="00DA30E0">
        <w:rPr>
          <w:rFonts w:cs="Arial"/>
        </w:rPr>
        <w:t xml:space="preserve">Will </w:t>
      </w:r>
      <w:r w:rsidR="00D6539C" w:rsidRPr="00DA30E0">
        <w:rPr>
          <w:rFonts w:cs="Arial"/>
        </w:rPr>
        <w:t xml:space="preserve">assist Office </w:t>
      </w:r>
      <w:r w:rsidR="00CD0B38" w:rsidRPr="00DA30E0">
        <w:rPr>
          <w:rFonts w:cs="Arial"/>
        </w:rPr>
        <w:t xml:space="preserve">of Districts of Transformation in </w:t>
      </w:r>
      <w:r w:rsidR="00F63800" w:rsidRPr="00DA30E0">
        <w:rPr>
          <w:rFonts w:cs="Arial"/>
        </w:rPr>
        <w:t>transition</w:t>
      </w:r>
      <w:r w:rsidR="00D456D3" w:rsidRPr="00DA30E0">
        <w:rPr>
          <w:rFonts w:cs="Arial"/>
        </w:rPr>
        <w:t xml:space="preserve">ing </w:t>
      </w:r>
      <w:r w:rsidR="00CD0B38" w:rsidRPr="00DA30E0">
        <w:rPr>
          <w:rFonts w:cs="Arial"/>
        </w:rPr>
        <w:t>a district g</w:t>
      </w:r>
      <w:r w:rsidR="00D456D3" w:rsidRPr="00DA30E0">
        <w:rPr>
          <w:rFonts w:cs="Arial"/>
        </w:rPr>
        <w:t xml:space="preserve">oing into and </w:t>
      </w:r>
      <w:r w:rsidR="000C6CED" w:rsidRPr="00DA30E0">
        <w:rPr>
          <w:rFonts w:cs="Arial"/>
        </w:rPr>
        <w:t>out of conservatorship;</w:t>
      </w:r>
    </w:p>
    <w:p w14:paraId="764E2222" w14:textId="704E1359" w:rsidR="007F3D4B" w:rsidRPr="00DA30E0" w:rsidRDefault="000C6CED" w:rsidP="00DA30E0">
      <w:pPr>
        <w:pStyle w:val="ListParagraph"/>
        <w:numPr>
          <w:ilvl w:val="0"/>
          <w:numId w:val="31"/>
        </w:numPr>
        <w:autoSpaceDE w:val="0"/>
        <w:autoSpaceDN w:val="0"/>
        <w:adjustRightInd w:val="0"/>
        <w:spacing w:after="25" w:line="240" w:lineRule="auto"/>
        <w:rPr>
          <w:rFonts w:cs="Arial"/>
        </w:rPr>
      </w:pPr>
      <w:r w:rsidRPr="00DA30E0">
        <w:rPr>
          <w:rFonts w:cs="Arial"/>
        </w:rPr>
        <w:t xml:space="preserve">Will assist Office of Districts of Transformation in </w:t>
      </w:r>
      <w:r w:rsidR="007F3D4B" w:rsidRPr="00DA30E0">
        <w:rPr>
          <w:rFonts w:cs="Arial"/>
        </w:rPr>
        <w:t xml:space="preserve">school district improvement efforts; </w:t>
      </w:r>
    </w:p>
    <w:p w14:paraId="1CD78323" w14:textId="0440330F" w:rsidR="00C375F7" w:rsidRPr="00DA30E0" w:rsidRDefault="007F3D4B" w:rsidP="00DA30E0">
      <w:pPr>
        <w:pStyle w:val="ListParagraph"/>
        <w:numPr>
          <w:ilvl w:val="0"/>
          <w:numId w:val="31"/>
        </w:numPr>
        <w:autoSpaceDE w:val="0"/>
        <w:autoSpaceDN w:val="0"/>
        <w:adjustRightInd w:val="0"/>
        <w:spacing w:after="25" w:line="240" w:lineRule="auto"/>
        <w:rPr>
          <w:rFonts w:cs="Arial"/>
        </w:rPr>
      </w:pPr>
      <w:r w:rsidRPr="00DA30E0">
        <w:rPr>
          <w:rFonts w:cs="Arial"/>
        </w:rPr>
        <w:t>Will serve as a hearing officer for MDE as needed;</w:t>
      </w:r>
      <w:r w:rsidR="00FC6FEF" w:rsidRPr="00DA30E0">
        <w:rPr>
          <w:rFonts w:cs="Arial"/>
        </w:rPr>
        <w:t xml:space="preserve"> </w:t>
      </w:r>
      <w:r w:rsidR="00C375F7" w:rsidRPr="00DA30E0">
        <w:rPr>
          <w:rFonts w:cs="Arial"/>
        </w:rPr>
        <w:t xml:space="preserve">and </w:t>
      </w:r>
    </w:p>
    <w:p w14:paraId="12CE9EB3" w14:textId="0A0D135A" w:rsidR="00C375F7" w:rsidRPr="00E27BAF" w:rsidRDefault="00C375F7" w:rsidP="00DA30E0">
      <w:pPr>
        <w:pStyle w:val="ListParagraph"/>
        <w:numPr>
          <w:ilvl w:val="0"/>
          <w:numId w:val="31"/>
        </w:numPr>
        <w:autoSpaceDE w:val="0"/>
        <w:autoSpaceDN w:val="0"/>
        <w:adjustRightInd w:val="0"/>
        <w:spacing w:after="0" w:line="240" w:lineRule="auto"/>
        <w:rPr>
          <w:rFonts w:cs="Arial"/>
        </w:rPr>
      </w:pPr>
      <w:r w:rsidRPr="00DA30E0">
        <w:rPr>
          <w:rFonts w:cs="Arial"/>
        </w:rPr>
        <w:t xml:space="preserve">Will work on special assignments as requested </w:t>
      </w:r>
      <w:r w:rsidR="00581E3B">
        <w:rPr>
          <w:rFonts w:cs="Arial"/>
        </w:rPr>
        <w:t xml:space="preserve">for the </w:t>
      </w:r>
      <w:r w:rsidR="00581E3B" w:rsidRPr="00E27BAF">
        <w:rPr>
          <w:rFonts w:cs="Arial"/>
        </w:rPr>
        <w:t xml:space="preserve">Office of School and District Transformation and </w:t>
      </w:r>
      <w:r w:rsidRPr="00E27BAF">
        <w:rPr>
          <w:rFonts w:cs="Arial"/>
        </w:rPr>
        <w:t xml:space="preserve">the State Superintendent of Education. </w:t>
      </w:r>
    </w:p>
    <w:p w14:paraId="5D447818" w14:textId="4DA92A18" w:rsidR="00283494" w:rsidRPr="00E27BAF" w:rsidRDefault="00283494" w:rsidP="00D33B6E">
      <w:pPr>
        <w:pStyle w:val="Heading2"/>
        <w:spacing w:line="240" w:lineRule="auto"/>
        <w:jc w:val="both"/>
        <w:rPr>
          <w:color w:val="auto"/>
        </w:rPr>
      </w:pPr>
      <w:r w:rsidRPr="00E27BAF">
        <w:rPr>
          <w:color w:val="auto"/>
        </w:rPr>
        <w:t xml:space="preserve">Contractor </w:t>
      </w:r>
      <w:r w:rsidR="008D06FF" w:rsidRPr="00E27BAF">
        <w:rPr>
          <w:color w:val="auto"/>
        </w:rPr>
        <w:t>Prerequisites</w:t>
      </w:r>
      <w:r w:rsidR="001E13A4" w:rsidRPr="00E27BAF">
        <w:rPr>
          <w:color w:val="auto"/>
        </w:rPr>
        <w:t xml:space="preserve"> </w:t>
      </w:r>
      <w:bookmarkEnd w:id="33"/>
    </w:p>
    <w:p w14:paraId="635E505D" w14:textId="77777777" w:rsidR="004906E7" w:rsidRPr="00B600BC" w:rsidRDefault="004906E7" w:rsidP="004906E7">
      <w:pPr>
        <w:autoSpaceDE w:val="0"/>
        <w:autoSpaceDN w:val="0"/>
        <w:adjustRightInd w:val="0"/>
        <w:spacing w:after="0" w:line="240" w:lineRule="auto"/>
        <w:rPr>
          <w:rFonts w:ascii="Symbol" w:hAnsi="Symbol" w:cs="Symbol"/>
          <w:sz w:val="24"/>
          <w:szCs w:val="24"/>
        </w:rPr>
      </w:pPr>
      <w:bookmarkStart w:id="34" w:name="_Toc102125718"/>
    </w:p>
    <w:p w14:paraId="4D2FBE6D" w14:textId="1A28256E" w:rsidR="00581E3B" w:rsidRPr="00E27BAF" w:rsidRDefault="00581E3B" w:rsidP="00DA30E0">
      <w:pPr>
        <w:pStyle w:val="ListParagraph"/>
        <w:numPr>
          <w:ilvl w:val="0"/>
          <w:numId w:val="31"/>
        </w:numPr>
        <w:autoSpaceDE w:val="0"/>
        <w:autoSpaceDN w:val="0"/>
        <w:adjustRightInd w:val="0"/>
        <w:spacing w:after="36" w:line="240" w:lineRule="auto"/>
        <w:rPr>
          <w:rFonts w:cs="Arial"/>
        </w:rPr>
      </w:pPr>
      <w:r w:rsidRPr="00E27BAF">
        <w:rPr>
          <w:rFonts w:cs="Arial"/>
        </w:rPr>
        <w:t xml:space="preserve">Shall have served as a successful Superintendent in a high performing school district, as evidenced by high academic achievement, proficiency and growth, as well as maintenance of accreditation and financial stability with a least five (5) years of administrative experience in the education field; and </w:t>
      </w:r>
    </w:p>
    <w:p w14:paraId="67B1C14D" w14:textId="36BDF003" w:rsidR="00DC20B3" w:rsidRPr="00E27BAF" w:rsidRDefault="00581E3B" w:rsidP="00581E3B">
      <w:pPr>
        <w:pStyle w:val="ListParagraph"/>
        <w:numPr>
          <w:ilvl w:val="0"/>
          <w:numId w:val="31"/>
        </w:numPr>
        <w:autoSpaceDE w:val="0"/>
        <w:autoSpaceDN w:val="0"/>
        <w:adjustRightInd w:val="0"/>
        <w:spacing w:after="36" w:line="240" w:lineRule="auto"/>
        <w:rPr>
          <w:rFonts w:cs="Arial"/>
        </w:rPr>
      </w:pPr>
      <w:r w:rsidRPr="00E27BAF">
        <w:rPr>
          <w:rFonts w:cs="Arial"/>
        </w:rPr>
        <w:t xml:space="preserve">Available to travel.  </w:t>
      </w:r>
    </w:p>
    <w:p w14:paraId="2AAD6A05" w14:textId="77777777" w:rsidR="00581E3B" w:rsidRPr="00B600BC" w:rsidRDefault="00581E3B" w:rsidP="00581E3B">
      <w:pPr>
        <w:pStyle w:val="ListParagraph"/>
        <w:autoSpaceDE w:val="0"/>
        <w:autoSpaceDN w:val="0"/>
        <w:adjustRightInd w:val="0"/>
        <w:spacing w:after="36" w:line="240" w:lineRule="auto"/>
        <w:ind w:left="1440"/>
        <w:rPr>
          <w:rFonts w:cs="Arial"/>
        </w:rPr>
      </w:pPr>
    </w:p>
    <w:p w14:paraId="33BFEE2F" w14:textId="12D09A07" w:rsidR="00DC20B3" w:rsidRPr="00B600BC" w:rsidRDefault="00DC20B3" w:rsidP="00F56D14">
      <w:pPr>
        <w:autoSpaceDE w:val="0"/>
        <w:autoSpaceDN w:val="0"/>
        <w:adjustRightInd w:val="0"/>
        <w:spacing w:after="0" w:line="240" w:lineRule="auto"/>
        <w:ind w:firstLine="720"/>
        <w:rPr>
          <w:rFonts w:cs="Arial"/>
        </w:rPr>
      </w:pPr>
      <w:r w:rsidRPr="00B600BC">
        <w:rPr>
          <w:rFonts w:cs="Arial"/>
        </w:rPr>
        <w:t xml:space="preserve">The specific responsibilities of the MDE are as stated below: </w:t>
      </w:r>
    </w:p>
    <w:p w14:paraId="66AF1AAD" w14:textId="77777777" w:rsidR="00727100" w:rsidRPr="00B600BC" w:rsidRDefault="00727100" w:rsidP="00DC20B3">
      <w:pPr>
        <w:autoSpaceDE w:val="0"/>
        <w:autoSpaceDN w:val="0"/>
        <w:adjustRightInd w:val="0"/>
        <w:spacing w:after="0" w:line="240" w:lineRule="auto"/>
        <w:rPr>
          <w:rFonts w:cs="Arial"/>
        </w:rPr>
      </w:pPr>
    </w:p>
    <w:p w14:paraId="65213D8A" w14:textId="17558760" w:rsidR="00DC20B3" w:rsidRPr="00DA30E0" w:rsidRDefault="00DC20B3" w:rsidP="00DA30E0">
      <w:pPr>
        <w:pStyle w:val="ListParagraph"/>
        <w:numPr>
          <w:ilvl w:val="0"/>
          <w:numId w:val="31"/>
        </w:numPr>
        <w:autoSpaceDE w:val="0"/>
        <w:autoSpaceDN w:val="0"/>
        <w:adjustRightInd w:val="0"/>
        <w:spacing w:after="0" w:line="240" w:lineRule="auto"/>
        <w:rPr>
          <w:rFonts w:cs="Arial"/>
        </w:rPr>
      </w:pPr>
      <w:r w:rsidRPr="00DA30E0">
        <w:rPr>
          <w:rFonts w:cs="Arial"/>
        </w:rPr>
        <w:t xml:space="preserve">Provide a contact person for the Contract Worker; </w:t>
      </w:r>
    </w:p>
    <w:p w14:paraId="4742C760" w14:textId="22889EE5" w:rsidR="00DC20B3" w:rsidRPr="00DA30E0" w:rsidRDefault="00DC20B3" w:rsidP="00DA30E0">
      <w:pPr>
        <w:pStyle w:val="ListParagraph"/>
        <w:numPr>
          <w:ilvl w:val="0"/>
          <w:numId w:val="31"/>
        </w:numPr>
        <w:autoSpaceDE w:val="0"/>
        <w:autoSpaceDN w:val="0"/>
        <w:adjustRightInd w:val="0"/>
        <w:spacing w:after="0" w:line="240" w:lineRule="auto"/>
        <w:rPr>
          <w:rFonts w:cs="Arial"/>
        </w:rPr>
      </w:pPr>
      <w:r w:rsidRPr="00DA30E0">
        <w:rPr>
          <w:rFonts w:cs="Arial"/>
        </w:rPr>
        <w:t>Review and approve invoices for the Chief</w:t>
      </w:r>
      <w:r w:rsidR="007E65D5" w:rsidRPr="00DA30E0">
        <w:rPr>
          <w:rFonts w:cs="Arial"/>
        </w:rPr>
        <w:t xml:space="preserve">, School and District Transformation </w:t>
      </w:r>
      <w:r w:rsidRPr="00DA30E0">
        <w:rPr>
          <w:rFonts w:cs="Arial"/>
        </w:rPr>
        <w:t xml:space="preserve">to sign; </w:t>
      </w:r>
    </w:p>
    <w:p w14:paraId="67E78B75" w14:textId="083E138A" w:rsidR="00DC20B3" w:rsidRPr="00DA30E0" w:rsidRDefault="00DC20B3" w:rsidP="00DA30E0">
      <w:pPr>
        <w:pStyle w:val="ListParagraph"/>
        <w:numPr>
          <w:ilvl w:val="0"/>
          <w:numId w:val="31"/>
        </w:numPr>
        <w:autoSpaceDE w:val="0"/>
        <w:autoSpaceDN w:val="0"/>
        <w:adjustRightInd w:val="0"/>
        <w:spacing w:after="0" w:line="240" w:lineRule="auto"/>
        <w:rPr>
          <w:rFonts w:cs="Arial"/>
        </w:rPr>
      </w:pPr>
      <w:r w:rsidRPr="00DA30E0">
        <w:rPr>
          <w:rFonts w:cs="Arial"/>
        </w:rPr>
        <w:t xml:space="preserve">Provide available information and/or requested information to assist the </w:t>
      </w:r>
      <w:r w:rsidR="00376216" w:rsidRPr="00DA30E0">
        <w:rPr>
          <w:rFonts w:cs="Arial"/>
        </w:rPr>
        <w:t>Contract Worker</w:t>
      </w:r>
      <w:r w:rsidRPr="00DA30E0">
        <w:rPr>
          <w:rFonts w:cs="Arial"/>
        </w:rPr>
        <w:t xml:space="preserve">; </w:t>
      </w:r>
    </w:p>
    <w:p w14:paraId="38DE02B0" w14:textId="305D434E" w:rsidR="00DC20B3" w:rsidRPr="00E27BAF" w:rsidRDefault="00DC20B3" w:rsidP="004A6037">
      <w:pPr>
        <w:pStyle w:val="ListParagraph"/>
        <w:numPr>
          <w:ilvl w:val="0"/>
          <w:numId w:val="31"/>
        </w:numPr>
        <w:autoSpaceDE w:val="0"/>
        <w:autoSpaceDN w:val="0"/>
        <w:adjustRightInd w:val="0"/>
        <w:spacing w:after="0" w:line="240" w:lineRule="auto"/>
        <w:rPr>
          <w:rFonts w:cs="Arial"/>
        </w:rPr>
      </w:pPr>
      <w:r w:rsidRPr="00DA30E0">
        <w:rPr>
          <w:rFonts w:cs="Arial"/>
        </w:rPr>
        <w:t>Complete the Travel Authorization for any travel and get approval by the Chief</w:t>
      </w:r>
      <w:r w:rsidR="00854444" w:rsidRPr="00DA30E0">
        <w:rPr>
          <w:rFonts w:cs="Arial"/>
        </w:rPr>
        <w:t>,</w:t>
      </w:r>
      <w:r w:rsidRPr="00DA30E0">
        <w:rPr>
          <w:rFonts w:cs="Arial"/>
        </w:rPr>
        <w:t xml:space="preserve"> </w:t>
      </w:r>
      <w:r w:rsidR="00854444" w:rsidRPr="00DA30E0">
        <w:rPr>
          <w:rFonts w:cs="Arial"/>
        </w:rPr>
        <w:t xml:space="preserve">School and District </w:t>
      </w:r>
      <w:r w:rsidR="00854444" w:rsidRPr="00E27BAF">
        <w:rPr>
          <w:rFonts w:cs="Arial"/>
        </w:rPr>
        <w:t>Transformation</w:t>
      </w:r>
      <w:r w:rsidRPr="00E27BAF">
        <w:rPr>
          <w:rFonts w:cs="Arial"/>
        </w:rPr>
        <w:t xml:space="preserve"> </w:t>
      </w:r>
      <w:r w:rsidR="00C844CD" w:rsidRPr="00E27BAF">
        <w:rPr>
          <w:rFonts w:cs="Arial"/>
        </w:rPr>
        <w:t>Officer;</w:t>
      </w:r>
    </w:p>
    <w:p w14:paraId="3819E517" w14:textId="7411BDDB" w:rsidR="00DC20B3" w:rsidRPr="00DA30E0" w:rsidRDefault="00DC20B3" w:rsidP="00DA30E0">
      <w:pPr>
        <w:pStyle w:val="ListParagraph"/>
        <w:numPr>
          <w:ilvl w:val="0"/>
          <w:numId w:val="31"/>
        </w:numPr>
        <w:autoSpaceDE w:val="0"/>
        <w:autoSpaceDN w:val="0"/>
        <w:adjustRightInd w:val="0"/>
        <w:spacing w:after="0" w:line="240" w:lineRule="auto"/>
        <w:rPr>
          <w:rFonts w:cs="Arial"/>
        </w:rPr>
      </w:pPr>
      <w:r w:rsidRPr="00E27BAF">
        <w:rPr>
          <w:rFonts w:cs="Arial"/>
        </w:rPr>
        <w:t>Make phones calls and set up meetings</w:t>
      </w:r>
      <w:r w:rsidRPr="00DA30E0">
        <w:rPr>
          <w:rFonts w:cs="Arial"/>
        </w:rPr>
        <w:t xml:space="preserve"> as requested by the </w:t>
      </w:r>
      <w:r w:rsidR="00170B2A" w:rsidRPr="00DA30E0">
        <w:rPr>
          <w:rFonts w:cs="Arial"/>
        </w:rPr>
        <w:t>Contract Worker</w:t>
      </w:r>
      <w:r w:rsidRPr="00DA30E0">
        <w:rPr>
          <w:rFonts w:cs="Arial"/>
        </w:rPr>
        <w:t xml:space="preserve">; </w:t>
      </w:r>
    </w:p>
    <w:p w14:paraId="61BECC8C" w14:textId="32315D9F" w:rsidR="00DC20B3" w:rsidRPr="00DA30E0" w:rsidRDefault="00DC20B3" w:rsidP="00DA30E0">
      <w:pPr>
        <w:pStyle w:val="ListParagraph"/>
        <w:numPr>
          <w:ilvl w:val="0"/>
          <w:numId w:val="31"/>
        </w:numPr>
        <w:autoSpaceDE w:val="0"/>
        <w:autoSpaceDN w:val="0"/>
        <w:adjustRightInd w:val="0"/>
        <w:spacing w:after="0" w:line="240" w:lineRule="auto"/>
        <w:rPr>
          <w:rFonts w:cs="Arial"/>
        </w:rPr>
      </w:pPr>
      <w:r w:rsidRPr="00DA30E0">
        <w:rPr>
          <w:rFonts w:cs="Arial"/>
        </w:rPr>
        <w:t xml:space="preserve">Provide Calendar of Events; </w:t>
      </w:r>
    </w:p>
    <w:p w14:paraId="6FBA0EBE" w14:textId="7E8B902E" w:rsidR="00DC20B3" w:rsidRPr="00DA30E0" w:rsidRDefault="00DC20B3" w:rsidP="00DA30E0">
      <w:pPr>
        <w:pStyle w:val="ListParagraph"/>
        <w:numPr>
          <w:ilvl w:val="0"/>
          <w:numId w:val="31"/>
        </w:numPr>
        <w:autoSpaceDE w:val="0"/>
        <w:autoSpaceDN w:val="0"/>
        <w:adjustRightInd w:val="0"/>
        <w:spacing w:after="0" w:line="240" w:lineRule="auto"/>
        <w:rPr>
          <w:rFonts w:cs="Arial"/>
        </w:rPr>
      </w:pPr>
      <w:r w:rsidRPr="00DA30E0">
        <w:rPr>
          <w:rFonts w:cs="Arial"/>
        </w:rPr>
        <w:t xml:space="preserve">Provide MDE Travel Policy; </w:t>
      </w:r>
    </w:p>
    <w:p w14:paraId="4FD480D7" w14:textId="63B573DF" w:rsidR="00DC20B3" w:rsidRPr="00DA30E0" w:rsidRDefault="00DC20B3" w:rsidP="00DA30E0">
      <w:pPr>
        <w:pStyle w:val="ListParagraph"/>
        <w:numPr>
          <w:ilvl w:val="0"/>
          <w:numId w:val="31"/>
        </w:numPr>
        <w:autoSpaceDE w:val="0"/>
        <w:autoSpaceDN w:val="0"/>
        <w:adjustRightInd w:val="0"/>
        <w:spacing w:after="0" w:line="240" w:lineRule="auto"/>
        <w:rPr>
          <w:rFonts w:cs="Arial"/>
        </w:rPr>
      </w:pPr>
      <w:r w:rsidRPr="00DA30E0">
        <w:rPr>
          <w:rFonts w:cs="Arial"/>
        </w:rPr>
        <w:t>Provide Contract Worker Timesheet</w:t>
      </w:r>
      <w:r w:rsidR="00E825FB" w:rsidRPr="00DA30E0">
        <w:rPr>
          <w:rFonts w:cs="Arial"/>
        </w:rPr>
        <w:t>,</w:t>
      </w:r>
      <w:r w:rsidRPr="00DA30E0">
        <w:rPr>
          <w:rFonts w:cs="Arial"/>
        </w:rPr>
        <w:t xml:space="preserve"> and the Consultant Services Travel Voucher; and </w:t>
      </w:r>
    </w:p>
    <w:p w14:paraId="265F8EA6" w14:textId="37C4EC1D" w:rsidR="00DC20B3" w:rsidRPr="00DA30E0" w:rsidRDefault="00DC20B3" w:rsidP="00DA30E0">
      <w:pPr>
        <w:pStyle w:val="ListParagraph"/>
        <w:numPr>
          <w:ilvl w:val="0"/>
          <w:numId w:val="31"/>
        </w:numPr>
        <w:autoSpaceDE w:val="0"/>
        <w:autoSpaceDN w:val="0"/>
        <w:adjustRightInd w:val="0"/>
        <w:spacing w:after="0" w:line="240" w:lineRule="auto"/>
        <w:rPr>
          <w:rFonts w:cs="Arial"/>
        </w:rPr>
      </w:pPr>
      <w:r w:rsidRPr="00DA30E0">
        <w:rPr>
          <w:rFonts w:cs="Arial"/>
        </w:rPr>
        <w:t xml:space="preserve">Provide Contract Worker’s Pay Schedule. </w:t>
      </w:r>
    </w:p>
    <w:p w14:paraId="2BC49D8D" w14:textId="77777777" w:rsidR="00131A3E" w:rsidRPr="004A6037" w:rsidRDefault="00131A3E" w:rsidP="00DC20B3">
      <w:pPr>
        <w:autoSpaceDE w:val="0"/>
        <w:autoSpaceDN w:val="0"/>
        <w:adjustRightInd w:val="0"/>
        <w:spacing w:after="0" w:line="240" w:lineRule="auto"/>
        <w:rPr>
          <w:rFonts w:cs="Arial"/>
        </w:rPr>
      </w:pPr>
    </w:p>
    <w:p w14:paraId="193F873E" w14:textId="5F982366" w:rsidR="008824CE" w:rsidRPr="004A6037" w:rsidRDefault="003B6B10" w:rsidP="00D319FF">
      <w:pPr>
        <w:pStyle w:val="Heading1"/>
        <w:tabs>
          <w:tab w:val="clear" w:pos="1440"/>
          <w:tab w:val="left" w:pos="1800"/>
          <w:tab w:val="num" w:pos="2970"/>
        </w:tabs>
        <w:spacing w:before="240" w:after="240" w:line="240" w:lineRule="auto"/>
        <w:ind w:left="2970" w:hanging="2970"/>
        <w:jc w:val="both"/>
        <w:rPr>
          <w:i w:val="0"/>
          <w:color w:val="auto"/>
          <w:sz w:val="28"/>
          <w:szCs w:val="28"/>
          <w:u w:val="single"/>
        </w:rPr>
      </w:pPr>
      <w:r w:rsidRPr="004A6037">
        <w:rPr>
          <w:i w:val="0"/>
          <w:color w:val="auto"/>
          <w:sz w:val="28"/>
          <w:szCs w:val="28"/>
          <w:u w:val="single"/>
        </w:rPr>
        <w:t>COMPENSATION</w:t>
      </w:r>
      <w:bookmarkEnd w:id="34"/>
      <w:r w:rsidRPr="004A6037">
        <w:rPr>
          <w:i w:val="0"/>
          <w:color w:val="auto"/>
          <w:sz w:val="28"/>
          <w:szCs w:val="28"/>
          <w:u w:val="single"/>
        </w:rPr>
        <w:t xml:space="preserve"> </w:t>
      </w:r>
    </w:p>
    <w:p w14:paraId="538DF7D9" w14:textId="1754B469" w:rsidR="00BD515E" w:rsidRPr="005E7374" w:rsidRDefault="00CE0E19" w:rsidP="00D33B6E">
      <w:pPr>
        <w:pStyle w:val="Heading2"/>
        <w:spacing w:line="240" w:lineRule="auto"/>
        <w:jc w:val="both"/>
      </w:pPr>
      <w:bookmarkStart w:id="35" w:name="_Toc102125719"/>
      <w:r>
        <w:t>Hourly Rate</w:t>
      </w:r>
      <w:bookmarkEnd w:id="35"/>
      <w:r w:rsidR="005419BD">
        <w:t xml:space="preserve"> </w:t>
      </w:r>
    </w:p>
    <w:p w14:paraId="333647C7" w14:textId="109DB0CF" w:rsidR="00D452D2" w:rsidRPr="00B600BC" w:rsidRDefault="00B83850" w:rsidP="00D452D2">
      <w:pPr>
        <w:pStyle w:val="Heading2"/>
        <w:numPr>
          <w:ilvl w:val="0"/>
          <w:numId w:val="0"/>
        </w:numPr>
        <w:spacing w:line="240" w:lineRule="auto"/>
        <w:jc w:val="both"/>
        <w:rPr>
          <w:rFonts w:cs="Arial"/>
          <w:b w:val="0"/>
          <w:bCs w:val="0"/>
          <w:color w:val="auto"/>
        </w:rPr>
      </w:pPr>
      <w:r w:rsidRPr="00B600BC">
        <w:rPr>
          <w:rFonts w:eastAsia="Arial Unicode MS"/>
          <w:color w:val="auto"/>
        </w:rPr>
        <w:t>The position will pay $</w:t>
      </w:r>
      <w:r w:rsidR="00170B2A" w:rsidRPr="00B600BC">
        <w:rPr>
          <w:rFonts w:eastAsia="Arial Unicode MS"/>
          <w:color w:val="auto"/>
        </w:rPr>
        <w:t>100.00</w:t>
      </w:r>
      <w:r w:rsidRPr="00B600BC">
        <w:rPr>
          <w:rFonts w:eastAsia="Arial Unicode MS"/>
          <w:color w:val="auto"/>
        </w:rPr>
        <w:t xml:space="preserve"> per hour for up to </w:t>
      </w:r>
      <w:r w:rsidR="006F744C" w:rsidRPr="00B600BC">
        <w:rPr>
          <w:rFonts w:eastAsia="Arial Unicode MS"/>
          <w:color w:val="auto"/>
        </w:rPr>
        <w:t>1,040</w:t>
      </w:r>
      <w:r w:rsidRPr="00B600BC">
        <w:rPr>
          <w:rFonts w:eastAsia="Arial Unicode MS"/>
          <w:color w:val="auto"/>
        </w:rPr>
        <w:t xml:space="preserve"> hours</w:t>
      </w:r>
      <w:r w:rsidR="00C478E2" w:rsidRPr="00B600BC">
        <w:rPr>
          <w:rFonts w:eastAsia="Arial Unicode MS"/>
          <w:color w:val="auto"/>
        </w:rPr>
        <w:t xml:space="preserve"> per year</w:t>
      </w:r>
      <w:r w:rsidRPr="00B600BC">
        <w:rPr>
          <w:rFonts w:eastAsia="Arial Unicode MS"/>
          <w:color w:val="auto"/>
        </w:rPr>
        <w:t>, inclusive of travel</w:t>
      </w:r>
      <w:r w:rsidR="00255AFF" w:rsidRPr="00B600BC">
        <w:rPr>
          <w:rFonts w:eastAsia="Arial Unicode MS"/>
          <w:color w:val="auto"/>
        </w:rPr>
        <w:t xml:space="preserve"> </w:t>
      </w:r>
      <w:r w:rsidR="00E66D24" w:rsidRPr="00B600BC">
        <w:rPr>
          <w:rFonts w:eastAsia="Arial Unicode MS"/>
          <w:color w:val="auto"/>
        </w:rPr>
        <w:t>$25,000.00</w:t>
      </w:r>
      <w:r w:rsidRPr="00B600BC">
        <w:rPr>
          <w:rFonts w:eastAsia="Arial Unicode MS"/>
          <w:color w:val="auto"/>
        </w:rPr>
        <w:t xml:space="preserve">, for the time period July 1, </w:t>
      </w:r>
      <w:r w:rsidR="00E66D24" w:rsidRPr="00B600BC">
        <w:rPr>
          <w:rFonts w:eastAsia="Arial Unicode MS"/>
          <w:color w:val="auto"/>
        </w:rPr>
        <w:t>2025</w:t>
      </w:r>
      <w:r w:rsidR="003A383D" w:rsidRPr="00B600BC">
        <w:rPr>
          <w:rFonts w:eastAsia="Arial Unicode MS"/>
          <w:color w:val="auto"/>
        </w:rPr>
        <w:t xml:space="preserve"> – June 30, 2026</w:t>
      </w:r>
      <w:r w:rsidRPr="00B600BC">
        <w:rPr>
          <w:rFonts w:eastAsia="Arial Unicode MS"/>
          <w:color w:val="auto"/>
        </w:rPr>
        <w:t>.</w:t>
      </w:r>
      <w:r w:rsidR="00917E26" w:rsidRPr="00B600BC">
        <w:rPr>
          <w:rFonts w:eastAsia="Arial Unicode MS"/>
          <w:color w:val="auto"/>
        </w:rPr>
        <w:t xml:space="preserve"> </w:t>
      </w:r>
      <w:r w:rsidRPr="00B600BC">
        <w:rPr>
          <w:rFonts w:eastAsia="Arial Unicode MS"/>
          <w:color w:val="auto"/>
        </w:rPr>
        <w:t xml:space="preserve"> </w:t>
      </w:r>
      <w:r w:rsidR="00D452D2" w:rsidRPr="00B600BC">
        <w:rPr>
          <w:rFonts w:cs="Arial"/>
          <w:b w:val="0"/>
          <w:bCs w:val="0"/>
          <w:color w:val="auto"/>
        </w:rPr>
        <w:t xml:space="preserve">Renewal options for this contract will be contingent upon available funding, a need for services, and a performance evaluation of the proceeding year’s contract.  </w:t>
      </w:r>
    </w:p>
    <w:p w14:paraId="330C9D47" w14:textId="0C94A010" w:rsidR="00B83850" w:rsidRPr="00DA30E0" w:rsidRDefault="00B83850" w:rsidP="00B83850">
      <w:pPr>
        <w:pStyle w:val="BodyText2"/>
        <w:spacing w:line="240" w:lineRule="auto"/>
        <w:jc w:val="both"/>
        <w:rPr>
          <w:rFonts w:ascii="Georgia" w:eastAsia="Arial Unicode MS" w:hAnsi="Georgia"/>
        </w:rPr>
      </w:pPr>
      <w:r w:rsidRPr="00B600BC">
        <w:rPr>
          <w:rFonts w:ascii="Georgia" w:eastAsia="Arial Unicode MS" w:hAnsi="Georgia"/>
        </w:rPr>
        <w:t xml:space="preserve">The </w:t>
      </w:r>
      <w:r w:rsidRPr="00B83850">
        <w:rPr>
          <w:rFonts w:ascii="Georgia" w:eastAsia="Arial Unicode MS" w:hAnsi="Georgia"/>
        </w:rPr>
        <w:t>MDE will withhold federal and state taxes, FICA and Medicare. The MDE will pay the required employer contribution for FICA, Medicare and PERS, if applicable.</w:t>
      </w:r>
      <w:r w:rsidR="00917E26">
        <w:rPr>
          <w:rFonts w:ascii="Georgia" w:eastAsia="Arial Unicode MS" w:hAnsi="Georgia"/>
        </w:rPr>
        <w:t xml:space="preserve"> </w:t>
      </w:r>
      <w:r w:rsidRPr="00B83850">
        <w:rPr>
          <w:rFonts w:ascii="Georgia" w:eastAsia="Arial Unicode MS" w:hAnsi="Georgia"/>
        </w:rPr>
        <w:t xml:space="preserve"> </w:t>
      </w:r>
      <w:r w:rsidRPr="00DA30E0">
        <w:rPr>
          <w:rFonts w:ascii="Georgia" w:eastAsia="Arial Unicode MS" w:hAnsi="Georgia"/>
        </w:rPr>
        <w:t>Travel will be reimbursed according to the MDE travel policy. In addition, travel time that equals or exceeds two (2) hours (round trip) will be compensated as follows:</w:t>
      </w:r>
    </w:p>
    <w:p w14:paraId="05FA8C1B" w14:textId="77777777" w:rsidR="00B83850" w:rsidRPr="00DA30E0" w:rsidRDefault="00B83850" w:rsidP="00B83850">
      <w:pPr>
        <w:pStyle w:val="BodyText2"/>
        <w:spacing w:line="240" w:lineRule="auto"/>
        <w:jc w:val="both"/>
        <w:rPr>
          <w:rFonts w:ascii="Georgia" w:eastAsia="Arial Unicode MS" w:hAnsi="Georgia"/>
        </w:rPr>
      </w:pPr>
    </w:p>
    <w:p w14:paraId="77DD9D14" w14:textId="77777777" w:rsidR="00B83850" w:rsidRPr="00DA30E0" w:rsidRDefault="00B83850" w:rsidP="00B83850">
      <w:pPr>
        <w:pStyle w:val="BodyText2"/>
        <w:spacing w:line="240" w:lineRule="auto"/>
        <w:jc w:val="both"/>
        <w:rPr>
          <w:rFonts w:ascii="Georgia" w:eastAsia="Arial Unicode MS" w:hAnsi="Georgia"/>
          <w:b/>
          <w:bCs/>
        </w:rPr>
      </w:pPr>
      <w:r w:rsidRPr="00DA30E0">
        <w:rPr>
          <w:rFonts w:ascii="Georgia" w:eastAsia="Arial Unicode MS" w:hAnsi="Georgia"/>
          <w:b/>
          <w:bCs/>
        </w:rPr>
        <w:t>* Two (2) to four (4) hours round trip of travel time as determined by the MDE will be compensated at one (1) hour of the hourly rate of pay.</w:t>
      </w:r>
    </w:p>
    <w:p w14:paraId="0BE00E17" w14:textId="7024ABE8" w:rsidR="00B83850" w:rsidRPr="00DA30E0" w:rsidRDefault="00B83850" w:rsidP="00B83850">
      <w:pPr>
        <w:pStyle w:val="BodyText2"/>
        <w:spacing w:line="240" w:lineRule="auto"/>
        <w:jc w:val="both"/>
        <w:rPr>
          <w:rFonts w:ascii="Georgia" w:eastAsia="Arial Unicode MS" w:hAnsi="Georgia"/>
          <w:b/>
          <w:bCs/>
        </w:rPr>
      </w:pPr>
      <w:r w:rsidRPr="00DA30E0">
        <w:rPr>
          <w:rFonts w:ascii="Georgia" w:eastAsia="Arial Unicode MS" w:hAnsi="Georgia"/>
          <w:b/>
          <w:bCs/>
        </w:rPr>
        <w:t>* Travel time in excess of four (4) hours round trip as determined by the MDE will be compensated at two (2) hours of the hourly rate of pay.</w:t>
      </w:r>
    </w:p>
    <w:p w14:paraId="49E3D360" w14:textId="4430D986" w:rsidR="00EA264C" w:rsidRDefault="00EA264C" w:rsidP="00B83850">
      <w:pPr>
        <w:pStyle w:val="BodyText2"/>
        <w:spacing w:line="240" w:lineRule="auto"/>
        <w:jc w:val="both"/>
        <w:rPr>
          <w:rFonts w:ascii="Georgia" w:eastAsia="Arial Unicode MS" w:hAnsi="Georgia"/>
          <w:b/>
          <w:bCs/>
          <w:color w:val="FF0000"/>
        </w:rPr>
      </w:pPr>
    </w:p>
    <w:p w14:paraId="2115C6BE" w14:textId="11A8D6D7" w:rsidR="00EA264C" w:rsidRDefault="00EA264C" w:rsidP="00B83850">
      <w:pPr>
        <w:pStyle w:val="BodyText2"/>
        <w:spacing w:line="240" w:lineRule="auto"/>
        <w:jc w:val="both"/>
        <w:rPr>
          <w:rFonts w:ascii="Georgia" w:eastAsia="Arial Unicode MS" w:hAnsi="Georgia"/>
        </w:rPr>
      </w:pPr>
      <w:bookmarkStart w:id="36" w:name="_Hlk92640928"/>
      <w:r>
        <w:rPr>
          <w:rFonts w:ascii="Georgia" w:eastAsia="Arial Unicode MS" w:hAnsi="Georgia"/>
        </w:rPr>
        <w:lastRenderedPageBreak/>
        <w:t>Applicants shall acknowledge all funds and awards are subject to appropriations by the state/federal government and the MDE will not be liable for compensation of any award terminated prior to services beginning.</w:t>
      </w:r>
    </w:p>
    <w:p w14:paraId="43EFD976" w14:textId="77777777" w:rsidR="008830CA" w:rsidRDefault="008830CA" w:rsidP="00B83850">
      <w:pPr>
        <w:pStyle w:val="BodyText2"/>
        <w:spacing w:line="240" w:lineRule="auto"/>
        <w:jc w:val="both"/>
        <w:rPr>
          <w:rFonts w:ascii="Georgia" w:eastAsia="Arial Unicode MS" w:hAnsi="Georgia"/>
        </w:rPr>
      </w:pPr>
    </w:p>
    <w:p w14:paraId="2E3615EB" w14:textId="5D7F553D" w:rsidR="00930FC2" w:rsidRPr="00400A90" w:rsidRDefault="00930FC2" w:rsidP="00400A90">
      <w:pPr>
        <w:pStyle w:val="Heading2"/>
        <w:spacing w:line="240" w:lineRule="auto"/>
        <w:jc w:val="both"/>
        <w:rPr>
          <w:color w:val="auto"/>
        </w:rPr>
      </w:pPr>
      <w:r w:rsidRPr="00400A90">
        <w:rPr>
          <w:color w:val="auto"/>
        </w:rPr>
        <w:t>Mississippi</w:t>
      </w:r>
      <w:r w:rsidR="00C77EB3">
        <w:rPr>
          <w:color w:val="auto"/>
        </w:rPr>
        <w:t xml:space="preserve"> PERS</w:t>
      </w:r>
      <w:r w:rsidRPr="00400A90">
        <w:rPr>
          <w:color w:val="auto"/>
        </w:rPr>
        <w:t xml:space="preserve"> Retirees </w:t>
      </w:r>
    </w:p>
    <w:p w14:paraId="7B681D0F" w14:textId="77777777" w:rsidR="00930FC2" w:rsidRDefault="00930FC2" w:rsidP="00B83850">
      <w:pPr>
        <w:pStyle w:val="BodyText2"/>
        <w:spacing w:line="240" w:lineRule="auto"/>
        <w:jc w:val="both"/>
        <w:rPr>
          <w:rFonts w:ascii="Georgia" w:eastAsia="Arial Unicode MS" w:hAnsi="Georgia"/>
        </w:rPr>
      </w:pPr>
    </w:p>
    <w:p w14:paraId="4F96B32F" w14:textId="461D5AAA" w:rsidR="008830CA" w:rsidRDefault="008830CA" w:rsidP="00B83850">
      <w:pPr>
        <w:pStyle w:val="BodyText2"/>
        <w:spacing w:line="240" w:lineRule="auto"/>
        <w:jc w:val="both"/>
        <w:rPr>
          <w:rFonts w:ascii="Georgia" w:eastAsia="Arial Unicode MS" w:hAnsi="Georgia"/>
        </w:rPr>
      </w:pPr>
      <w:r w:rsidRPr="008830CA">
        <w:rPr>
          <w:rFonts w:ascii="Georgia" w:eastAsia="Arial Unicode MS" w:hAnsi="Georgia"/>
        </w:rPr>
        <w:t xml:space="preserve">Mississippi state retirees </w:t>
      </w:r>
      <w:r w:rsidR="00505F39">
        <w:rPr>
          <w:rFonts w:ascii="Georgia" w:eastAsia="Arial Unicode MS" w:hAnsi="Georgia"/>
        </w:rPr>
        <w:t xml:space="preserve">are required to </w:t>
      </w:r>
      <w:r w:rsidRPr="008830CA">
        <w:rPr>
          <w:rFonts w:ascii="Georgia" w:eastAsia="Arial Unicode MS" w:hAnsi="Georgia"/>
        </w:rPr>
        <w:t xml:space="preserve">complete </w:t>
      </w:r>
      <w:r w:rsidR="00505F39">
        <w:rPr>
          <w:rFonts w:ascii="Georgia" w:eastAsia="Arial Unicode MS" w:hAnsi="Georgia"/>
        </w:rPr>
        <w:t xml:space="preserve">a </w:t>
      </w:r>
      <w:r w:rsidRPr="008830CA">
        <w:rPr>
          <w:rFonts w:ascii="Georgia" w:eastAsia="Arial Unicode MS" w:hAnsi="Georgia"/>
        </w:rPr>
        <w:t xml:space="preserve">PERS Form 4B as </w:t>
      </w:r>
      <w:r w:rsidR="00505F39" w:rsidRPr="008830CA">
        <w:rPr>
          <w:rFonts w:ascii="Georgia" w:eastAsia="Arial Unicode MS" w:hAnsi="Georgia"/>
        </w:rPr>
        <w:t>mandatory</w:t>
      </w:r>
      <w:r w:rsidRPr="008830CA">
        <w:rPr>
          <w:rFonts w:ascii="Georgia" w:eastAsia="Arial Unicode MS" w:hAnsi="Georgia"/>
        </w:rPr>
        <w:t xml:space="preserve"> by Mississippi Code Annotated § 25-11-127. </w:t>
      </w:r>
      <w:r w:rsidR="00715C24">
        <w:rPr>
          <w:rFonts w:ascii="Georgia" w:eastAsia="Arial Unicode MS" w:hAnsi="Georgia"/>
        </w:rPr>
        <w:t xml:space="preserve">Upon notifying applicant of an award, </w:t>
      </w:r>
      <w:r w:rsidR="00DB3307">
        <w:rPr>
          <w:rFonts w:ascii="Georgia" w:eastAsia="Arial Unicode MS" w:hAnsi="Georgia"/>
        </w:rPr>
        <w:t>t</w:t>
      </w:r>
      <w:r w:rsidR="00502C14">
        <w:rPr>
          <w:rFonts w:ascii="Georgia" w:eastAsia="Arial Unicode MS" w:hAnsi="Georgia"/>
        </w:rPr>
        <w:t xml:space="preserve">he MDE will submit a </w:t>
      </w:r>
      <w:r w:rsidRPr="008830CA">
        <w:rPr>
          <w:rFonts w:ascii="Georgia" w:eastAsia="Arial Unicode MS" w:hAnsi="Georgia"/>
        </w:rPr>
        <w:t xml:space="preserve">copy of the completed PERS Form 4B </w:t>
      </w:r>
      <w:r>
        <w:rPr>
          <w:rFonts w:ascii="Georgia" w:eastAsia="Arial Unicode MS" w:hAnsi="Georgia"/>
        </w:rPr>
        <w:t xml:space="preserve">to </w:t>
      </w:r>
      <w:r w:rsidR="0084284D">
        <w:rPr>
          <w:rFonts w:ascii="Georgia" w:eastAsia="Arial Unicode MS" w:hAnsi="Georgia"/>
        </w:rPr>
        <w:t xml:space="preserve">the </w:t>
      </w:r>
      <w:r>
        <w:rPr>
          <w:rFonts w:ascii="Georgia" w:eastAsia="Arial Unicode MS" w:hAnsi="Georgia"/>
        </w:rPr>
        <w:t xml:space="preserve">PERS </w:t>
      </w:r>
      <w:r w:rsidR="00C1650B">
        <w:rPr>
          <w:rFonts w:ascii="Georgia" w:eastAsia="Arial Unicode MS" w:hAnsi="Georgia"/>
        </w:rPr>
        <w:t xml:space="preserve">office </w:t>
      </w:r>
      <w:r>
        <w:rPr>
          <w:rFonts w:ascii="Georgia" w:eastAsia="Arial Unicode MS" w:hAnsi="Georgia"/>
        </w:rPr>
        <w:t xml:space="preserve">for </w:t>
      </w:r>
      <w:r w:rsidR="00502C14">
        <w:rPr>
          <w:rFonts w:ascii="Georgia" w:eastAsia="Arial Unicode MS" w:hAnsi="Georgia"/>
        </w:rPr>
        <w:t>processing</w:t>
      </w:r>
      <w:r>
        <w:rPr>
          <w:rFonts w:ascii="Georgia" w:eastAsia="Arial Unicode MS" w:hAnsi="Georgia"/>
        </w:rPr>
        <w:t xml:space="preserve">. </w:t>
      </w:r>
      <w:r w:rsidRPr="008830CA">
        <w:rPr>
          <w:rFonts w:ascii="Georgia" w:eastAsia="Arial Unicode MS" w:hAnsi="Georgia"/>
        </w:rPr>
        <w:t xml:space="preserve"> </w:t>
      </w:r>
    </w:p>
    <w:p w14:paraId="3193037E" w14:textId="77777777" w:rsidR="008830CA" w:rsidRDefault="008830CA" w:rsidP="00B83850">
      <w:pPr>
        <w:pStyle w:val="BodyText2"/>
        <w:spacing w:line="240" w:lineRule="auto"/>
        <w:jc w:val="both"/>
        <w:rPr>
          <w:rFonts w:ascii="Georgia" w:eastAsia="Arial Unicode MS" w:hAnsi="Georgia"/>
        </w:rPr>
      </w:pPr>
    </w:p>
    <w:p w14:paraId="50713522" w14:textId="77777777" w:rsidR="00BD515E" w:rsidRPr="007E0C88" w:rsidRDefault="00BD515E" w:rsidP="00D33B6E">
      <w:pPr>
        <w:pStyle w:val="Heading1"/>
        <w:tabs>
          <w:tab w:val="clear" w:pos="1440"/>
          <w:tab w:val="left" w:pos="1800"/>
          <w:tab w:val="num" w:pos="2970"/>
        </w:tabs>
        <w:spacing w:before="240" w:after="240" w:line="240" w:lineRule="auto"/>
        <w:ind w:left="2970" w:hanging="2970"/>
        <w:jc w:val="both"/>
        <w:rPr>
          <w:i w:val="0"/>
          <w:color w:val="0070C0"/>
          <w:sz w:val="28"/>
          <w:szCs w:val="28"/>
          <w:u w:val="single"/>
        </w:rPr>
      </w:pPr>
      <w:bookmarkStart w:id="37" w:name="_Toc32306236"/>
      <w:bookmarkStart w:id="38" w:name="_Toc65587904"/>
      <w:bookmarkStart w:id="39" w:name="_Toc102125720"/>
      <w:bookmarkStart w:id="40" w:name="_Toc54775255"/>
      <w:bookmarkEnd w:id="36"/>
      <w:r w:rsidRPr="007E0C88">
        <w:rPr>
          <w:i w:val="0"/>
          <w:color w:val="0070C0"/>
          <w:sz w:val="28"/>
          <w:szCs w:val="28"/>
          <w:u w:val="single"/>
        </w:rPr>
        <w:t>REFERENCES</w:t>
      </w:r>
      <w:bookmarkEnd w:id="37"/>
      <w:bookmarkEnd w:id="38"/>
      <w:bookmarkEnd w:id="39"/>
      <w:r w:rsidRPr="007E0C88">
        <w:rPr>
          <w:i w:val="0"/>
          <w:color w:val="0070C0"/>
          <w:sz w:val="28"/>
          <w:szCs w:val="28"/>
          <w:u w:val="single"/>
        </w:rPr>
        <w:t xml:space="preserve"> </w:t>
      </w:r>
      <w:bookmarkEnd w:id="40"/>
    </w:p>
    <w:p w14:paraId="22103631" w14:textId="5E10F2A0" w:rsidR="00BD515E" w:rsidRDefault="00BD515E" w:rsidP="00D33B6E">
      <w:pPr>
        <w:pStyle w:val="BodyText"/>
        <w:spacing w:line="240" w:lineRule="auto"/>
        <w:jc w:val="both"/>
      </w:pPr>
      <w:r w:rsidRPr="005E7374">
        <w:t xml:space="preserve">The </w:t>
      </w:r>
      <w:r w:rsidR="003B4091">
        <w:t>P</w:t>
      </w:r>
      <w:r w:rsidRPr="005E7374">
        <w:t>rogram</w:t>
      </w:r>
      <w:r w:rsidR="003B4091">
        <w:t xml:space="preserve"> O</w:t>
      </w:r>
      <w:r w:rsidRPr="005E7374">
        <w:t xml:space="preserve">ffice staff </w:t>
      </w:r>
      <w:r w:rsidR="00C032B6">
        <w:t xml:space="preserve">and the Office of Procurement </w:t>
      </w:r>
      <w:r w:rsidR="00620D0F">
        <w:t xml:space="preserve">must be able to </w:t>
      </w:r>
      <w:r w:rsidR="002B59AD">
        <w:t>contact</w:t>
      </w:r>
      <w:r w:rsidRPr="005E7374">
        <w:t xml:space="preserve"> two (</w:t>
      </w:r>
      <w:r w:rsidR="007E60E1">
        <w:t>2</w:t>
      </w:r>
      <w:r w:rsidRPr="005E7374">
        <w:t>) references</w:t>
      </w:r>
      <w:r w:rsidR="0002474F">
        <w:t>, if required,</w:t>
      </w:r>
      <w:r w:rsidRPr="005E7374">
        <w:t xml:space="preserve"> within five (5) business days to </w:t>
      </w:r>
      <w:r w:rsidR="00F04171">
        <w:t xml:space="preserve">ensure the </w:t>
      </w:r>
      <w:r w:rsidR="00327714">
        <w:t>Applicant</w:t>
      </w:r>
      <w:r w:rsidR="00F04171">
        <w:t xml:space="preserve"> is responsible</w:t>
      </w:r>
      <w:r w:rsidRPr="005E7374">
        <w:t>.</w:t>
      </w:r>
      <w:r w:rsidR="00C94666">
        <w:t xml:space="preserve"> </w:t>
      </w:r>
      <w:r w:rsidR="00D779D3">
        <w:t xml:space="preserve"> </w:t>
      </w:r>
      <w:r w:rsidR="00505A36">
        <w:t>(</w:t>
      </w:r>
      <w:r w:rsidR="00C94666">
        <w:t>See Appendix B</w:t>
      </w:r>
      <w:r w:rsidR="007C0388">
        <w:t>)</w:t>
      </w:r>
    </w:p>
    <w:p w14:paraId="4D8BC40F" w14:textId="77777777" w:rsidR="00D33B6E" w:rsidRPr="005E7374" w:rsidRDefault="00D33B6E" w:rsidP="00D33B6E">
      <w:pPr>
        <w:pStyle w:val="BodyText"/>
        <w:spacing w:line="240" w:lineRule="auto"/>
        <w:jc w:val="both"/>
      </w:pPr>
    </w:p>
    <w:p w14:paraId="62FBAB4C" w14:textId="2267BABC" w:rsidR="00BD515E" w:rsidRPr="005E7374" w:rsidRDefault="00BD515E" w:rsidP="00C05BA3">
      <w:pPr>
        <w:pStyle w:val="NumList1"/>
        <w:numPr>
          <w:ilvl w:val="0"/>
          <w:numId w:val="11"/>
        </w:numPr>
        <w:spacing w:line="240" w:lineRule="auto"/>
        <w:ind w:left="1080" w:hanging="450"/>
        <w:jc w:val="both"/>
      </w:pPr>
      <w:r w:rsidRPr="005E7374">
        <w:t xml:space="preserve">List up to </w:t>
      </w:r>
      <w:r w:rsidR="00400DAF">
        <w:t xml:space="preserve">a minimum of </w:t>
      </w:r>
      <w:r w:rsidRPr="005E7374">
        <w:t>t</w:t>
      </w:r>
      <w:r w:rsidR="00264907">
        <w:t>hree</w:t>
      </w:r>
      <w:r w:rsidRPr="005E7374">
        <w:t xml:space="preserve"> (</w:t>
      </w:r>
      <w:r w:rsidR="00264907">
        <w:t>3</w:t>
      </w:r>
      <w:r w:rsidRPr="005E7374">
        <w:t xml:space="preserve">) </w:t>
      </w:r>
      <w:r w:rsidR="00F21DC4">
        <w:t>references</w:t>
      </w:r>
      <w:r w:rsidRPr="005E7374">
        <w:t xml:space="preserve"> must specify:</w:t>
      </w:r>
      <w:r w:rsidR="0053410B">
        <w:t xml:space="preserve"> </w:t>
      </w:r>
    </w:p>
    <w:p w14:paraId="6BE776F8" w14:textId="7A966B0A" w:rsidR="00BD515E" w:rsidRPr="005E7374" w:rsidRDefault="00BD515E" w:rsidP="00C05BA3">
      <w:pPr>
        <w:pStyle w:val="NumList1"/>
        <w:numPr>
          <w:ilvl w:val="1"/>
          <w:numId w:val="11"/>
        </w:numPr>
        <w:spacing w:before="0" w:after="0" w:line="240" w:lineRule="auto"/>
        <w:jc w:val="both"/>
        <w:rPr>
          <w:b/>
        </w:rPr>
      </w:pPr>
      <w:r w:rsidRPr="005E7374">
        <w:t xml:space="preserve">Client name, include </w:t>
      </w:r>
      <w:r w:rsidR="00620D0F">
        <w:t>contact person</w:t>
      </w:r>
      <w:r w:rsidRPr="005E7374">
        <w:t>, title</w:t>
      </w:r>
      <w:r w:rsidR="005C35B5">
        <w:t xml:space="preserve"> (director or administrator etc.)</w:t>
      </w:r>
      <w:r w:rsidRPr="005E7374">
        <w:t xml:space="preserve">, </w:t>
      </w:r>
      <w:r w:rsidR="00297660">
        <w:t>location</w:t>
      </w:r>
      <w:r w:rsidR="005C35B5">
        <w:t xml:space="preserve"> </w:t>
      </w:r>
      <w:r w:rsidRPr="005E7374">
        <w:t>address, e-mail address, and phone number;</w:t>
      </w:r>
    </w:p>
    <w:p w14:paraId="29CC0BAB" w14:textId="5B8EB662" w:rsidR="00BD515E" w:rsidRPr="005E7374" w:rsidRDefault="005116D3" w:rsidP="00C05BA3">
      <w:pPr>
        <w:pStyle w:val="NumList1"/>
        <w:numPr>
          <w:ilvl w:val="1"/>
          <w:numId w:val="11"/>
        </w:numPr>
        <w:spacing w:before="0" w:after="0" w:line="240" w:lineRule="auto"/>
        <w:jc w:val="both"/>
        <w:rPr>
          <w:b/>
        </w:rPr>
      </w:pPr>
      <w:r>
        <w:t xml:space="preserve">Type of relationship </w:t>
      </w:r>
      <w:r w:rsidR="00D779D3">
        <w:t>(</w:t>
      </w:r>
      <w:r>
        <w:t>e.g.</w:t>
      </w:r>
      <w:r w:rsidR="007B60F7">
        <w:t>,</w:t>
      </w:r>
      <w:r>
        <w:t xml:space="preserve"> professional, friend, employee</w:t>
      </w:r>
      <w:r w:rsidR="00D779D3">
        <w:t>)</w:t>
      </w:r>
      <w:r w:rsidR="00187075">
        <w:t>.</w:t>
      </w:r>
    </w:p>
    <w:p w14:paraId="2A8B5F34" w14:textId="54BC8382" w:rsidR="00C149AF" w:rsidRDefault="00C149AF" w:rsidP="00D33B6E">
      <w:pPr>
        <w:pStyle w:val="NoSpacing"/>
        <w:spacing w:line="240" w:lineRule="auto"/>
        <w:ind w:left="0"/>
        <w:jc w:val="both"/>
      </w:pPr>
    </w:p>
    <w:p w14:paraId="294CA9A5" w14:textId="13330708" w:rsidR="00C149AF" w:rsidRPr="00D319FF" w:rsidRDefault="00C149AF" w:rsidP="00D319FF">
      <w:pPr>
        <w:pStyle w:val="Heading1"/>
        <w:tabs>
          <w:tab w:val="clear" w:pos="1440"/>
          <w:tab w:val="left" w:pos="1800"/>
          <w:tab w:val="num" w:pos="2970"/>
        </w:tabs>
        <w:spacing w:before="240" w:after="240" w:line="240" w:lineRule="auto"/>
        <w:ind w:left="2970" w:hanging="2970"/>
        <w:jc w:val="both"/>
        <w:rPr>
          <w:i w:val="0"/>
          <w:color w:val="0070C0"/>
          <w:sz w:val="28"/>
          <w:szCs w:val="28"/>
          <w:u w:val="single"/>
        </w:rPr>
      </w:pPr>
      <w:bookmarkStart w:id="41" w:name="_Toc54775236"/>
      <w:bookmarkStart w:id="42" w:name="_Toc65587902"/>
      <w:bookmarkStart w:id="43" w:name="_Toc102125721"/>
      <w:bookmarkStart w:id="44" w:name="_Toc54775212"/>
      <w:bookmarkStart w:id="45" w:name="_Toc65587875"/>
      <w:bookmarkEnd w:id="13"/>
      <w:bookmarkEnd w:id="14"/>
      <w:r w:rsidRPr="00D319FF">
        <w:rPr>
          <w:i w:val="0"/>
          <w:color w:val="0070C0"/>
          <w:sz w:val="28"/>
          <w:szCs w:val="28"/>
          <w:u w:val="single"/>
        </w:rPr>
        <w:t>MINIMUM QUALIFICATIONS</w:t>
      </w:r>
      <w:bookmarkEnd w:id="41"/>
      <w:bookmarkEnd w:id="42"/>
      <w:bookmarkEnd w:id="43"/>
      <w:r w:rsidRPr="00D319FF">
        <w:rPr>
          <w:i w:val="0"/>
          <w:color w:val="0070C0"/>
          <w:sz w:val="28"/>
          <w:szCs w:val="28"/>
          <w:u w:val="single"/>
        </w:rPr>
        <w:t xml:space="preserve"> </w:t>
      </w:r>
    </w:p>
    <w:p w14:paraId="7D14E55F" w14:textId="15C25600" w:rsidR="00C149AF" w:rsidRDefault="00C149AF" w:rsidP="00D33B6E">
      <w:pPr>
        <w:spacing w:line="240" w:lineRule="auto"/>
        <w:jc w:val="both"/>
      </w:pPr>
      <w:r w:rsidRPr="005E7374">
        <w:t>The following minimum qualifications are mandatory.</w:t>
      </w:r>
      <w:r w:rsidR="00D779D3">
        <w:t xml:space="preserve"> </w:t>
      </w:r>
      <w:r w:rsidRPr="005E7374">
        <w:t xml:space="preserve"> If, in the opinion of the </w:t>
      </w:r>
      <w:r w:rsidR="0035043C">
        <w:t>MDE</w:t>
      </w:r>
      <w:r w:rsidRPr="005E7374">
        <w:t xml:space="preserve">, the </w:t>
      </w:r>
      <w:r w:rsidR="005E1AF2">
        <w:t>Applicant</w:t>
      </w:r>
      <w:r w:rsidRPr="005E7374">
        <w:t xml:space="preserve"> fails to </w:t>
      </w:r>
      <w:r w:rsidR="00480BBA">
        <w:t>meet any of</w:t>
      </w:r>
      <w:r w:rsidRPr="005E7374">
        <w:t xml:space="preserve"> these minimum qualifications, the </w:t>
      </w:r>
      <w:r w:rsidR="00480BBA">
        <w:t>application</w:t>
      </w:r>
      <w:r w:rsidRPr="005E7374">
        <w:t xml:space="preserve"> will be disqualified from further evaluation. </w:t>
      </w:r>
      <w:r w:rsidR="00D779D3">
        <w:t xml:space="preserve"> </w:t>
      </w:r>
      <w:r w:rsidRPr="005E7374">
        <w:t xml:space="preserve">It is the responsibility of the </w:t>
      </w:r>
      <w:r w:rsidR="005E1AF2">
        <w:t>Applicant</w:t>
      </w:r>
      <w:r w:rsidRPr="005E7374">
        <w:t xml:space="preserve"> </w:t>
      </w:r>
      <w:r w:rsidR="00D345AB" w:rsidRPr="005E7374">
        <w:t>to submit</w:t>
      </w:r>
      <w:r w:rsidRPr="005E7374">
        <w:t xml:space="preserve"> a complete </w:t>
      </w:r>
      <w:r w:rsidR="00E71F6D">
        <w:t>application</w:t>
      </w:r>
      <w:r w:rsidRPr="005E7374">
        <w:t xml:space="preserve"> on or before the </w:t>
      </w:r>
      <w:r w:rsidR="00032F66">
        <w:t>submission deadline</w:t>
      </w:r>
      <w:r w:rsidRPr="005E7374">
        <w:t>.</w:t>
      </w:r>
    </w:p>
    <w:p w14:paraId="0B690833" w14:textId="576C4360" w:rsidR="00296DD3" w:rsidRDefault="00296DD3" w:rsidP="00D33B6E">
      <w:pPr>
        <w:spacing w:line="240" w:lineRule="auto"/>
        <w:jc w:val="both"/>
      </w:pPr>
    </w:p>
    <w:p w14:paraId="6F61A935" w14:textId="4521B5AF" w:rsidR="00296DD3" w:rsidRPr="00E02543" w:rsidRDefault="00296DD3" w:rsidP="00D33B6E">
      <w:pPr>
        <w:spacing w:line="240" w:lineRule="auto"/>
        <w:jc w:val="both"/>
      </w:pPr>
      <w:bookmarkStart w:id="46" w:name="_Hlk88493886"/>
      <w:r w:rsidRPr="00E02543">
        <w:t xml:space="preserve">List minimum qualifications required to be eligible </w:t>
      </w:r>
      <w:r w:rsidR="00275DF1" w:rsidRPr="00E02543">
        <w:t>for an evaluation</w:t>
      </w:r>
      <w:r w:rsidRPr="00E02543">
        <w:t xml:space="preserve">. </w:t>
      </w:r>
    </w:p>
    <w:p w14:paraId="5C611C54" w14:textId="1488ADBE" w:rsidR="00296DD3" w:rsidRPr="00E02543" w:rsidRDefault="00296DD3" w:rsidP="00D33B6E">
      <w:pPr>
        <w:spacing w:line="240" w:lineRule="auto"/>
        <w:jc w:val="both"/>
      </w:pPr>
    </w:p>
    <w:p w14:paraId="2FC46986" w14:textId="7BF2AAEF" w:rsidR="00296DD3" w:rsidRPr="00E02543" w:rsidRDefault="00296DD3" w:rsidP="00275DF1">
      <w:pPr>
        <w:spacing w:line="240" w:lineRule="auto"/>
        <w:jc w:val="both"/>
        <w:rPr>
          <w:b/>
          <w:bCs/>
          <w:u w:val="single"/>
        </w:rPr>
      </w:pPr>
      <w:bookmarkStart w:id="47" w:name="_Hlk91689594"/>
      <w:r w:rsidRPr="00E02543">
        <w:rPr>
          <w:b/>
          <w:bCs/>
          <w:u w:val="single"/>
        </w:rPr>
        <w:t>Experience/Years</w:t>
      </w:r>
    </w:p>
    <w:p w14:paraId="2E0DF426" w14:textId="77777777" w:rsidR="0080418C" w:rsidRPr="00E02543" w:rsidRDefault="0080418C" w:rsidP="00275DF1">
      <w:pPr>
        <w:spacing w:line="240" w:lineRule="auto"/>
        <w:jc w:val="both"/>
        <w:rPr>
          <w:b/>
          <w:bCs/>
          <w:u w:val="single"/>
        </w:rPr>
      </w:pPr>
    </w:p>
    <w:p w14:paraId="0F8A0367" w14:textId="1DD5E58D" w:rsidR="00D87E17" w:rsidRPr="00E02543" w:rsidRDefault="00386660" w:rsidP="00275DF1">
      <w:pPr>
        <w:spacing w:line="240" w:lineRule="auto"/>
        <w:jc w:val="both"/>
        <w:rPr>
          <w:b/>
          <w:bCs/>
        </w:rPr>
      </w:pPr>
      <w:r w:rsidRPr="00E02543">
        <w:rPr>
          <w:b/>
          <w:bCs/>
        </w:rPr>
        <w:t>S</w:t>
      </w:r>
      <w:r w:rsidR="0080418C" w:rsidRPr="00E02543">
        <w:rPr>
          <w:b/>
          <w:bCs/>
        </w:rPr>
        <w:t>uperintendent</w:t>
      </w:r>
      <w:r w:rsidRPr="00E02543">
        <w:rPr>
          <w:b/>
          <w:bCs/>
        </w:rPr>
        <w:t xml:space="preserve"> E</w:t>
      </w:r>
      <w:r w:rsidR="0080418C" w:rsidRPr="00E02543">
        <w:rPr>
          <w:b/>
          <w:bCs/>
        </w:rPr>
        <w:t>xperience</w:t>
      </w:r>
    </w:p>
    <w:p w14:paraId="7651FFDD" w14:textId="703A8194" w:rsidR="00D87E17" w:rsidRPr="00E02543" w:rsidRDefault="00D87E17" w:rsidP="00DE78CB">
      <w:pPr>
        <w:spacing w:line="240" w:lineRule="auto"/>
        <w:jc w:val="both"/>
      </w:pPr>
      <w:r w:rsidRPr="00E02543">
        <w:t>The selected individual for this position must have served as a Superintendent for four years in a high performing district (earning marks in the top two ranges of the statewide accountability rating system).</w:t>
      </w:r>
    </w:p>
    <w:p w14:paraId="4320BB5D" w14:textId="77777777" w:rsidR="00DE78CB" w:rsidRPr="00E02543" w:rsidRDefault="00DE78CB" w:rsidP="00DE78CB">
      <w:pPr>
        <w:spacing w:line="240" w:lineRule="auto"/>
        <w:jc w:val="both"/>
      </w:pPr>
    </w:p>
    <w:p w14:paraId="31E1F288" w14:textId="66D604BA" w:rsidR="0080418C" w:rsidRPr="00E02543" w:rsidRDefault="0080418C" w:rsidP="0080418C">
      <w:pPr>
        <w:spacing w:line="240" w:lineRule="auto"/>
        <w:jc w:val="both"/>
        <w:rPr>
          <w:b/>
          <w:bCs/>
          <w:u w:val="single"/>
        </w:rPr>
      </w:pPr>
      <w:r w:rsidRPr="00E02543">
        <w:rPr>
          <w:b/>
          <w:bCs/>
          <w:u w:val="single"/>
        </w:rPr>
        <w:t>General Experienc</w:t>
      </w:r>
      <w:r w:rsidR="00DE78CB" w:rsidRPr="00E02543">
        <w:rPr>
          <w:b/>
          <w:bCs/>
          <w:u w:val="single"/>
        </w:rPr>
        <w:t>e</w:t>
      </w:r>
    </w:p>
    <w:p w14:paraId="5AE4D5B2" w14:textId="4CD3E823" w:rsidR="0025560D" w:rsidRPr="00E02543" w:rsidRDefault="00841EE1" w:rsidP="00275DF1">
      <w:pPr>
        <w:spacing w:line="240" w:lineRule="auto"/>
        <w:jc w:val="both"/>
        <w:rPr>
          <w:b/>
          <w:bCs/>
          <w:u w:val="single"/>
        </w:rPr>
      </w:pPr>
      <w:r w:rsidRPr="00E02543">
        <w:t>The selected individual for this position must have successful related experience as described above at the central office level and experience in working with diversified stakeholder groups to</w:t>
      </w:r>
      <w:r w:rsidR="004F02B9" w:rsidRPr="00E02543">
        <w:t xml:space="preserve"> im</w:t>
      </w:r>
      <w:r w:rsidR="003177E7" w:rsidRPr="00E02543">
        <w:t xml:space="preserve">plement large scale projects and initiatives.  </w:t>
      </w:r>
    </w:p>
    <w:p w14:paraId="436C10FA" w14:textId="77777777" w:rsidR="00841EE1" w:rsidRPr="00E02543" w:rsidRDefault="00841EE1" w:rsidP="00275DF1">
      <w:pPr>
        <w:spacing w:line="240" w:lineRule="auto"/>
        <w:jc w:val="both"/>
        <w:rPr>
          <w:b/>
          <w:bCs/>
          <w:u w:val="single"/>
        </w:rPr>
      </w:pPr>
    </w:p>
    <w:p w14:paraId="5A7E02BA" w14:textId="66A7837C" w:rsidR="00296DD3" w:rsidRPr="00E02543" w:rsidRDefault="00296DD3" w:rsidP="00275DF1">
      <w:pPr>
        <w:spacing w:line="240" w:lineRule="auto"/>
        <w:jc w:val="both"/>
        <w:rPr>
          <w:b/>
          <w:bCs/>
          <w:u w:val="single"/>
        </w:rPr>
      </w:pPr>
      <w:r w:rsidRPr="00E02543">
        <w:rPr>
          <w:b/>
          <w:bCs/>
          <w:u w:val="single"/>
        </w:rPr>
        <w:t>Education/Years</w:t>
      </w:r>
    </w:p>
    <w:p w14:paraId="14EC5C41" w14:textId="4DF3B167" w:rsidR="0025560D" w:rsidRPr="00E02543" w:rsidRDefault="00DA4F1C" w:rsidP="00275DF1">
      <w:pPr>
        <w:spacing w:line="240" w:lineRule="auto"/>
        <w:jc w:val="both"/>
        <w:rPr>
          <w:b/>
          <w:bCs/>
          <w:u w:val="single"/>
        </w:rPr>
      </w:pPr>
      <w:r w:rsidRPr="00E02543">
        <w:t xml:space="preserve">The selected individual for this position must have a </w:t>
      </w:r>
      <w:r w:rsidR="00995D41" w:rsidRPr="00E02543">
        <w:t>master’s</w:t>
      </w:r>
      <w:r w:rsidRPr="00E02543">
        <w:t xml:space="preserve"> degree or higher.</w:t>
      </w:r>
    </w:p>
    <w:p w14:paraId="36A69C8B" w14:textId="77777777" w:rsidR="00DA4F1C" w:rsidRPr="00E02543" w:rsidRDefault="00DA4F1C" w:rsidP="00275DF1">
      <w:pPr>
        <w:spacing w:line="240" w:lineRule="auto"/>
        <w:jc w:val="both"/>
        <w:rPr>
          <w:b/>
          <w:bCs/>
          <w:u w:val="single"/>
        </w:rPr>
      </w:pPr>
    </w:p>
    <w:p w14:paraId="640F3E52" w14:textId="39DB8C6A" w:rsidR="00296DD3" w:rsidRPr="00E02543" w:rsidRDefault="00296DD3" w:rsidP="00275DF1">
      <w:pPr>
        <w:spacing w:line="240" w:lineRule="auto"/>
        <w:jc w:val="both"/>
        <w:rPr>
          <w:b/>
          <w:bCs/>
          <w:u w:val="single"/>
        </w:rPr>
      </w:pPr>
      <w:r w:rsidRPr="00E02543">
        <w:rPr>
          <w:b/>
          <w:bCs/>
          <w:u w:val="single"/>
        </w:rPr>
        <w:t>License/Certification</w:t>
      </w:r>
    </w:p>
    <w:bookmarkEnd w:id="47"/>
    <w:p w14:paraId="25B063D3" w14:textId="6C93128C" w:rsidR="00C149AF" w:rsidRDefault="0071371C" w:rsidP="00D33B6E">
      <w:pPr>
        <w:pStyle w:val="NoSpacing"/>
        <w:spacing w:line="240" w:lineRule="auto"/>
        <w:ind w:left="0"/>
        <w:jc w:val="both"/>
      </w:pPr>
      <w:r w:rsidRPr="00E02543">
        <w:t>The selected individual for this position must have a current Mississippi administrative license</w:t>
      </w:r>
      <w:r w:rsidR="00CC23B4" w:rsidRPr="00E02543">
        <w:t>.</w:t>
      </w:r>
    </w:p>
    <w:p w14:paraId="48D14640" w14:textId="77777777" w:rsidR="006637AC" w:rsidRPr="00E02543" w:rsidRDefault="006637AC" w:rsidP="00D33B6E">
      <w:pPr>
        <w:pStyle w:val="NoSpacing"/>
        <w:spacing w:line="240" w:lineRule="auto"/>
        <w:ind w:left="0"/>
        <w:jc w:val="both"/>
        <w:rPr>
          <w:b/>
          <w:u w:val="single"/>
        </w:rPr>
      </w:pPr>
    </w:p>
    <w:p w14:paraId="65CFABBE" w14:textId="77777777" w:rsidR="00E57D59" w:rsidRDefault="00E57D59" w:rsidP="007860E3">
      <w:pPr>
        <w:spacing w:line="240" w:lineRule="auto"/>
        <w:jc w:val="both"/>
      </w:pPr>
      <w:bookmarkStart w:id="48" w:name="_Hlk92640617"/>
    </w:p>
    <w:p w14:paraId="7E9FF7BB" w14:textId="77777777" w:rsidR="00A3135D" w:rsidRPr="005E7374" w:rsidRDefault="00A3135D" w:rsidP="00A3135D">
      <w:pPr>
        <w:pStyle w:val="Heading2"/>
      </w:pPr>
      <w:bookmarkStart w:id="49" w:name="_Toc54775215"/>
      <w:bookmarkStart w:id="50" w:name="_Toc65587879"/>
      <w:bookmarkStart w:id="51" w:name="_Toc102125722"/>
      <w:bookmarkStart w:id="52" w:name="_Hlk74567846"/>
      <w:bookmarkEnd w:id="48"/>
      <w:r w:rsidRPr="005E7374">
        <w:t>Questions and Answers</w:t>
      </w:r>
      <w:bookmarkEnd w:id="49"/>
      <w:bookmarkEnd w:id="50"/>
      <w:bookmarkEnd w:id="51"/>
      <w:r w:rsidRPr="005E7374">
        <w:t xml:space="preserve">  </w:t>
      </w:r>
    </w:p>
    <w:p w14:paraId="59EFCBB3" w14:textId="1525B3D4" w:rsidR="00A3135D" w:rsidRPr="005E7374" w:rsidRDefault="00A3135D" w:rsidP="00A3135D">
      <w:pPr>
        <w:tabs>
          <w:tab w:val="left" w:pos="6660"/>
        </w:tabs>
        <w:spacing w:line="240" w:lineRule="auto"/>
        <w:jc w:val="both"/>
      </w:pPr>
      <w:r w:rsidRPr="005E7374">
        <w:rPr>
          <w:rStyle w:val="Hyperlink"/>
          <w:color w:val="auto"/>
          <w:u w:val="none"/>
        </w:rPr>
        <w:t xml:space="preserve">Questions </w:t>
      </w:r>
      <w:r w:rsidRPr="005E7374">
        <w:t>must</w:t>
      </w:r>
      <w:r>
        <w:t xml:space="preserve"> be</w:t>
      </w:r>
      <w:r w:rsidRPr="005E7374">
        <w:t xml:space="preserve"> submitted to </w:t>
      </w:r>
      <w:hyperlink r:id="rId18" w:history="1">
        <w:r w:rsidR="00F0053C" w:rsidRPr="003537B7">
          <w:rPr>
            <w:rStyle w:val="Hyperlink"/>
          </w:rPr>
          <w:t>dhammons@mdek12.org</w:t>
        </w:r>
      </w:hyperlink>
      <w:r w:rsidRPr="008646FE">
        <w:rPr>
          <w:color w:val="FF0000"/>
        </w:rPr>
        <w:t xml:space="preserve"> </w:t>
      </w:r>
      <w:r w:rsidRPr="005E7374">
        <w:t xml:space="preserve">and must be received no later than </w:t>
      </w:r>
      <w:r w:rsidR="009950E6" w:rsidRPr="00E02543">
        <w:rPr>
          <w:b/>
        </w:rPr>
        <w:t xml:space="preserve">Monday, April 7, 2025 </w:t>
      </w:r>
      <w:r>
        <w:rPr>
          <w:b/>
          <w:bCs/>
        </w:rPr>
        <w:t>by 5</w:t>
      </w:r>
      <w:r w:rsidRPr="005E52E3">
        <w:rPr>
          <w:b/>
          <w:bCs/>
        </w:rPr>
        <w:t>:00</w:t>
      </w:r>
      <w:r w:rsidRPr="005E52E3">
        <w:rPr>
          <w:b/>
        </w:rPr>
        <w:t xml:space="preserve"> PM CST</w:t>
      </w:r>
      <w:r w:rsidRPr="005E7374">
        <w:t>, to ensure a response by the MDE.</w:t>
      </w:r>
      <w:r w:rsidR="00F0053C">
        <w:t xml:space="preserve"> </w:t>
      </w:r>
      <w:r w:rsidRPr="005E7374">
        <w:t xml:space="preserve"> Responses to questions will be posted to the MDE website at </w:t>
      </w:r>
      <w:bookmarkStart w:id="53" w:name="_Hlk64808440"/>
      <w:r w:rsidRPr="005E7374">
        <w:fldChar w:fldCharType="begin"/>
      </w:r>
      <w:r w:rsidRPr="005E7374">
        <w:instrText xml:space="preserve"> HYPERLINK "https://www.mdek12.org/PN/RFP" </w:instrText>
      </w:r>
      <w:r w:rsidRPr="005E7374">
        <w:fldChar w:fldCharType="separate"/>
      </w:r>
      <w:r w:rsidRPr="005E7374">
        <w:rPr>
          <w:rStyle w:val="Hyperlink"/>
        </w:rPr>
        <w:t>https://www.mdek12.org/PN/RFP</w:t>
      </w:r>
      <w:r w:rsidRPr="005E7374">
        <w:fldChar w:fldCharType="end"/>
      </w:r>
      <w:r w:rsidRPr="005E7374">
        <w:t xml:space="preserve"> under “Public Notice” Request for Applications, Qualifications, and </w:t>
      </w:r>
      <w:r>
        <w:t>Application</w:t>
      </w:r>
      <w:r w:rsidRPr="005E7374">
        <w:t xml:space="preserve">s section </w:t>
      </w:r>
      <w:bookmarkEnd w:id="53"/>
      <w:r w:rsidRPr="005E7374">
        <w:t xml:space="preserve">as an amendment to the solicitation on </w:t>
      </w:r>
      <w:r w:rsidR="009950E6" w:rsidRPr="00E02543">
        <w:rPr>
          <w:b/>
        </w:rPr>
        <w:t>Thursday, April 10, 2025</w:t>
      </w:r>
      <w:r w:rsidRPr="00E02543">
        <w:t xml:space="preserve">.  </w:t>
      </w:r>
      <w:r w:rsidRPr="005E7374">
        <w:t xml:space="preserve">Questions received after </w:t>
      </w:r>
      <w:r w:rsidRPr="005E7374">
        <w:rPr>
          <w:b/>
        </w:rPr>
        <w:t xml:space="preserve">the deadline </w:t>
      </w:r>
      <w:r>
        <w:t xml:space="preserve">will </w:t>
      </w:r>
      <w:r w:rsidRPr="005E7374">
        <w:t xml:space="preserve">not be considered for </w:t>
      </w:r>
      <w:r>
        <w:t xml:space="preserve">a </w:t>
      </w:r>
      <w:r w:rsidRPr="005E7374">
        <w:t>response.</w:t>
      </w:r>
      <w:r w:rsidR="00F0053C">
        <w:t xml:space="preserve"> </w:t>
      </w:r>
      <w:r w:rsidRPr="005E7374">
        <w:t xml:space="preserve"> It is the </w:t>
      </w:r>
      <w:r>
        <w:t>Applicant</w:t>
      </w:r>
      <w:r w:rsidRPr="005E7374">
        <w:t>’s sole responsibility to regularly monitor the website for amendments and/or announcements concerning this solicitation.</w:t>
      </w:r>
    </w:p>
    <w:bookmarkEnd w:id="52"/>
    <w:p w14:paraId="5F667B26" w14:textId="77777777" w:rsidR="00A3135D" w:rsidRPr="005E7374" w:rsidRDefault="00A3135D" w:rsidP="00A3135D">
      <w:pPr>
        <w:spacing w:line="240" w:lineRule="auto"/>
        <w:jc w:val="both"/>
      </w:pPr>
    </w:p>
    <w:p w14:paraId="798F5AEF" w14:textId="77777777" w:rsidR="00A3135D" w:rsidRPr="005E7374" w:rsidRDefault="00A3135D" w:rsidP="00A3135D">
      <w:pPr>
        <w:pStyle w:val="Heading2"/>
        <w:spacing w:before="0" w:line="240" w:lineRule="auto"/>
        <w:ind w:left="720" w:hanging="720"/>
        <w:jc w:val="both"/>
        <w:rPr>
          <w:szCs w:val="22"/>
        </w:rPr>
      </w:pPr>
      <w:bookmarkStart w:id="54" w:name="_Toc65587880"/>
      <w:bookmarkStart w:id="55" w:name="_Toc102125723"/>
      <w:bookmarkStart w:id="56" w:name="_Toc54775216"/>
      <w:r w:rsidRPr="005E7374">
        <w:rPr>
          <w:szCs w:val="22"/>
        </w:rPr>
        <w:t>Acknowledgment of Amendments</w:t>
      </w:r>
      <w:bookmarkEnd w:id="54"/>
      <w:bookmarkEnd w:id="55"/>
      <w:r w:rsidRPr="005E7374">
        <w:rPr>
          <w:szCs w:val="22"/>
        </w:rPr>
        <w:t xml:space="preserve">  </w:t>
      </w:r>
      <w:bookmarkEnd w:id="56"/>
    </w:p>
    <w:p w14:paraId="1243BB3E" w14:textId="77777777" w:rsidR="00CB14F5" w:rsidRDefault="00CB14F5" w:rsidP="00F64382">
      <w:pPr>
        <w:spacing w:line="240" w:lineRule="auto"/>
        <w:jc w:val="both"/>
      </w:pPr>
      <w:r w:rsidRPr="005E7374">
        <w:t xml:space="preserve">The MDE reserves the right to amend this solicitation at any time. Should an amendment to the solicitation be issued, it will be posted to the MDE website at </w:t>
      </w:r>
      <w:hyperlink r:id="rId19" w:history="1">
        <w:r w:rsidRPr="00C67933">
          <w:rPr>
            <w:rStyle w:val="Hyperlink"/>
          </w:rPr>
          <w:t>https://mdek12.org/procurement/rfp/</w:t>
        </w:r>
      </w:hyperlink>
      <w:r>
        <w:t xml:space="preserve"> </w:t>
      </w:r>
      <w:r w:rsidRPr="00781028">
        <w:t xml:space="preserve"> under MDE Bid Announcements</w:t>
      </w:r>
      <w:r w:rsidRPr="005E7374">
        <w:t xml:space="preserve">. </w:t>
      </w:r>
      <w:r>
        <w:t>Offeror</w:t>
      </w:r>
      <w:r w:rsidRPr="005E7374">
        <w:t>s must acknowledge receipt of any amendment to the solicitation by signing and returning the amendment</w:t>
      </w:r>
      <w:r>
        <w:t xml:space="preserve"> acknowledgment form.</w:t>
      </w:r>
      <w:r w:rsidRPr="005E7374">
        <w:t xml:space="preserve"> Please monitor the website for amendments to the solicitation. </w:t>
      </w:r>
      <w:r w:rsidRPr="00AC550D">
        <w:rPr>
          <w:b/>
          <w:bCs/>
        </w:rPr>
        <w:t>The MDE responses to questions will be treated as amendments to the solicitation and will require acknowledgment.</w:t>
      </w:r>
      <w:r w:rsidRPr="005E7374">
        <w:t xml:space="preserve"> </w:t>
      </w:r>
      <w:r>
        <w:t xml:space="preserve">It is the Offeror’s sole responsibility to monitor MDE website or emails for amendments to this solicitation. </w:t>
      </w:r>
    </w:p>
    <w:p w14:paraId="283CB061" w14:textId="77777777" w:rsidR="00A3135D" w:rsidRPr="005E7374" w:rsidRDefault="00A3135D" w:rsidP="00A3135D">
      <w:pPr>
        <w:spacing w:line="240" w:lineRule="auto"/>
        <w:jc w:val="both"/>
      </w:pPr>
    </w:p>
    <w:p w14:paraId="3B473016" w14:textId="77777777" w:rsidR="00A3135D" w:rsidRPr="005E7374" w:rsidRDefault="00A3135D" w:rsidP="00A3135D">
      <w:pPr>
        <w:pStyle w:val="Heading2"/>
        <w:spacing w:before="240" w:line="240" w:lineRule="auto"/>
        <w:ind w:left="720" w:hanging="720"/>
        <w:jc w:val="both"/>
        <w:rPr>
          <w:szCs w:val="22"/>
        </w:rPr>
      </w:pPr>
      <w:bookmarkStart w:id="57" w:name="_Toc54775217"/>
      <w:bookmarkStart w:id="58" w:name="_Toc65587881"/>
      <w:bookmarkStart w:id="59" w:name="_Toc102125724"/>
      <w:r w:rsidRPr="005E7374">
        <w:rPr>
          <w:szCs w:val="22"/>
        </w:rPr>
        <w:t xml:space="preserve">Cost of </w:t>
      </w:r>
      <w:r>
        <w:rPr>
          <w:szCs w:val="22"/>
        </w:rPr>
        <w:t>Application</w:t>
      </w:r>
      <w:r w:rsidRPr="005E7374">
        <w:rPr>
          <w:szCs w:val="22"/>
        </w:rPr>
        <w:t xml:space="preserve"> Preparation</w:t>
      </w:r>
      <w:bookmarkEnd w:id="57"/>
      <w:bookmarkEnd w:id="58"/>
      <w:bookmarkEnd w:id="59"/>
      <w:r w:rsidRPr="005E7374">
        <w:rPr>
          <w:szCs w:val="22"/>
        </w:rPr>
        <w:t xml:space="preserve"> </w:t>
      </w:r>
    </w:p>
    <w:p w14:paraId="350C9455" w14:textId="77777777" w:rsidR="00A3135D" w:rsidRPr="005E7374" w:rsidRDefault="00A3135D" w:rsidP="00A3135D">
      <w:pPr>
        <w:spacing w:line="240" w:lineRule="auto"/>
        <w:jc w:val="both"/>
      </w:pPr>
      <w:r w:rsidRPr="005E7374">
        <w:t xml:space="preserve">All costs incurred by the </w:t>
      </w:r>
      <w:r>
        <w:t>Applicant</w:t>
      </w:r>
      <w:r w:rsidRPr="005E7374">
        <w:t xml:space="preserve"> in preparing and delivering its </w:t>
      </w:r>
      <w:r>
        <w:t>application</w:t>
      </w:r>
      <w:r w:rsidRPr="005E7374">
        <w:t xml:space="preserve">, making presentations, and any subsequent time and travel to meet with the MDE regarding its </w:t>
      </w:r>
      <w:r>
        <w:t>application</w:t>
      </w:r>
      <w:r w:rsidRPr="005E7374">
        <w:t xml:space="preserve"> shall be borne exclusively at the </w:t>
      </w:r>
      <w:r>
        <w:t>Applicant</w:t>
      </w:r>
      <w:r w:rsidRPr="005E7374">
        <w:t>’s expense.</w:t>
      </w:r>
    </w:p>
    <w:p w14:paraId="3EA360A3" w14:textId="77777777" w:rsidR="00A3135D" w:rsidRPr="005E7374" w:rsidRDefault="00A3135D" w:rsidP="00A3135D">
      <w:pPr>
        <w:spacing w:line="240" w:lineRule="auto"/>
        <w:jc w:val="both"/>
      </w:pPr>
    </w:p>
    <w:p w14:paraId="1CBF2C4D" w14:textId="77777777" w:rsidR="00A3135D" w:rsidRPr="005E7374" w:rsidRDefault="00A3135D" w:rsidP="00A3135D">
      <w:pPr>
        <w:pStyle w:val="Heading2"/>
        <w:spacing w:before="0" w:line="240" w:lineRule="auto"/>
        <w:ind w:left="720" w:hanging="720"/>
        <w:jc w:val="both"/>
        <w:rPr>
          <w:szCs w:val="22"/>
        </w:rPr>
      </w:pPr>
      <w:bookmarkStart w:id="60" w:name="_Toc54775218"/>
      <w:bookmarkStart w:id="61" w:name="_Toc65587882"/>
      <w:bookmarkStart w:id="62" w:name="_Toc102125725"/>
      <w:r w:rsidRPr="005E7374">
        <w:rPr>
          <w:szCs w:val="22"/>
        </w:rPr>
        <w:t xml:space="preserve">Right to Reject, Cancel and/or Issue Another </w:t>
      </w:r>
      <w:bookmarkEnd w:id="60"/>
      <w:bookmarkEnd w:id="61"/>
      <w:r>
        <w:rPr>
          <w:color w:val="auto"/>
          <w:szCs w:val="22"/>
        </w:rPr>
        <w:t>Solicitation</w:t>
      </w:r>
      <w:bookmarkEnd w:id="62"/>
    </w:p>
    <w:p w14:paraId="6D134CB4" w14:textId="77777777" w:rsidR="00A3135D" w:rsidRPr="005E7374" w:rsidRDefault="00A3135D" w:rsidP="00A3135D">
      <w:pPr>
        <w:spacing w:line="240" w:lineRule="auto"/>
        <w:jc w:val="both"/>
      </w:pPr>
      <w:r w:rsidRPr="005D4093">
        <w:t>Th</w:t>
      </w:r>
      <w:r w:rsidRPr="005E7374">
        <w:t xml:space="preserve">e MDE specifically reserves the right to reject any or all </w:t>
      </w:r>
      <w:r>
        <w:t>application</w:t>
      </w:r>
      <w:r w:rsidRPr="005E7374">
        <w:t>s received in response to the solicitation, cancel the solicitation in its entirety, or issue another solicitation.</w:t>
      </w:r>
    </w:p>
    <w:p w14:paraId="2EC21A75" w14:textId="77777777" w:rsidR="00A3135D" w:rsidRPr="005E7374" w:rsidRDefault="00A3135D" w:rsidP="00A3135D">
      <w:pPr>
        <w:spacing w:line="240" w:lineRule="auto"/>
        <w:contextualSpacing/>
        <w:jc w:val="both"/>
        <w:rPr>
          <w:rFonts w:cs="Times New Roman"/>
        </w:rPr>
      </w:pPr>
    </w:p>
    <w:p w14:paraId="677DD35E" w14:textId="77777777" w:rsidR="00A3135D" w:rsidRPr="005E7374" w:rsidRDefault="00A3135D" w:rsidP="00A3135D">
      <w:pPr>
        <w:pStyle w:val="Heading2"/>
        <w:spacing w:before="240" w:line="240" w:lineRule="auto"/>
        <w:ind w:left="720" w:hanging="720"/>
        <w:jc w:val="both"/>
        <w:rPr>
          <w:szCs w:val="22"/>
        </w:rPr>
      </w:pPr>
      <w:bookmarkStart w:id="63" w:name="_Toc65587884"/>
      <w:bookmarkStart w:id="64" w:name="_Toc102125727"/>
      <w:bookmarkStart w:id="65" w:name="_Toc54775220"/>
      <w:r w:rsidRPr="005E7374">
        <w:rPr>
          <w:szCs w:val="22"/>
        </w:rPr>
        <w:t>Debarment</w:t>
      </w:r>
      <w:bookmarkEnd w:id="63"/>
      <w:bookmarkEnd w:id="64"/>
      <w:r w:rsidRPr="005E7374">
        <w:rPr>
          <w:szCs w:val="22"/>
        </w:rPr>
        <w:t xml:space="preserve">  </w:t>
      </w:r>
      <w:bookmarkEnd w:id="65"/>
    </w:p>
    <w:p w14:paraId="701C22F2" w14:textId="77777777" w:rsidR="0087693D" w:rsidRDefault="00A3135D" w:rsidP="00A3135D">
      <w:pPr>
        <w:spacing w:line="240" w:lineRule="auto"/>
        <w:jc w:val="both"/>
        <w:rPr>
          <w:rFonts w:cs="Times New Roman"/>
        </w:rPr>
      </w:pPr>
      <w:r w:rsidRPr="005E7374">
        <w:rPr>
          <w:rFonts w:cs="Times New Roman"/>
        </w:rPr>
        <w:t>By submitting a</w:t>
      </w:r>
      <w:r>
        <w:rPr>
          <w:rFonts w:cs="Times New Roman"/>
        </w:rPr>
        <w:t>n</w:t>
      </w:r>
      <w:r w:rsidRPr="005E7374">
        <w:rPr>
          <w:rFonts w:cs="Times New Roman"/>
        </w:rPr>
        <w:t xml:space="preserve"> </w:t>
      </w:r>
      <w:r>
        <w:rPr>
          <w:rFonts w:cs="Times New Roman"/>
        </w:rPr>
        <w:t>application</w:t>
      </w:r>
      <w:r w:rsidRPr="005E7374">
        <w:rPr>
          <w:rFonts w:cs="Times New Roman"/>
        </w:rPr>
        <w:t xml:space="preserve">, the </w:t>
      </w:r>
      <w:r>
        <w:rPr>
          <w:rFonts w:cs="Times New Roman"/>
        </w:rPr>
        <w:t>Applicant</w:t>
      </w:r>
      <w:r w:rsidRPr="005E7374">
        <w:rPr>
          <w:rFonts w:cs="Times New Roman"/>
        </w:rPr>
        <w:t xml:space="preserve"> certifies that it is not currently debarred from submitting </w:t>
      </w:r>
      <w:r>
        <w:rPr>
          <w:rFonts w:cs="Times New Roman"/>
        </w:rPr>
        <w:t>application</w:t>
      </w:r>
      <w:r w:rsidRPr="005E7374">
        <w:rPr>
          <w:rFonts w:cs="Times New Roman"/>
        </w:rPr>
        <w:t xml:space="preserve">s for contracts issued by any political subdivision or agency of the </w:t>
      </w:r>
      <w:r>
        <w:rPr>
          <w:rFonts w:cs="Times New Roman"/>
        </w:rPr>
        <w:t>S</w:t>
      </w:r>
      <w:r w:rsidRPr="005E7374">
        <w:rPr>
          <w:rFonts w:cs="Times New Roman"/>
        </w:rPr>
        <w:t xml:space="preserve">tate of Mississippi or Federal </w:t>
      </w:r>
      <w:r>
        <w:rPr>
          <w:rFonts w:cs="Times New Roman"/>
        </w:rPr>
        <w:t>G</w:t>
      </w:r>
      <w:r w:rsidRPr="005E7374">
        <w:rPr>
          <w:rFonts w:cs="Times New Roman"/>
        </w:rPr>
        <w:t xml:space="preserve">overnment </w:t>
      </w:r>
      <w:r w:rsidRPr="004C099E">
        <w:rPr>
          <w:rFonts w:cs="Times New Roman"/>
        </w:rPr>
        <w:t xml:space="preserve">and that it is not an agent of a person or entity that is currently debarred from submitting </w:t>
      </w:r>
    </w:p>
    <w:p w14:paraId="7299552A" w14:textId="77777777" w:rsidR="0087693D" w:rsidRDefault="0087693D" w:rsidP="00A3135D">
      <w:pPr>
        <w:spacing w:line="240" w:lineRule="auto"/>
        <w:jc w:val="both"/>
        <w:rPr>
          <w:rFonts w:cs="Times New Roman"/>
        </w:rPr>
      </w:pPr>
    </w:p>
    <w:p w14:paraId="6122A752" w14:textId="02758C70" w:rsidR="00A3135D" w:rsidRDefault="00A3135D" w:rsidP="00A3135D">
      <w:pPr>
        <w:spacing w:line="240" w:lineRule="auto"/>
        <w:jc w:val="both"/>
        <w:rPr>
          <w:rFonts w:cs="Times New Roman"/>
        </w:rPr>
      </w:pPr>
      <w:r w:rsidRPr="004C099E">
        <w:rPr>
          <w:rFonts w:cs="Times New Roman"/>
        </w:rPr>
        <w:t xml:space="preserve">applications for contracts issued by any political subdivision or agency of the </w:t>
      </w:r>
      <w:r>
        <w:rPr>
          <w:rFonts w:cs="Times New Roman"/>
        </w:rPr>
        <w:t>S</w:t>
      </w:r>
      <w:r w:rsidRPr="004C099E">
        <w:rPr>
          <w:rFonts w:cs="Times New Roman"/>
        </w:rPr>
        <w:t>tate of Mississippi.</w:t>
      </w:r>
    </w:p>
    <w:p w14:paraId="0979DD65" w14:textId="77777777" w:rsidR="00A3135D" w:rsidRPr="005E7374" w:rsidRDefault="00A3135D" w:rsidP="00A3135D">
      <w:pPr>
        <w:spacing w:line="240" w:lineRule="auto"/>
        <w:jc w:val="both"/>
        <w:rPr>
          <w:rFonts w:cs="Times New Roman"/>
        </w:rPr>
      </w:pPr>
    </w:p>
    <w:p w14:paraId="232F0EAF" w14:textId="77777777" w:rsidR="00A3135D" w:rsidRPr="005E7374" w:rsidRDefault="00A3135D" w:rsidP="00A3135D">
      <w:pPr>
        <w:pStyle w:val="Heading2"/>
        <w:spacing w:before="240" w:line="240" w:lineRule="auto"/>
        <w:ind w:left="720" w:hanging="720"/>
        <w:jc w:val="both"/>
        <w:rPr>
          <w:szCs w:val="22"/>
        </w:rPr>
      </w:pPr>
      <w:bookmarkStart w:id="66" w:name="_Toc54775224"/>
      <w:bookmarkStart w:id="67" w:name="_Toc65587885"/>
      <w:bookmarkStart w:id="68" w:name="_Toc102125728"/>
      <w:r w:rsidRPr="005E7374">
        <w:rPr>
          <w:szCs w:val="22"/>
        </w:rPr>
        <w:t>State Approval</w:t>
      </w:r>
      <w:bookmarkEnd w:id="66"/>
      <w:bookmarkEnd w:id="67"/>
      <w:bookmarkEnd w:id="68"/>
      <w:r w:rsidRPr="005E7374">
        <w:rPr>
          <w:szCs w:val="22"/>
        </w:rPr>
        <w:t xml:space="preserve">  </w:t>
      </w:r>
    </w:p>
    <w:p w14:paraId="5F5322BE" w14:textId="77777777" w:rsidR="00A3135D" w:rsidRPr="005E7374" w:rsidRDefault="00A3135D" w:rsidP="00A3135D">
      <w:pPr>
        <w:spacing w:line="240" w:lineRule="auto"/>
        <w:jc w:val="both"/>
        <w:rPr>
          <w:rFonts w:cs="Times New Roman"/>
        </w:rPr>
      </w:pPr>
      <w:r w:rsidRPr="005E7374">
        <w:rPr>
          <w:rFonts w:cs="Times New Roman"/>
        </w:rPr>
        <w:t>It is understood that this contract may require approval by the SBE/PPRB. If required and if this contract is not approved, it is void and no payment shall be made hereunder. Every effort shall be made by the MDE to facilitate rapid approval and a start date consistent with the proposed schedule; however please note the schedule is tentative.</w:t>
      </w:r>
    </w:p>
    <w:bookmarkEnd w:id="44"/>
    <w:bookmarkEnd w:id="45"/>
    <w:bookmarkEnd w:id="46"/>
    <w:p w14:paraId="01FA66B7" w14:textId="77777777" w:rsidR="00103FDE" w:rsidRPr="005E7374" w:rsidRDefault="00103FDE" w:rsidP="00D33B6E">
      <w:pPr>
        <w:spacing w:line="240" w:lineRule="auto"/>
        <w:jc w:val="both"/>
        <w:rPr>
          <w:rFonts w:cs="Times New Roman"/>
        </w:rPr>
      </w:pPr>
    </w:p>
    <w:p w14:paraId="53E3CD8F" w14:textId="4CE338C0" w:rsidR="00A462EC" w:rsidRDefault="00A462EC" w:rsidP="00D33B6E">
      <w:pPr>
        <w:pStyle w:val="Heading1"/>
        <w:spacing w:line="240" w:lineRule="auto"/>
        <w:jc w:val="both"/>
        <w:rPr>
          <w:i w:val="0"/>
          <w:color w:val="0070C0"/>
          <w:sz w:val="28"/>
          <w:szCs w:val="28"/>
          <w:u w:val="single"/>
        </w:rPr>
      </w:pPr>
      <w:bookmarkStart w:id="69" w:name="_Toc54775225"/>
      <w:bookmarkStart w:id="70" w:name="_Toc65587886"/>
      <w:bookmarkStart w:id="71" w:name="_Toc102125729"/>
      <w:bookmarkStart w:id="72" w:name="_Ref403654335"/>
      <w:bookmarkStart w:id="73" w:name="_Toc405463863"/>
      <w:r w:rsidRPr="004478B4">
        <w:rPr>
          <w:i w:val="0"/>
          <w:color w:val="0070C0"/>
          <w:sz w:val="28"/>
          <w:szCs w:val="28"/>
          <w:u w:val="single"/>
        </w:rPr>
        <w:t xml:space="preserve">PROCUREMENT </w:t>
      </w:r>
      <w:bookmarkEnd w:id="69"/>
      <w:r w:rsidR="00663FCD" w:rsidRPr="004478B4">
        <w:rPr>
          <w:i w:val="0"/>
          <w:color w:val="0070C0"/>
          <w:sz w:val="28"/>
          <w:szCs w:val="28"/>
          <w:u w:val="single"/>
        </w:rPr>
        <w:t>OF CONTRACTS</w:t>
      </w:r>
      <w:bookmarkEnd w:id="70"/>
      <w:bookmarkEnd w:id="71"/>
    </w:p>
    <w:p w14:paraId="4404F411" w14:textId="77777777" w:rsidR="00213C08" w:rsidRPr="00213C08" w:rsidRDefault="00213C08" w:rsidP="00213C08">
      <w:pPr>
        <w:pStyle w:val="BodyText"/>
      </w:pPr>
    </w:p>
    <w:p w14:paraId="6551BDF0" w14:textId="7E2E0D97" w:rsidR="00A462EC" w:rsidRPr="005E7374" w:rsidRDefault="00A462EC" w:rsidP="00D33B6E">
      <w:pPr>
        <w:pStyle w:val="Heading2"/>
        <w:spacing w:before="240" w:line="240" w:lineRule="auto"/>
        <w:ind w:left="540" w:hanging="540"/>
        <w:jc w:val="both"/>
        <w:rPr>
          <w:szCs w:val="22"/>
        </w:rPr>
      </w:pPr>
      <w:bookmarkStart w:id="74" w:name="_Toc54775226"/>
      <w:bookmarkStart w:id="75" w:name="_Toc65587887"/>
      <w:bookmarkStart w:id="76" w:name="_Toc102125730"/>
      <w:r w:rsidRPr="005E7374">
        <w:rPr>
          <w:szCs w:val="22"/>
        </w:rPr>
        <w:t xml:space="preserve">Restrictions on Communications with </w:t>
      </w:r>
      <w:r w:rsidR="00250583">
        <w:rPr>
          <w:szCs w:val="22"/>
        </w:rPr>
        <w:t>t</w:t>
      </w:r>
      <w:r w:rsidR="0071636E" w:rsidRPr="005E7374">
        <w:rPr>
          <w:szCs w:val="22"/>
        </w:rPr>
        <w:t>he MDE</w:t>
      </w:r>
      <w:r w:rsidRPr="005E7374">
        <w:rPr>
          <w:szCs w:val="22"/>
        </w:rPr>
        <w:t xml:space="preserve"> Staff</w:t>
      </w:r>
      <w:bookmarkEnd w:id="74"/>
      <w:bookmarkEnd w:id="75"/>
      <w:bookmarkEnd w:id="76"/>
    </w:p>
    <w:p w14:paraId="0BF09BF9" w14:textId="19E1FB28" w:rsidR="00A462EC" w:rsidRDefault="00A462EC" w:rsidP="00D33B6E">
      <w:pPr>
        <w:spacing w:line="240" w:lineRule="auto"/>
        <w:jc w:val="both"/>
        <w:rPr>
          <w:rFonts w:cs="Times New Roman"/>
        </w:rPr>
      </w:pPr>
      <w:r w:rsidRPr="005E7374">
        <w:rPr>
          <w:rFonts w:cs="Times New Roman"/>
        </w:rPr>
        <w:t xml:space="preserve">At no time shall any </w:t>
      </w:r>
      <w:r w:rsidR="005E1AF2">
        <w:rPr>
          <w:rFonts w:cs="Times New Roman"/>
        </w:rPr>
        <w:t>Applicant</w:t>
      </w:r>
      <w:r w:rsidRPr="005E7374">
        <w:rPr>
          <w:rFonts w:cs="Times New Roman"/>
        </w:rPr>
        <w:t xml:space="preserve"> or its personnel</w:t>
      </w:r>
      <w:r w:rsidR="00A53F23">
        <w:rPr>
          <w:rFonts w:cs="Times New Roman"/>
        </w:rPr>
        <w:t>,</w:t>
      </w:r>
      <w:r w:rsidRPr="005E7374">
        <w:rPr>
          <w:rFonts w:cs="Times New Roman"/>
        </w:rPr>
        <w:t xml:space="preserve"> contact or attempt to contact, any </w:t>
      </w:r>
      <w:r w:rsidR="0071636E" w:rsidRPr="005E7374">
        <w:rPr>
          <w:rFonts w:cs="Times New Roman"/>
        </w:rPr>
        <w:t>MDE</w:t>
      </w:r>
      <w:r w:rsidRPr="005E7374">
        <w:rPr>
          <w:rFonts w:cs="Times New Roman"/>
        </w:rPr>
        <w:t xml:space="preserve"> staff regarding this</w:t>
      </w:r>
      <w:r w:rsidR="005F03C1" w:rsidRPr="005E7374">
        <w:rPr>
          <w:rFonts w:cs="Times New Roman"/>
        </w:rPr>
        <w:t xml:space="preserve"> solicitation</w:t>
      </w:r>
      <w:r w:rsidRPr="005E7374">
        <w:rPr>
          <w:rFonts w:cs="Times New Roman"/>
        </w:rPr>
        <w:t xml:space="preserve"> except</w:t>
      </w:r>
      <w:r w:rsidR="006B66B2">
        <w:rPr>
          <w:rFonts w:cs="Times New Roman"/>
        </w:rPr>
        <w:t xml:space="preserve"> for</w:t>
      </w:r>
      <w:r w:rsidRPr="005E7374">
        <w:rPr>
          <w:rFonts w:cs="Times New Roman"/>
        </w:rPr>
        <w:t xml:space="preserve"> the </w:t>
      </w:r>
      <w:r w:rsidR="00D00EA5" w:rsidRPr="005E7374">
        <w:rPr>
          <w:rFonts w:cs="Times New Roman"/>
        </w:rPr>
        <w:t>contact specified in</w:t>
      </w:r>
      <w:r w:rsidR="0025560D">
        <w:rPr>
          <w:rFonts w:cs="Times New Roman"/>
        </w:rPr>
        <w:t xml:space="preserve"> the</w:t>
      </w:r>
      <w:r w:rsidR="00D00EA5" w:rsidRPr="005E7374">
        <w:rPr>
          <w:rFonts w:cs="Times New Roman"/>
        </w:rPr>
        <w:t xml:space="preserve"> Questions and Answer</w:t>
      </w:r>
      <w:r w:rsidR="005F391F" w:rsidRPr="005E7374">
        <w:rPr>
          <w:rFonts w:cs="Times New Roman"/>
        </w:rPr>
        <w:t>s</w:t>
      </w:r>
      <w:r w:rsidR="00C478E2">
        <w:rPr>
          <w:rFonts w:cs="Times New Roman"/>
        </w:rPr>
        <w:t xml:space="preserve"> Section</w:t>
      </w:r>
      <w:r w:rsidRPr="005E7374">
        <w:rPr>
          <w:rFonts w:cs="Times New Roman"/>
        </w:rPr>
        <w:t>.</w:t>
      </w:r>
      <w:r w:rsidR="005002DB">
        <w:rPr>
          <w:rFonts w:cs="Times New Roman"/>
        </w:rPr>
        <w:t xml:space="preserve"> </w:t>
      </w:r>
      <w:r w:rsidRPr="005E7374">
        <w:rPr>
          <w:rFonts w:cs="Times New Roman"/>
        </w:rPr>
        <w:t xml:space="preserve"> </w:t>
      </w:r>
      <w:r w:rsidR="00E867FA" w:rsidRPr="005E7374">
        <w:rPr>
          <w:rFonts w:cs="Times New Roman"/>
          <w:b/>
        </w:rPr>
        <w:t xml:space="preserve">Should </w:t>
      </w:r>
      <w:r w:rsidR="001460A2" w:rsidRPr="005E7374">
        <w:rPr>
          <w:rFonts w:cs="Times New Roman"/>
          <w:b/>
        </w:rPr>
        <w:t xml:space="preserve">it be determined that </w:t>
      </w:r>
      <w:r w:rsidR="00E867FA" w:rsidRPr="005E7374">
        <w:rPr>
          <w:rFonts w:cs="Times New Roman"/>
          <w:b/>
        </w:rPr>
        <w:t xml:space="preserve">any </w:t>
      </w:r>
      <w:r w:rsidR="005E1AF2">
        <w:rPr>
          <w:rFonts w:cs="Times New Roman"/>
          <w:b/>
        </w:rPr>
        <w:t>Applicant</w:t>
      </w:r>
      <w:r w:rsidR="00E867FA" w:rsidRPr="005E7374">
        <w:rPr>
          <w:rFonts w:cs="Times New Roman"/>
          <w:b/>
        </w:rPr>
        <w:t xml:space="preserve"> </w:t>
      </w:r>
      <w:r w:rsidR="001460A2" w:rsidRPr="005E7374">
        <w:rPr>
          <w:rFonts w:cs="Times New Roman"/>
          <w:b/>
        </w:rPr>
        <w:t xml:space="preserve">has attempted to communicate or has </w:t>
      </w:r>
      <w:r w:rsidR="00E867FA" w:rsidRPr="005E7374">
        <w:rPr>
          <w:rFonts w:cs="Times New Roman"/>
          <w:b/>
        </w:rPr>
        <w:t>communicate</w:t>
      </w:r>
      <w:r w:rsidR="001460A2" w:rsidRPr="005E7374">
        <w:rPr>
          <w:rFonts w:cs="Times New Roman"/>
          <w:b/>
        </w:rPr>
        <w:t xml:space="preserve">d </w:t>
      </w:r>
      <w:r w:rsidR="00E867FA" w:rsidRPr="005E7374">
        <w:rPr>
          <w:rFonts w:cs="Times New Roman"/>
          <w:b/>
        </w:rPr>
        <w:t xml:space="preserve">with any </w:t>
      </w:r>
      <w:r w:rsidR="002863DF" w:rsidRPr="005E7374">
        <w:rPr>
          <w:rFonts w:cs="Times New Roman"/>
          <w:b/>
        </w:rPr>
        <w:t>MDE</w:t>
      </w:r>
      <w:r w:rsidR="00E867FA" w:rsidRPr="005E7374">
        <w:rPr>
          <w:rFonts w:cs="Times New Roman"/>
          <w:b/>
        </w:rPr>
        <w:t xml:space="preserve"> employee outside of the Office </w:t>
      </w:r>
      <w:r w:rsidR="00E867FA" w:rsidRPr="00E02543">
        <w:rPr>
          <w:rFonts w:cs="Times New Roman"/>
          <w:b/>
        </w:rPr>
        <w:t xml:space="preserve">of </w:t>
      </w:r>
      <w:r w:rsidR="005002DB" w:rsidRPr="00E02543">
        <w:rPr>
          <w:rFonts w:cs="Times New Roman"/>
          <w:b/>
        </w:rPr>
        <w:t xml:space="preserve">School and District Transformation </w:t>
      </w:r>
      <w:r w:rsidR="00E867FA" w:rsidRPr="00E02543">
        <w:rPr>
          <w:rFonts w:cs="Times New Roman"/>
          <w:b/>
        </w:rPr>
        <w:t xml:space="preserve">regarding </w:t>
      </w:r>
      <w:r w:rsidR="00E867FA" w:rsidRPr="005E7374">
        <w:rPr>
          <w:rFonts w:cs="Times New Roman"/>
          <w:b/>
        </w:rPr>
        <w:t xml:space="preserve">this </w:t>
      </w:r>
      <w:r w:rsidR="005F03C1" w:rsidRPr="005E7374">
        <w:rPr>
          <w:rFonts w:cs="Times New Roman"/>
          <w:b/>
        </w:rPr>
        <w:t>solicitation</w:t>
      </w:r>
      <w:r w:rsidR="00E867FA" w:rsidRPr="005E7374">
        <w:rPr>
          <w:rFonts w:cs="Times New Roman"/>
          <w:b/>
        </w:rPr>
        <w:t xml:space="preserve">, </w:t>
      </w:r>
      <w:r w:rsidR="00676D73" w:rsidRPr="005E7374">
        <w:rPr>
          <w:rFonts w:cs="Times New Roman"/>
          <w:b/>
        </w:rPr>
        <w:t>the MDE</w:t>
      </w:r>
      <w:r w:rsidR="001460A2" w:rsidRPr="005E7374">
        <w:rPr>
          <w:rFonts w:cs="Times New Roman"/>
          <w:b/>
        </w:rPr>
        <w:t xml:space="preserve">, at its discretion, </w:t>
      </w:r>
      <w:r w:rsidR="00E867FA" w:rsidRPr="005E7374">
        <w:rPr>
          <w:rFonts w:cs="Times New Roman"/>
          <w:b/>
        </w:rPr>
        <w:t xml:space="preserve">may disqualify the </w:t>
      </w:r>
      <w:r w:rsidR="005E1AF2">
        <w:rPr>
          <w:rFonts w:cs="Times New Roman"/>
          <w:b/>
        </w:rPr>
        <w:t>Applicant</w:t>
      </w:r>
      <w:r w:rsidR="00E867FA" w:rsidRPr="005E7374">
        <w:rPr>
          <w:rFonts w:cs="Times New Roman"/>
          <w:b/>
        </w:rPr>
        <w:t xml:space="preserve"> from submitting </w:t>
      </w:r>
      <w:r w:rsidR="007137ED" w:rsidRPr="005E7374">
        <w:rPr>
          <w:rFonts w:cs="Times New Roman"/>
          <w:b/>
        </w:rPr>
        <w:t>an</w:t>
      </w:r>
      <w:r w:rsidR="001460A2" w:rsidRPr="005E7374">
        <w:rPr>
          <w:rFonts w:cs="Times New Roman"/>
          <w:b/>
        </w:rPr>
        <w:t xml:space="preserve"> </w:t>
      </w:r>
      <w:r w:rsidR="00150215">
        <w:rPr>
          <w:rFonts w:cs="Times New Roman"/>
          <w:b/>
        </w:rPr>
        <w:t>application</w:t>
      </w:r>
      <w:r w:rsidR="001460A2" w:rsidRPr="005E7374">
        <w:rPr>
          <w:rFonts w:cs="Times New Roman"/>
          <w:b/>
        </w:rPr>
        <w:t xml:space="preserve"> in</w:t>
      </w:r>
      <w:r w:rsidR="00E867FA" w:rsidRPr="005E7374">
        <w:rPr>
          <w:rFonts w:cs="Times New Roman"/>
          <w:b/>
        </w:rPr>
        <w:t xml:space="preserve"> response to this </w:t>
      </w:r>
      <w:r w:rsidR="005F03C1" w:rsidRPr="005E7374">
        <w:rPr>
          <w:rFonts w:cs="Times New Roman"/>
          <w:b/>
        </w:rPr>
        <w:t>SOLICITATION</w:t>
      </w:r>
      <w:r w:rsidR="00E867FA" w:rsidRPr="005E7374">
        <w:rPr>
          <w:rFonts w:cs="Times New Roman"/>
          <w:b/>
        </w:rPr>
        <w:t>.</w:t>
      </w:r>
      <w:r w:rsidR="00E867FA" w:rsidRPr="005E7374">
        <w:rPr>
          <w:rFonts w:cs="Times New Roman"/>
        </w:rPr>
        <w:t xml:space="preserve"> </w:t>
      </w:r>
      <w:r w:rsidRPr="005E7374">
        <w:rPr>
          <w:rFonts w:cs="Times New Roman"/>
        </w:rPr>
        <w:t xml:space="preserve"> </w:t>
      </w:r>
    </w:p>
    <w:p w14:paraId="3E9F2D4D" w14:textId="7B99AE6C" w:rsidR="00A3135D" w:rsidRDefault="00A3135D" w:rsidP="00D33B6E">
      <w:pPr>
        <w:spacing w:line="240" w:lineRule="auto"/>
        <w:jc w:val="both"/>
        <w:rPr>
          <w:rFonts w:cs="Times New Roman"/>
        </w:rPr>
      </w:pPr>
    </w:p>
    <w:p w14:paraId="109EF3F0" w14:textId="77777777" w:rsidR="00A3135D" w:rsidRPr="005E7374" w:rsidRDefault="00A3135D" w:rsidP="00A3135D">
      <w:pPr>
        <w:pStyle w:val="Heading2"/>
        <w:tabs>
          <w:tab w:val="num" w:pos="720"/>
        </w:tabs>
        <w:spacing w:before="240" w:line="240" w:lineRule="auto"/>
        <w:ind w:left="0" w:firstLine="0"/>
        <w:jc w:val="both"/>
        <w:rPr>
          <w:szCs w:val="22"/>
        </w:rPr>
      </w:pPr>
      <w:bookmarkStart w:id="77" w:name="_Toc102125731"/>
      <w:r w:rsidRPr="005E7374">
        <w:rPr>
          <w:szCs w:val="22"/>
        </w:rPr>
        <w:t>Submission Requirements</w:t>
      </w:r>
      <w:bookmarkEnd w:id="77"/>
    </w:p>
    <w:p w14:paraId="01EDDFF7" w14:textId="29116C96" w:rsidR="00A16980" w:rsidRPr="00D07236" w:rsidRDefault="00A16980" w:rsidP="00A16980">
      <w:pPr>
        <w:spacing w:line="240" w:lineRule="auto"/>
        <w:jc w:val="both"/>
        <w:rPr>
          <w:b/>
          <w:bCs/>
        </w:rPr>
      </w:pPr>
      <w:r w:rsidRPr="002C0C32">
        <w:t xml:space="preserve">For </w:t>
      </w:r>
      <w:r>
        <w:t>applications</w:t>
      </w:r>
      <w:r w:rsidRPr="002C0C32">
        <w:t xml:space="preserve"> that are </w:t>
      </w:r>
      <w:r w:rsidRPr="003761F8">
        <w:rPr>
          <w:b/>
          <w:bCs/>
        </w:rPr>
        <w:t>shipped/mailed</w:t>
      </w:r>
      <w:r w:rsidRPr="002C0C32">
        <w:t xml:space="preserve">, the </w:t>
      </w:r>
      <w:r w:rsidR="001306C6">
        <w:t>application</w:t>
      </w:r>
      <w:r w:rsidRPr="002C0C32">
        <w:t xml:space="preserve"> shall be submitted in </w:t>
      </w:r>
      <w:r>
        <w:t>one</w:t>
      </w:r>
      <w:r w:rsidRPr="002C0C32">
        <w:t xml:space="preserve"> (</w:t>
      </w:r>
      <w:r>
        <w:t>1</w:t>
      </w:r>
      <w:r w:rsidRPr="002C0C32">
        <w:t xml:space="preserve">) </w:t>
      </w:r>
      <w:r>
        <w:t xml:space="preserve">original bound </w:t>
      </w:r>
      <w:r w:rsidRPr="002C0C32">
        <w:t>binder</w:t>
      </w:r>
      <w:r>
        <w:t xml:space="preserve"> using the Required Format in the section below</w:t>
      </w:r>
      <w:r w:rsidRPr="002C0C32">
        <w:t xml:space="preserve">. </w:t>
      </w:r>
      <w:r w:rsidR="005002DB">
        <w:t xml:space="preserve"> </w:t>
      </w:r>
      <w:r w:rsidRPr="002C0C32">
        <w:t xml:space="preserve">For </w:t>
      </w:r>
      <w:r>
        <w:t>applications</w:t>
      </w:r>
      <w:r w:rsidRPr="002C0C32">
        <w:t xml:space="preserve"> that are submitted </w:t>
      </w:r>
      <w:r>
        <w:t>via</w:t>
      </w:r>
      <w:r w:rsidRPr="002C0C32">
        <w:t xml:space="preserve"> </w:t>
      </w:r>
      <w:r>
        <w:rPr>
          <w:b/>
          <w:bCs/>
        </w:rPr>
        <w:t>MAGIC</w:t>
      </w:r>
      <w:r>
        <w:t xml:space="preserve">, </w:t>
      </w:r>
      <w:r w:rsidRPr="002C0C32">
        <w:t xml:space="preserve">the </w:t>
      </w:r>
      <w:r>
        <w:t>application</w:t>
      </w:r>
      <w:r w:rsidRPr="002C0C32">
        <w:t xml:space="preserve"> shall be </w:t>
      </w:r>
      <w:r>
        <w:t xml:space="preserve">electronically </w:t>
      </w:r>
      <w:r w:rsidRPr="002C0C32">
        <w:t xml:space="preserve">submitted using the Required Format in the </w:t>
      </w:r>
      <w:r>
        <w:t xml:space="preserve">specified </w:t>
      </w:r>
      <w:r w:rsidRPr="002C0C32">
        <w:t>section below.</w:t>
      </w:r>
      <w:r w:rsidRPr="00D07236">
        <w:t xml:space="preserve"> </w:t>
      </w:r>
      <w:bookmarkStart w:id="78" w:name="_Hlk98497947"/>
      <w:r w:rsidR="005002DB">
        <w:t xml:space="preserve"> </w:t>
      </w:r>
      <w:r w:rsidRPr="00D07236">
        <w:rPr>
          <w:b/>
          <w:bCs/>
        </w:rPr>
        <w:t xml:space="preserve">The complete </w:t>
      </w:r>
      <w:r>
        <w:rPr>
          <w:b/>
          <w:bCs/>
        </w:rPr>
        <w:t>application</w:t>
      </w:r>
      <w:r w:rsidRPr="00D07236">
        <w:rPr>
          <w:b/>
          <w:bCs/>
        </w:rPr>
        <w:t xml:space="preserve"> including all attachments shall be submitted </w:t>
      </w:r>
      <w:r w:rsidRPr="00D07236">
        <w:rPr>
          <w:rFonts w:cs="Times New Roman"/>
          <w:b/>
          <w:bCs/>
        </w:rPr>
        <w:t>in a searchable Microsoft Office</w:t>
      </w:r>
      <w:r w:rsidRPr="00D07236">
        <w:rPr>
          <w:rFonts w:cs="Times New Roman"/>
          <w:b/>
          <w:bCs/>
          <w:vertAlign w:val="superscript"/>
        </w:rPr>
        <w:t>®</w:t>
      </w:r>
      <w:r w:rsidRPr="00D07236">
        <w:rPr>
          <w:rFonts w:cs="Times New Roman"/>
          <w:b/>
          <w:bCs/>
        </w:rPr>
        <w:t xml:space="preserve"> format, preferably in Word</w:t>
      </w:r>
      <w:r w:rsidRPr="00D07236">
        <w:rPr>
          <w:rFonts w:cs="Times New Roman"/>
          <w:b/>
          <w:bCs/>
          <w:vertAlign w:val="superscript"/>
        </w:rPr>
        <w:t>®</w:t>
      </w:r>
      <w:r w:rsidRPr="00D07236">
        <w:rPr>
          <w:rFonts w:cs="Times New Roman"/>
          <w:b/>
          <w:bCs/>
        </w:rPr>
        <w:t xml:space="preserve"> or Portable Document Format (PDF)</w:t>
      </w:r>
      <w:r>
        <w:rPr>
          <w:rFonts w:cs="Times New Roman"/>
          <w:b/>
          <w:bCs/>
        </w:rPr>
        <w:t xml:space="preserve"> only.</w:t>
      </w:r>
      <w:bookmarkEnd w:id="78"/>
    </w:p>
    <w:p w14:paraId="6BDBAF0B" w14:textId="77777777" w:rsidR="00A3135D" w:rsidRPr="005E7374" w:rsidRDefault="00A3135D" w:rsidP="00A3135D">
      <w:pPr>
        <w:spacing w:line="240" w:lineRule="auto"/>
        <w:jc w:val="both"/>
        <w:rPr>
          <w:b/>
          <w:u w:val="single"/>
        </w:rPr>
      </w:pPr>
    </w:p>
    <w:p w14:paraId="65D72A5C" w14:textId="77777777" w:rsidR="00A3135D" w:rsidRPr="005E7374" w:rsidRDefault="00A3135D" w:rsidP="00A3135D">
      <w:pPr>
        <w:pStyle w:val="NumList1"/>
        <w:spacing w:before="0" w:after="0" w:line="240" w:lineRule="auto"/>
        <w:jc w:val="both"/>
      </w:pPr>
      <w:r w:rsidRPr="00CC4084">
        <w:rPr>
          <w:b/>
          <w:bCs/>
        </w:rPr>
        <w:t xml:space="preserve">Each page of the </w:t>
      </w:r>
      <w:r>
        <w:rPr>
          <w:b/>
          <w:bCs/>
        </w:rPr>
        <w:t>application</w:t>
      </w:r>
      <w:r w:rsidRPr="00CC4084">
        <w:rPr>
          <w:b/>
          <w:bCs/>
        </w:rPr>
        <w:t xml:space="preserve"> must be numbered</w:t>
      </w:r>
      <w:r w:rsidRPr="005E7374">
        <w:t xml:space="preserve">.  Multiple page attachments </w:t>
      </w:r>
      <w:r>
        <w:t xml:space="preserve">and samples </w:t>
      </w:r>
      <w:r w:rsidRPr="005E7374">
        <w:t xml:space="preserve">should be numbered internally within each document and not necessarily numbered in the overall page number sequence </w:t>
      </w:r>
      <w:r w:rsidRPr="005E7374">
        <w:lastRenderedPageBreak/>
        <w:t xml:space="preserve">of the entire </w:t>
      </w:r>
      <w:r>
        <w:t>application</w:t>
      </w:r>
      <w:r w:rsidRPr="005E7374">
        <w:t xml:space="preserve">.  The intent of this requirement is </w:t>
      </w:r>
      <w:r>
        <w:t xml:space="preserve">for </w:t>
      </w:r>
      <w:r w:rsidRPr="005E7374">
        <w:t xml:space="preserve">the </w:t>
      </w:r>
      <w:r>
        <w:t>Applicant</w:t>
      </w:r>
      <w:r w:rsidRPr="005E7374">
        <w:t xml:space="preserve"> </w:t>
      </w:r>
      <w:r>
        <w:t xml:space="preserve">to </w:t>
      </w:r>
      <w:r w:rsidRPr="005E7374">
        <w:t xml:space="preserve">submit all information in a manner that it is clearly referenced and </w:t>
      </w:r>
      <w:r>
        <w:t xml:space="preserve">easy to </w:t>
      </w:r>
      <w:r w:rsidRPr="005E7374">
        <w:t xml:space="preserve">locate. </w:t>
      </w:r>
    </w:p>
    <w:p w14:paraId="0A8104E2" w14:textId="77777777" w:rsidR="00A3135D" w:rsidRPr="005E7374" w:rsidRDefault="00A3135D" w:rsidP="00A3135D">
      <w:pPr>
        <w:spacing w:line="240" w:lineRule="auto"/>
        <w:ind w:firstLine="720"/>
        <w:jc w:val="both"/>
        <w:rPr>
          <w:b/>
          <w:u w:val="single"/>
        </w:rPr>
      </w:pPr>
    </w:p>
    <w:p w14:paraId="12A51670" w14:textId="4B82F456" w:rsidR="00A3135D" w:rsidRPr="00A06121" w:rsidRDefault="00A3135D" w:rsidP="00A3135D">
      <w:pPr>
        <w:pStyle w:val="NumList1"/>
        <w:tabs>
          <w:tab w:val="clear" w:pos="1080"/>
        </w:tabs>
        <w:spacing w:before="0" w:after="0" w:line="240" w:lineRule="auto"/>
        <w:jc w:val="both"/>
        <w:rPr>
          <w:color w:val="FF0000"/>
        </w:rPr>
      </w:pPr>
      <w:r w:rsidRPr="00A06121">
        <w:t>The Applicant shall provide the following</w:t>
      </w:r>
      <w:r w:rsidR="00590097">
        <w:t>:</w:t>
      </w:r>
    </w:p>
    <w:p w14:paraId="625A9356" w14:textId="77777777" w:rsidR="00A3135D" w:rsidRPr="005E7374" w:rsidRDefault="00A3135D" w:rsidP="00A3135D">
      <w:pPr>
        <w:pStyle w:val="NumList1"/>
        <w:tabs>
          <w:tab w:val="clear" w:pos="1080"/>
        </w:tabs>
        <w:spacing w:before="0" w:after="0" w:line="240" w:lineRule="auto"/>
        <w:jc w:val="both"/>
      </w:pPr>
    </w:p>
    <w:p w14:paraId="47D3437A" w14:textId="77777777" w:rsidR="00A3135D" w:rsidRPr="006D1495" w:rsidRDefault="00A3135D" w:rsidP="00C05BA3">
      <w:pPr>
        <w:pStyle w:val="NumList1"/>
        <w:numPr>
          <w:ilvl w:val="0"/>
          <w:numId w:val="13"/>
        </w:numPr>
        <w:tabs>
          <w:tab w:val="clear" w:pos="1080"/>
        </w:tabs>
        <w:spacing w:before="0" w:line="240" w:lineRule="auto"/>
        <w:jc w:val="both"/>
        <w:rPr>
          <w:b/>
        </w:rPr>
      </w:pPr>
      <w:r w:rsidRPr="005E7374">
        <w:rPr>
          <w:rFonts w:cs="Times New Roman"/>
        </w:rPr>
        <w:t xml:space="preserve">one (1) </w:t>
      </w:r>
      <w:r>
        <w:rPr>
          <w:rFonts w:cs="Times New Roman"/>
        </w:rPr>
        <w:t xml:space="preserve">original signed </w:t>
      </w:r>
      <w:r w:rsidRPr="005E7374">
        <w:rPr>
          <w:rFonts w:cs="Times New Roman"/>
        </w:rPr>
        <w:t xml:space="preserve">copy of the </w:t>
      </w:r>
      <w:r w:rsidRPr="00535C1C">
        <w:rPr>
          <w:rFonts w:cs="Times New Roman"/>
        </w:rPr>
        <w:t xml:space="preserve">complete </w:t>
      </w:r>
      <w:r>
        <w:rPr>
          <w:rFonts w:cs="Times New Roman"/>
        </w:rPr>
        <w:t xml:space="preserve">application </w:t>
      </w:r>
      <w:r w:rsidRPr="005E7374">
        <w:rPr>
          <w:rFonts w:cs="Times New Roman"/>
        </w:rPr>
        <w:t>including all attachments.</w:t>
      </w:r>
    </w:p>
    <w:p w14:paraId="0ED0751E" w14:textId="77777777" w:rsidR="00A3135D" w:rsidRPr="00EB0119" w:rsidRDefault="00A3135D" w:rsidP="00A3135D">
      <w:pPr>
        <w:pStyle w:val="ListParagraph"/>
        <w:spacing w:line="240" w:lineRule="auto"/>
        <w:ind w:left="1080"/>
        <w:jc w:val="both"/>
        <w:rPr>
          <w:b/>
          <w:bCs/>
          <w:i/>
          <w:iCs/>
        </w:rPr>
      </w:pPr>
      <w:r w:rsidRPr="00EB0119">
        <w:rPr>
          <w:b/>
          <w:bCs/>
          <w:i/>
          <w:iCs/>
        </w:rPr>
        <w:t xml:space="preserve">Section components must be clearly distinguished as follow: </w:t>
      </w:r>
    </w:p>
    <w:p w14:paraId="6E29B28C" w14:textId="77777777" w:rsidR="00A3135D" w:rsidRPr="006B7D22" w:rsidRDefault="00A3135D" w:rsidP="00C05BA3">
      <w:pPr>
        <w:pStyle w:val="NumList1"/>
        <w:numPr>
          <w:ilvl w:val="0"/>
          <w:numId w:val="18"/>
        </w:numPr>
        <w:spacing w:before="0" w:line="240" w:lineRule="auto"/>
        <w:jc w:val="both"/>
        <w:rPr>
          <w:b/>
          <w:bCs/>
        </w:rPr>
      </w:pPr>
      <w:r w:rsidRPr="006B7D22">
        <w:rPr>
          <w:b/>
          <w:bCs/>
        </w:rPr>
        <w:t xml:space="preserve">COMPONENT 1 </w:t>
      </w:r>
      <w:r>
        <w:rPr>
          <w:b/>
          <w:bCs/>
        </w:rPr>
        <w:t>–</w:t>
      </w:r>
      <w:r w:rsidRPr="006B7D22">
        <w:rPr>
          <w:b/>
          <w:bCs/>
        </w:rPr>
        <w:t xml:space="preserve"> </w:t>
      </w:r>
      <w:r>
        <w:rPr>
          <w:b/>
          <w:bCs/>
        </w:rPr>
        <w:t xml:space="preserve">Application </w:t>
      </w:r>
      <w:r w:rsidRPr="000428FE">
        <w:rPr>
          <w:b/>
          <w:bCs/>
          <w:i/>
          <w:iCs/>
        </w:rPr>
        <w:t>(Signed)</w:t>
      </w:r>
    </w:p>
    <w:p w14:paraId="50B39CF8" w14:textId="1DF3D6C1" w:rsidR="00A3135D" w:rsidRPr="005E7374" w:rsidRDefault="00A3135D" w:rsidP="00C05BA3">
      <w:pPr>
        <w:pStyle w:val="NumList1"/>
        <w:numPr>
          <w:ilvl w:val="1"/>
          <w:numId w:val="19"/>
        </w:numPr>
        <w:spacing w:before="0" w:line="240" w:lineRule="auto"/>
        <w:jc w:val="both"/>
      </w:pPr>
      <w:r>
        <w:rPr>
          <w:b/>
        </w:rPr>
        <w:t>Tab</w:t>
      </w:r>
      <w:r w:rsidRPr="005E7374">
        <w:rPr>
          <w:b/>
        </w:rPr>
        <w:t xml:space="preserve"> </w:t>
      </w:r>
      <w:r>
        <w:rPr>
          <w:b/>
        </w:rPr>
        <w:t>1</w:t>
      </w:r>
      <w:r w:rsidRPr="005E7374">
        <w:rPr>
          <w:b/>
        </w:rPr>
        <w:t xml:space="preserve"> – </w:t>
      </w:r>
      <w:hyperlink r:id="rId20" w:history="1">
        <w:r w:rsidRPr="006D127F">
          <w:rPr>
            <w:rStyle w:val="Hyperlink"/>
            <w:b/>
            <w:i/>
            <w:iCs/>
          </w:rPr>
          <w:t>Appli</w:t>
        </w:r>
        <w:r w:rsidRPr="006D127F">
          <w:rPr>
            <w:rStyle w:val="Hyperlink"/>
            <w:b/>
            <w:i/>
            <w:iCs/>
          </w:rPr>
          <w:t>ca</w:t>
        </w:r>
        <w:r w:rsidRPr="006D127F">
          <w:rPr>
            <w:rStyle w:val="Hyperlink"/>
            <w:b/>
            <w:i/>
            <w:iCs/>
          </w:rPr>
          <w:t>t</w:t>
        </w:r>
        <w:r w:rsidRPr="006D127F">
          <w:rPr>
            <w:rStyle w:val="Hyperlink"/>
            <w:b/>
            <w:i/>
            <w:iCs/>
          </w:rPr>
          <w:t>i</w:t>
        </w:r>
        <w:r w:rsidRPr="006D127F">
          <w:rPr>
            <w:rStyle w:val="Hyperlink"/>
            <w:b/>
            <w:i/>
            <w:iCs/>
          </w:rPr>
          <w:t>o</w:t>
        </w:r>
        <w:r w:rsidRPr="006D127F">
          <w:rPr>
            <w:rStyle w:val="Hyperlink"/>
            <w:b/>
            <w:i/>
            <w:iCs/>
          </w:rPr>
          <w:t>n</w:t>
        </w:r>
      </w:hyperlink>
      <w:r>
        <w:rPr>
          <w:b/>
          <w:i/>
          <w:iCs/>
        </w:rPr>
        <w:t xml:space="preserve"> </w:t>
      </w:r>
      <w:r w:rsidRPr="003B60AC">
        <w:rPr>
          <w:bCs/>
        </w:rPr>
        <w:t xml:space="preserve">shall </w:t>
      </w:r>
      <w:r w:rsidRPr="005E7374">
        <w:rPr>
          <w:bCs/>
        </w:rPr>
        <w:t xml:space="preserve">provide </w:t>
      </w:r>
      <w:r>
        <w:rPr>
          <w:bCs/>
        </w:rPr>
        <w:t xml:space="preserve">clear and concise information </w:t>
      </w:r>
      <w:r w:rsidRPr="005E7374">
        <w:rPr>
          <w:bCs/>
        </w:rPr>
        <w:t xml:space="preserve">to encompass the </w:t>
      </w:r>
      <w:r w:rsidRPr="00E57279">
        <w:rPr>
          <w:bCs/>
          <w:u w:val="single"/>
        </w:rPr>
        <w:t>minimum qualifications</w:t>
      </w:r>
      <w:r>
        <w:rPr>
          <w:bCs/>
        </w:rPr>
        <w:t xml:space="preserve">. </w:t>
      </w:r>
      <w:r w:rsidR="003F0F8F">
        <w:rPr>
          <w:bCs/>
        </w:rPr>
        <w:t xml:space="preserve"> </w:t>
      </w:r>
      <w:r>
        <w:rPr>
          <w:bCs/>
        </w:rPr>
        <w:t xml:space="preserve">Any required information that is omitted and not addressed in the minimum qualifications section will disqualify submission and will not be considered for an award. </w:t>
      </w:r>
    </w:p>
    <w:p w14:paraId="1599B688" w14:textId="77777777" w:rsidR="00A3135D" w:rsidRPr="006B7D22" w:rsidRDefault="00A3135D" w:rsidP="00C05BA3">
      <w:pPr>
        <w:pStyle w:val="NumList1"/>
        <w:numPr>
          <w:ilvl w:val="0"/>
          <w:numId w:val="18"/>
        </w:numPr>
        <w:spacing w:before="0" w:line="240" w:lineRule="auto"/>
        <w:jc w:val="both"/>
        <w:rPr>
          <w:b/>
          <w:bCs/>
        </w:rPr>
      </w:pPr>
      <w:r w:rsidRPr="006B7D22">
        <w:rPr>
          <w:b/>
          <w:bCs/>
        </w:rPr>
        <w:t xml:space="preserve">COMPONENT 2 - </w:t>
      </w:r>
      <w:r>
        <w:rPr>
          <w:b/>
          <w:bCs/>
        </w:rPr>
        <w:t>Resume</w:t>
      </w:r>
    </w:p>
    <w:p w14:paraId="44FC2A1E" w14:textId="0DAC9B93" w:rsidR="00A3135D" w:rsidRPr="00CC0D21" w:rsidRDefault="00A3135D" w:rsidP="00C05BA3">
      <w:pPr>
        <w:pStyle w:val="NumList1"/>
        <w:numPr>
          <w:ilvl w:val="1"/>
          <w:numId w:val="20"/>
        </w:numPr>
        <w:spacing w:before="0" w:line="240" w:lineRule="auto"/>
        <w:jc w:val="both"/>
      </w:pPr>
      <w:r>
        <w:rPr>
          <w:b/>
        </w:rPr>
        <w:t>Tab</w:t>
      </w:r>
      <w:r w:rsidRPr="005E7374">
        <w:rPr>
          <w:b/>
        </w:rPr>
        <w:t xml:space="preserve"> </w:t>
      </w:r>
      <w:r>
        <w:rPr>
          <w:b/>
        </w:rPr>
        <w:t>2</w:t>
      </w:r>
      <w:r w:rsidRPr="005E7374">
        <w:t xml:space="preserve"> </w:t>
      </w:r>
      <w:r w:rsidRPr="005E7374">
        <w:rPr>
          <w:b/>
          <w:i/>
        </w:rPr>
        <w:t>–</w:t>
      </w:r>
      <w:r w:rsidRPr="005E7374">
        <w:t xml:space="preserve"> </w:t>
      </w:r>
      <w:r w:rsidRPr="005E7374">
        <w:rPr>
          <w:b/>
          <w:bCs/>
          <w:i/>
          <w:iCs/>
        </w:rPr>
        <w:t xml:space="preserve">Resume </w:t>
      </w:r>
      <w:r>
        <w:t xml:space="preserve">must include qualifications and experiences to </w:t>
      </w:r>
      <w:r w:rsidRPr="00E57279">
        <w:rPr>
          <w:u w:val="single"/>
        </w:rPr>
        <w:t>align and address the scope of work</w:t>
      </w:r>
      <w:r>
        <w:t>.</w:t>
      </w:r>
      <w:r w:rsidRPr="00E57279">
        <w:rPr>
          <w:bCs/>
        </w:rPr>
        <w:t xml:space="preserve"> </w:t>
      </w:r>
      <w:r w:rsidR="00E82394">
        <w:rPr>
          <w:bCs/>
        </w:rPr>
        <w:t xml:space="preserve"> </w:t>
      </w:r>
      <w:r>
        <w:rPr>
          <w:bCs/>
        </w:rPr>
        <w:t>Any required information that is omitted and not addressed to support the scope of work will disqualify submission and will not be considered for an award.</w:t>
      </w:r>
    </w:p>
    <w:p w14:paraId="18E888E8" w14:textId="77777777" w:rsidR="00A3135D" w:rsidRDefault="00A3135D" w:rsidP="00C05BA3">
      <w:pPr>
        <w:pStyle w:val="NumList1"/>
        <w:numPr>
          <w:ilvl w:val="1"/>
          <w:numId w:val="20"/>
        </w:numPr>
        <w:spacing w:before="0" w:line="240" w:lineRule="auto"/>
        <w:jc w:val="both"/>
      </w:pPr>
      <w:r>
        <w:rPr>
          <w:b/>
        </w:rPr>
        <w:t>Tab</w:t>
      </w:r>
      <w:r w:rsidRPr="005E7374">
        <w:rPr>
          <w:b/>
        </w:rPr>
        <w:t xml:space="preserve"> </w:t>
      </w:r>
      <w:r>
        <w:rPr>
          <w:b/>
        </w:rPr>
        <w:t>3</w:t>
      </w:r>
      <w:r w:rsidRPr="005E7374">
        <w:t xml:space="preserve"> </w:t>
      </w:r>
      <w:r w:rsidRPr="005E7374">
        <w:rPr>
          <w:b/>
          <w:i/>
        </w:rPr>
        <w:t>–</w:t>
      </w:r>
      <w:r w:rsidRPr="005E7374">
        <w:t xml:space="preserve"> </w:t>
      </w:r>
      <w:r w:rsidRPr="005E7374">
        <w:rPr>
          <w:b/>
          <w:bCs/>
          <w:i/>
          <w:iCs/>
        </w:rPr>
        <w:t xml:space="preserve">References </w:t>
      </w:r>
      <w:r>
        <w:t>must meet the requirements as set forth in the References section. (See Section 4)</w:t>
      </w:r>
    </w:p>
    <w:p w14:paraId="2BD8F51D" w14:textId="03A68B30" w:rsidR="00A3135D" w:rsidRPr="00E02543" w:rsidRDefault="00A3135D" w:rsidP="00C05BA3">
      <w:pPr>
        <w:pStyle w:val="NumList1"/>
        <w:numPr>
          <w:ilvl w:val="0"/>
          <w:numId w:val="18"/>
        </w:numPr>
        <w:spacing w:before="0" w:line="240" w:lineRule="auto"/>
        <w:jc w:val="both"/>
        <w:rPr>
          <w:sz w:val="20"/>
          <w:szCs w:val="20"/>
        </w:rPr>
      </w:pPr>
      <w:r w:rsidRPr="00E02543">
        <w:rPr>
          <w:b/>
          <w:bCs/>
        </w:rPr>
        <w:t xml:space="preserve">COMPONENT 3 – </w:t>
      </w:r>
      <w:bookmarkStart w:id="79" w:name="_Hlk77847767"/>
      <w:r w:rsidRPr="00E02543">
        <w:rPr>
          <w:b/>
          <w:bCs/>
        </w:rPr>
        <w:t>License/Certification</w:t>
      </w:r>
      <w:bookmarkEnd w:id="79"/>
      <w:r w:rsidR="00A06121" w:rsidRPr="00E02543">
        <w:rPr>
          <w:b/>
          <w:bCs/>
        </w:rPr>
        <w:t xml:space="preserve"> </w:t>
      </w:r>
      <w:r w:rsidR="00A06121" w:rsidRPr="00E02543">
        <w:rPr>
          <w:sz w:val="20"/>
          <w:szCs w:val="20"/>
        </w:rPr>
        <w:t>Review scope and requirements above</w:t>
      </w:r>
    </w:p>
    <w:p w14:paraId="3D40224B" w14:textId="685365B6" w:rsidR="00A3135D" w:rsidRPr="002D2413" w:rsidRDefault="00A3135D" w:rsidP="00C05BA3">
      <w:pPr>
        <w:pStyle w:val="NumList1"/>
        <w:numPr>
          <w:ilvl w:val="1"/>
          <w:numId w:val="18"/>
        </w:numPr>
        <w:spacing w:before="0" w:line="240" w:lineRule="auto"/>
        <w:jc w:val="both"/>
        <w:rPr>
          <w:b/>
          <w:bCs/>
        </w:rPr>
      </w:pPr>
      <w:r w:rsidRPr="00E02543">
        <w:rPr>
          <w:b/>
          <w:bCs/>
        </w:rPr>
        <w:t xml:space="preserve">Tab 4 - </w:t>
      </w:r>
      <w:r w:rsidRPr="00E02543">
        <w:rPr>
          <w:b/>
          <w:bCs/>
          <w:i/>
          <w:iCs/>
        </w:rPr>
        <w:t xml:space="preserve">License/Certification </w:t>
      </w:r>
      <w:r w:rsidRPr="00E02543">
        <w:t xml:space="preserve">must meet the requirements as set forth in the minimum qualifications. </w:t>
      </w:r>
    </w:p>
    <w:p w14:paraId="6D216F3C" w14:textId="77777777" w:rsidR="002D2413" w:rsidRPr="00E02543" w:rsidRDefault="002D2413" w:rsidP="00C05BA3">
      <w:pPr>
        <w:pStyle w:val="NumList1"/>
        <w:numPr>
          <w:ilvl w:val="1"/>
          <w:numId w:val="18"/>
        </w:numPr>
        <w:spacing w:before="0" w:line="240" w:lineRule="auto"/>
        <w:jc w:val="both"/>
        <w:rPr>
          <w:b/>
          <w:bCs/>
        </w:rPr>
      </w:pPr>
    </w:p>
    <w:p w14:paraId="60705908" w14:textId="77777777" w:rsidR="00A3135D" w:rsidRPr="00E02543" w:rsidRDefault="00A3135D" w:rsidP="00C05BA3">
      <w:pPr>
        <w:pStyle w:val="NumList1"/>
        <w:numPr>
          <w:ilvl w:val="0"/>
          <w:numId w:val="18"/>
        </w:numPr>
        <w:spacing w:before="0" w:line="240" w:lineRule="auto"/>
        <w:jc w:val="both"/>
        <w:rPr>
          <w:b/>
          <w:bCs/>
        </w:rPr>
      </w:pPr>
      <w:r w:rsidRPr="00E02543">
        <w:rPr>
          <w:b/>
          <w:bCs/>
        </w:rPr>
        <w:t xml:space="preserve">COMPONENT 4 </w:t>
      </w:r>
      <w:r w:rsidRPr="00E02543">
        <w:t xml:space="preserve">- </w:t>
      </w:r>
      <w:r w:rsidRPr="00E02543">
        <w:rPr>
          <w:b/>
          <w:bCs/>
        </w:rPr>
        <w:t>Other</w:t>
      </w:r>
    </w:p>
    <w:p w14:paraId="62CC7328" w14:textId="74BD4531" w:rsidR="00592B6F" w:rsidRPr="00E02543" w:rsidRDefault="00A3135D" w:rsidP="00592B6F">
      <w:pPr>
        <w:pStyle w:val="NumList1"/>
        <w:numPr>
          <w:ilvl w:val="1"/>
          <w:numId w:val="18"/>
        </w:numPr>
        <w:spacing w:before="0" w:line="240" w:lineRule="auto"/>
        <w:jc w:val="both"/>
      </w:pPr>
      <w:r w:rsidRPr="00E02543">
        <w:rPr>
          <w:b/>
          <w:bCs/>
        </w:rPr>
        <w:t xml:space="preserve">Tab </w:t>
      </w:r>
      <w:r w:rsidR="00A73A30" w:rsidRPr="00E02543">
        <w:rPr>
          <w:b/>
          <w:bCs/>
        </w:rPr>
        <w:t>5</w:t>
      </w:r>
      <w:r w:rsidRPr="00E02543">
        <w:rPr>
          <w:b/>
          <w:bCs/>
        </w:rPr>
        <w:t xml:space="preserve"> </w:t>
      </w:r>
      <w:r w:rsidRPr="00E02543">
        <w:t xml:space="preserve">- </w:t>
      </w:r>
      <w:r w:rsidRPr="00E02543">
        <w:rPr>
          <w:u w:val="single"/>
        </w:rPr>
        <w:t>Signed</w:t>
      </w:r>
      <w:r w:rsidRPr="00E02543">
        <w:t xml:space="preserve"> Acknowledgement of Amendment/ Contingent Fee Forms</w:t>
      </w:r>
    </w:p>
    <w:p w14:paraId="2B2A0FF2" w14:textId="3B8F91DC" w:rsidR="00A3135D" w:rsidRPr="005E7374" w:rsidRDefault="00A3135D" w:rsidP="00A3135D">
      <w:pPr>
        <w:pStyle w:val="NumList1"/>
        <w:spacing w:before="0" w:after="0" w:line="240" w:lineRule="auto"/>
        <w:jc w:val="both"/>
      </w:pPr>
      <w:r w:rsidRPr="00E02543">
        <w:t>Modi</w:t>
      </w:r>
      <w:r w:rsidRPr="005E7374">
        <w:t xml:space="preserve">fications or additions to any portion of the procurement document may be </w:t>
      </w:r>
      <w:r>
        <w:t xml:space="preserve">a </w:t>
      </w:r>
      <w:r w:rsidRPr="005E7374">
        <w:t xml:space="preserve">cause for rejection of the </w:t>
      </w:r>
      <w:r>
        <w:t>application</w:t>
      </w:r>
      <w:r w:rsidRPr="005E7374">
        <w:t xml:space="preserve">.  </w:t>
      </w:r>
      <w:r>
        <w:t>T</w:t>
      </w:r>
      <w:r w:rsidRPr="005E7374">
        <w:t>he MDE reserves the right to decide, on a case-by-case basis, whether to reject a</w:t>
      </w:r>
      <w:r>
        <w:t>n</w:t>
      </w:r>
      <w:r w:rsidRPr="005E7374">
        <w:t xml:space="preserve"> </w:t>
      </w:r>
      <w:r>
        <w:t>application</w:t>
      </w:r>
      <w:r w:rsidRPr="005E7374">
        <w:t xml:space="preserve"> with modifications or additions as non-responsive.  As a precondition to </w:t>
      </w:r>
      <w:r>
        <w:t>application</w:t>
      </w:r>
      <w:r w:rsidRPr="005E7374">
        <w:t xml:space="preserve"> acceptance, the MDE may request the </w:t>
      </w:r>
      <w:r>
        <w:t>Applicant</w:t>
      </w:r>
      <w:r w:rsidRPr="005E7374">
        <w:t xml:space="preserve"> to withdraw or modify those portions of the </w:t>
      </w:r>
      <w:r>
        <w:t>application</w:t>
      </w:r>
      <w:r w:rsidRPr="005E7374">
        <w:t xml:space="preserve"> deemed non-responsive that do not affect delivery of the service. </w:t>
      </w:r>
      <w:r w:rsidR="00AD3822">
        <w:t xml:space="preserve"> </w:t>
      </w:r>
      <w:r w:rsidRPr="005E7374">
        <w:t xml:space="preserve">The solicitation issued by the MDE is the official version and will supersede any conflicting solicitation language subsequently submitted in </w:t>
      </w:r>
      <w:r>
        <w:t>application</w:t>
      </w:r>
      <w:r w:rsidRPr="005E7374">
        <w:t xml:space="preserve">s. </w:t>
      </w:r>
    </w:p>
    <w:p w14:paraId="07B26E37" w14:textId="77777777" w:rsidR="00A3135D" w:rsidRPr="005E7374" w:rsidRDefault="00A3135D" w:rsidP="00A3135D">
      <w:pPr>
        <w:pStyle w:val="NumList1"/>
        <w:spacing w:before="0" w:after="0" w:line="240" w:lineRule="auto"/>
        <w:jc w:val="both"/>
      </w:pPr>
    </w:p>
    <w:p w14:paraId="633AE967" w14:textId="77777777" w:rsidR="00A3135D" w:rsidRPr="005E7374" w:rsidRDefault="00A3135D" w:rsidP="00A3135D">
      <w:pPr>
        <w:pStyle w:val="NumList1"/>
        <w:spacing w:before="0" w:after="0" w:line="240" w:lineRule="auto"/>
        <w:jc w:val="both"/>
      </w:pPr>
      <w:r w:rsidRPr="005E7374">
        <w:t>All documentation submitted in response to this solicitation and any subsequent request</w:t>
      </w:r>
      <w:r>
        <w:t>s</w:t>
      </w:r>
      <w:r w:rsidRPr="005E7374">
        <w:t xml:space="preserve"> for information pertaining to this solicitation shall become the property of the MDE and will not be returned to the </w:t>
      </w:r>
      <w:r>
        <w:t>Applicant</w:t>
      </w:r>
      <w:r w:rsidRPr="005E7374">
        <w:t>.</w:t>
      </w:r>
      <w:r>
        <w:t xml:space="preserve"> </w:t>
      </w:r>
    </w:p>
    <w:p w14:paraId="661901D0" w14:textId="77777777" w:rsidR="00A3135D" w:rsidRDefault="00A3135D" w:rsidP="00A3135D">
      <w:pPr>
        <w:pStyle w:val="NumList1"/>
        <w:spacing w:before="0" w:after="0" w:line="240" w:lineRule="auto"/>
        <w:jc w:val="both"/>
      </w:pPr>
    </w:p>
    <w:p w14:paraId="686769E4" w14:textId="7C00C144" w:rsidR="00A3135D" w:rsidRPr="005E7374" w:rsidRDefault="00A3135D" w:rsidP="00A3135D">
      <w:pPr>
        <w:pStyle w:val="NumList1"/>
        <w:spacing w:before="0" w:after="0" w:line="240" w:lineRule="auto"/>
        <w:jc w:val="both"/>
      </w:pPr>
      <w:r w:rsidRPr="005E7374">
        <w:t xml:space="preserve">If you have additional information you would like to provide, include it as </w:t>
      </w:r>
      <w:r>
        <w:t xml:space="preserve">Component 4 </w:t>
      </w:r>
      <w:r w:rsidRPr="005E7374">
        <w:t xml:space="preserve">of your </w:t>
      </w:r>
      <w:r>
        <w:t>application. (See Component</w:t>
      </w:r>
      <w:r w:rsidRPr="005E7374">
        <w:t xml:space="preserve"> 4</w:t>
      </w:r>
      <w:r>
        <w:t>(a))</w:t>
      </w:r>
      <w:r w:rsidRPr="005E7374">
        <w:t xml:space="preserve"> </w:t>
      </w:r>
      <w:r w:rsidR="0009755D">
        <w:t xml:space="preserve"> </w:t>
      </w:r>
      <w:r w:rsidRPr="005E7374">
        <w:t xml:space="preserve">Failure to provide all requested information and in the required format may result in disqualification of the </w:t>
      </w:r>
      <w:r>
        <w:t>Application</w:t>
      </w:r>
      <w:r w:rsidRPr="005E7374">
        <w:t xml:space="preserve">. </w:t>
      </w:r>
      <w:r w:rsidR="0009755D">
        <w:t xml:space="preserve"> </w:t>
      </w:r>
      <w:r w:rsidRPr="005E7374">
        <w:t>All requested information</w:t>
      </w:r>
      <w:r>
        <w:t xml:space="preserve"> is</w:t>
      </w:r>
      <w:r w:rsidRPr="005E7374">
        <w:t xml:space="preserve"> considered important.</w:t>
      </w:r>
      <w:r>
        <w:t xml:space="preserve"> </w:t>
      </w:r>
      <w:r w:rsidR="0009755D">
        <w:t xml:space="preserve"> </w:t>
      </w:r>
      <w:r>
        <w:t>T</w:t>
      </w:r>
      <w:r w:rsidRPr="005E7374">
        <w:t xml:space="preserve">he MDE has no obligation to locate or acknowledge any information in the </w:t>
      </w:r>
      <w:r>
        <w:t>application</w:t>
      </w:r>
      <w:r w:rsidRPr="005E7374">
        <w:t xml:space="preserve"> that is not presented under the appropriate outline and in the proper location according to the instructions herein.  </w:t>
      </w:r>
    </w:p>
    <w:p w14:paraId="62564E28" w14:textId="77777777" w:rsidR="00A3135D" w:rsidRPr="004478B4" w:rsidRDefault="00A3135D" w:rsidP="00A3135D">
      <w:pPr>
        <w:pStyle w:val="Heading2"/>
      </w:pPr>
      <w:bookmarkStart w:id="80" w:name="_Toc65587876"/>
      <w:bookmarkStart w:id="81" w:name="_Toc102125732"/>
      <w:r>
        <w:t>Application</w:t>
      </w:r>
      <w:r w:rsidRPr="004478B4">
        <w:t xml:space="preserve"> Submission Period</w:t>
      </w:r>
      <w:bookmarkEnd w:id="80"/>
      <w:bookmarkEnd w:id="81"/>
      <w:r>
        <w:t xml:space="preserve"> </w:t>
      </w:r>
      <w:r>
        <w:rPr>
          <w:color w:val="FF0000"/>
        </w:rPr>
        <w:t xml:space="preserve"> </w:t>
      </w:r>
    </w:p>
    <w:p w14:paraId="240137D0" w14:textId="1BA8B0B1" w:rsidR="00A3135D" w:rsidRPr="00C478E2" w:rsidRDefault="00A3135D" w:rsidP="00A3135D">
      <w:pPr>
        <w:spacing w:line="240" w:lineRule="auto"/>
        <w:jc w:val="both"/>
      </w:pPr>
      <w:r w:rsidRPr="00C478E2">
        <w:rPr>
          <w:bCs/>
          <w:u w:val="single"/>
        </w:rPr>
        <w:t xml:space="preserve">A signed application packet shall be submitted electronically via the </w:t>
      </w:r>
      <w:hyperlink r:id="rId21" w:history="1">
        <w:r w:rsidRPr="00C478E2">
          <w:rPr>
            <w:rStyle w:val="Hyperlink"/>
            <w:bCs/>
          </w:rPr>
          <w:t xml:space="preserve">Mississippi </w:t>
        </w:r>
        <w:r w:rsidRPr="00C478E2">
          <w:rPr>
            <w:rStyle w:val="Hyperlink"/>
            <w:bCs/>
          </w:rPr>
          <w:t>Accountability</w:t>
        </w:r>
        <w:r w:rsidRPr="00C478E2">
          <w:rPr>
            <w:rStyle w:val="Hyperlink"/>
            <w:bCs/>
          </w:rPr>
          <w:t xml:space="preserve"> Gover</w:t>
        </w:r>
        <w:r w:rsidRPr="00C478E2">
          <w:rPr>
            <w:rStyle w:val="Hyperlink"/>
            <w:bCs/>
          </w:rPr>
          <w:t>n</w:t>
        </w:r>
        <w:r w:rsidRPr="00C478E2">
          <w:rPr>
            <w:rStyle w:val="Hyperlink"/>
            <w:bCs/>
          </w:rPr>
          <w:t>mental Information Collaboration System (MAGIC)</w:t>
        </w:r>
      </w:hyperlink>
      <w:r w:rsidRPr="00C478E2">
        <w:rPr>
          <w:bCs/>
          <w:u w:val="single"/>
        </w:rPr>
        <w:t xml:space="preserve"> no later than </w:t>
      </w:r>
      <w:r w:rsidR="005B69F9" w:rsidRPr="00E02543">
        <w:rPr>
          <w:bCs/>
          <w:u w:val="single"/>
        </w:rPr>
        <w:t>Monday</w:t>
      </w:r>
      <w:r w:rsidRPr="00E02543">
        <w:rPr>
          <w:bCs/>
          <w:u w:val="single"/>
        </w:rPr>
        <w:t xml:space="preserve">, </w:t>
      </w:r>
      <w:r w:rsidR="005B69F9" w:rsidRPr="00E02543">
        <w:rPr>
          <w:bCs/>
          <w:u w:val="single"/>
        </w:rPr>
        <w:t>April</w:t>
      </w:r>
      <w:r w:rsidR="00400A3F" w:rsidRPr="00E02543">
        <w:rPr>
          <w:bCs/>
          <w:u w:val="single"/>
        </w:rPr>
        <w:t xml:space="preserve"> 21, 2025</w:t>
      </w:r>
      <w:r w:rsidR="00066AF8">
        <w:rPr>
          <w:bCs/>
          <w:u w:val="single"/>
        </w:rPr>
        <w:t>,</w:t>
      </w:r>
      <w:r w:rsidRPr="00E02543">
        <w:rPr>
          <w:bCs/>
          <w:u w:val="single"/>
        </w:rPr>
        <w:t xml:space="preserve"> </w:t>
      </w:r>
      <w:r w:rsidRPr="00C478E2">
        <w:rPr>
          <w:bCs/>
          <w:u w:val="single"/>
        </w:rPr>
        <w:t>by 2:00 PM Central Standard Time (CST)</w:t>
      </w:r>
      <w:r w:rsidRPr="00C478E2">
        <w:rPr>
          <w:bCs/>
        </w:rPr>
        <w:t xml:space="preserve">. </w:t>
      </w:r>
      <w:r w:rsidR="0009755D">
        <w:rPr>
          <w:bCs/>
        </w:rPr>
        <w:t xml:space="preserve"> </w:t>
      </w:r>
      <w:r w:rsidRPr="00C478E2">
        <w:t>Applications shall be submitted in the Mississippi Accountability Governmental Information Collaboration System (MAGIC).</w:t>
      </w:r>
      <w:r w:rsidR="0009755D">
        <w:t xml:space="preserve"> </w:t>
      </w:r>
      <w:r w:rsidRPr="00C478E2">
        <w:t xml:space="preserve"> Please visit and register at DFA: </w:t>
      </w:r>
      <w:r w:rsidR="0009755D">
        <w:t xml:space="preserve"> </w:t>
      </w:r>
      <w:r w:rsidRPr="00C478E2">
        <w:t xml:space="preserve">Mississippi Suppliers (Vendors) (ms.gov). </w:t>
      </w:r>
      <w:r w:rsidR="0009755D">
        <w:t xml:space="preserve"> </w:t>
      </w:r>
      <w:r w:rsidRPr="00C478E2">
        <w:t xml:space="preserve">If assistance is required, contact MASH help desk at 601-359-1343 at least </w:t>
      </w:r>
      <w:r w:rsidRPr="00C478E2">
        <w:rPr>
          <w:b/>
          <w:bCs/>
        </w:rPr>
        <w:t>72 hours</w:t>
      </w:r>
      <w:r w:rsidRPr="00C478E2">
        <w:t xml:space="preserve"> in advance of the due date for submission.</w:t>
      </w:r>
      <w:r w:rsidR="0009755D">
        <w:t xml:space="preserve"> </w:t>
      </w:r>
      <w:r w:rsidRPr="00C478E2">
        <w:t xml:space="preserve"> Applications received after the time designated in the solicitation shall be considered late and shall not be considered for award.</w:t>
      </w:r>
    </w:p>
    <w:p w14:paraId="5DC6F3E3" w14:textId="77777777" w:rsidR="00A3135D" w:rsidRPr="00C478E2" w:rsidRDefault="00A3135D" w:rsidP="00A3135D">
      <w:pPr>
        <w:spacing w:line="240" w:lineRule="auto"/>
        <w:jc w:val="both"/>
        <w:rPr>
          <w:color w:val="FF0000"/>
        </w:rPr>
      </w:pPr>
    </w:p>
    <w:p w14:paraId="348736B0" w14:textId="77777777" w:rsidR="00A3135D" w:rsidRPr="004E2B58" w:rsidRDefault="00A3135D" w:rsidP="00A3135D">
      <w:pPr>
        <w:spacing w:line="240" w:lineRule="auto"/>
        <w:jc w:val="center"/>
        <w:rPr>
          <w:b/>
          <w:bCs/>
        </w:rPr>
      </w:pPr>
      <w:r w:rsidRPr="00C478E2">
        <w:rPr>
          <w:b/>
          <w:bCs/>
        </w:rPr>
        <w:t>OR</w:t>
      </w:r>
    </w:p>
    <w:p w14:paraId="1BB5831D" w14:textId="77777777" w:rsidR="00433F4C" w:rsidRPr="00AE3BAE" w:rsidRDefault="00433F4C" w:rsidP="00433F4C">
      <w:pPr>
        <w:spacing w:line="240" w:lineRule="auto"/>
        <w:jc w:val="both"/>
        <w:rPr>
          <w:bCs/>
          <w:u w:val="single"/>
        </w:rPr>
      </w:pPr>
      <w:r w:rsidRPr="00433F4C">
        <w:rPr>
          <w:b/>
        </w:rPr>
        <w:t>Shipping instructions</w:t>
      </w:r>
      <w:r w:rsidRPr="00AE3BAE">
        <w:rPr>
          <w:bCs/>
        </w:rPr>
        <w:t xml:space="preserve"> are provided below:</w:t>
      </w:r>
    </w:p>
    <w:p w14:paraId="666821FB" w14:textId="77777777" w:rsidR="00433F4C" w:rsidRDefault="00433F4C" w:rsidP="00A3135D">
      <w:pPr>
        <w:spacing w:line="240" w:lineRule="auto"/>
        <w:jc w:val="both"/>
        <w:rPr>
          <w:bCs/>
          <w:u w:val="single"/>
        </w:rPr>
      </w:pPr>
    </w:p>
    <w:p w14:paraId="257D63C0" w14:textId="320CABDD" w:rsidR="00A3135D" w:rsidRDefault="00A3135D" w:rsidP="00A3135D">
      <w:pPr>
        <w:spacing w:line="240" w:lineRule="auto"/>
        <w:jc w:val="both"/>
        <w:rPr>
          <w:b/>
        </w:rPr>
      </w:pPr>
      <w:r>
        <w:rPr>
          <w:bCs/>
          <w:u w:val="single"/>
        </w:rPr>
        <w:t>An original signed a</w:t>
      </w:r>
      <w:r w:rsidRPr="00AE3BAE">
        <w:rPr>
          <w:bCs/>
          <w:u w:val="single"/>
        </w:rPr>
        <w:t>pplication</w:t>
      </w:r>
      <w:r>
        <w:rPr>
          <w:bCs/>
          <w:u w:val="single"/>
        </w:rPr>
        <w:t xml:space="preserve"> </w:t>
      </w:r>
      <w:r w:rsidRPr="00E02543">
        <w:rPr>
          <w:bCs/>
          <w:u w:val="single"/>
        </w:rPr>
        <w:t xml:space="preserve">packet </w:t>
      </w:r>
      <w:bookmarkStart w:id="82" w:name="_Hlk82168096"/>
      <w:r w:rsidRPr="00E02543">
        <w:rPr>
          <w:rFonts w:cs="Arial"/>
          <w:spacing w:val="-3"/>
          <w:u w:val="single"/>
        </w:rPr>
        <w:t xml:space="preserve">with </w:t>
      </w:r>
      <w:r w:rsidR="002A2E8C" w:rsidRPr="00E02543">
        <w:rPr>
          <w:rFonts w:cs="Arial"/>
          <w:spacing w:val="-3"/>
          <w:u w:val="single"/>
        </w:rPr>
        <w:t>four</w:t>
      </w:r>
      <w:r w:rsidR="001A5D64" w:rsidRPr="00E02543">
        <w:rPr>
          <w:rFonts w:cs="Arial"/>
          <w:spacing w:val="-3"/>
          <w:u w:val="single"/>
        </w:rPr>
        <w:t xml:space="preserve"> (</w:t>
      </w:r>
      <w:r w:rsidR="002A2E8C" w:rsidRPr="00E02543">
        <w:rPr>
          <w:rFonts w:cs="Arial"/>
          <w:spacing w:val="-3"/>
          <w:u w:val="single"/>
        </w:rPr>
        <w:t>4</w:t>
      </w:r>
      <w:r w:rsidRPr="00E02543">
        <w:rPr>
          <w:rFonts w:cs="Arial"/>
          <w:spacing w:val="-3"/>
          <w:u w:val="single"/>
        </w:rPr>
        <w:t>) copies</w:t>
      </w:r>
      <w:bookmarkEnd w:id="82"/>
      <w:r w:rsidRPr="00E02543">
        <w:rPr>
          <w:bCs/>
          <w:u w:val="single"/>
        </w:rPr>
        <w:t xml:space="preserve"> </w:t>
      </w:r>
      <w:r w:rsidRPr="00AE3BAE">
        <w:rPr>
          <w:bCs/>
          <w:u w:val="single"/>
        </w:rPr>
        <w:t>shall be shipped</w:t>
      </w:r>
      <w:r>
        <w:rPr>
          <w:bCs/>
          <w:u w:val="single"/>
        </w:rPr>
        <w:t>/mailed and received in a sealed envelope at</w:t>
      </w:r>
      <w:r w:rsidRPr="00AE3BAE">
        <w:rPr>
          <w:bCs/>
          <w:u w:val="single"/>
        </w:rPr>
        <w:t xml:space="preserve"> the MDE no later than </w:t>
      </w:r>
      <w:r w:rsidR="00400A3F" w:rsidRPr="00E02543">
        <w:rPr>
          <w:bCs/>
          <w:u w:val="single"/>
        </w:rPr>
        <w:t>Monday</w:t>
      </w:r>
      <w:r w:rsidRPr="00E02543">
        <w:rPr>
          <w:bCs/>
          <w:u w:val="single"/>
        </w:rPr>
        <w:t xml:space="preserve">, </w:t>
      </w:r>
      <w:r w:rsidR="00400A3F" w:rsidRPr="00E02543">
        <w:rPr>
          <w:bCs/>
          <w:u w:val="single"/>
        </w:rPr>
        <w:t>April 21, 2025</w:t>
      </w:r>
      <w:r w:rsidRPr="00E02543">
        <w:rPr>
          <w:bCs/>
          <w:u w:val="single"/>
        </w:rPr>
        <w:t xml:space="preserve"> by 2</w:t>
      </w:r>
      <w:r w:rsidRPr="00AE3BAE">
        <w:rPr>
          <w:bCs/>
          <w:u w:val="single"/>
        </w:rPr>
        <w:t>:00 PM Central Standard Time (CST)</w:t>
      </w:r>
      <w:r w:rsidRPr="00AE3BAE">
        <w:rPr>
          <w:bCs/>
        </w:rPr>
        <w:t xml:space="preserve">. </w:t>
      </w:r>
      <w:bookmarkStart w:id="83" w:name="_Hlk92641495"/>
    </w:p>
    <w:bookmarkEnd w:id="83"/>
    <w:p w14:paraId="5668952A" w14:textId="77777777" w:rsidR="00A3135D" w:rsidRDefault="00A3135D" w:rsidP="00A3135D">
      <w:pPr>
        <w:spacing w:line="240" w:lineRule="auto"/>
        <w:jc w:val="both"/>
        <w:rPr>
          <w:bCs/>
        </w:rPr>
      </w:pPr>
    </w:p>
    <w:p w14:paraId="56BABD5A" w14:textId="0EAE8804" w:rsidR="00365530" w:rsidRPr="00DA30E0" w:rsidRDefault="00365530" w:rsidP="00365530">
      <w:pPr>
        <w:spacing w:line="240" w:lineRule="auto"/>
        <w:jc w:val="both"/>
        <w:rPr>
          <w:bCs/>
          <w:i/>
          <w:iCs/>
        </w:rPr>
      </w:pPr>
      <w:bookmarkStart w:id="84" w:name="_Hlk92641534"/>
      <w:r w:rsidRPr="00643A0B">
        <w:rPr>
          <w:bCs/>
          <w:i/>
          <w:iCs/>
        </w:rPr>
        <w:t xml:space="preserve">The </w:t>
      </w:r>
      <w:r w:rsidRPr="00DA30E0">
        <w:rPr>
          <w:bCs/>
          <w:i/>
          <w:iCs/>
          <w:u w:val="single"/>
        </w:rPr>
        <w:t>return address label</w:t>
      </w:r>
      <w:r w:rsidRPr="00DA30E0">
        <w:rPr>
          <w:bCs/>
          <w:i/>
          <w:iCs/>
        </w:rPr>
        <w:t xml:space="preserve"> must be visible on the outside of the sealed shipping envelope and shall include the name of the </w:t>
      </w:r>
      <w:r w:rsidRPr="00DA30E0">
        <w:rPr>
          <w:bCs/>
          <w:i/>
          <w:iCs/>
          <w:u w:val="single"/>
        </w:rPr>
        <w:t>individual/entity submitting the response</w:t>
      </w:r>
      <w:r w:rsidRPr="00DA30E0">
        <w:rPr>
          <w:bCs/>
          <w:i/>
          <w:iCs/>
        </w:rPr>
        <w:t xml:space="preserve">. </w:t>
      </w:r>
      <w:r w:rsidR="00430323" w:rsidRPr="00DA30E0">
        <w:rPr>
          <w:bCs/>
          <w:i/>
          <w:iCs/>
        </w:rPr>
        <w:t xml:space="preserve"> </w:t>
      </w:r>
      <w:r w:rsidRPr="00DA30E0">
        <w:rPr>
          <w:bCs/>
          <w:i/>
          <w:iCs/>
        </w:rPr>
        <w:t xml:space="preserve">Any deviation from these instructions may result in disqualification of the response </w:t>
      </w:r>
      <w:r w:rsidR="00CB55BE" w:rsidRPr="00DA30E0">
        <w:rPr>
          <w:bCs/>
          <w:i/>
          <w:iCs/>
        </w:rPr>
        <w:t>application</w:t>
      </w:r>
      <w:r w:rsidRPr="00DA30E0">
        <w:rPr>
          <w:bCs/>
          <w:i/>
          <w:iCs/>
        </w:rPr>
        <w:t xml:space="preserve"> and shall not be considered for an award. </w:t>
      </w:r>
    </w:p>
    <w:p w14:paraId="0A927A07" w14:textId="003E65D3" w:rsidR="00365530" w:rsidRDefault="00365530" w:rsidP="00A3135D">
      <w:pPr>
        <w:spacing w:line="240" w:lineRule="auto"/>
        <w:jc w:val="both"/>
        <w:rPr>
          <w:bCs/>
        </w:rPr>
      </w:pPr>
    </w:p>
    <w:bookmarkEnd w:id="84"/>
    <w:p w14:paraId="69027CFE" w14:textId="77777777" w:rsidR="005025F7" w:rsidRDefault="005025F7" w:rsidP="005025F7">
      <w:pPr>
        <w:spacing w:line="240" w:lineRule="auto"/>
        <w:jc w:val="both"/>
        <w:rPr>
          <w:b/>
          <w:u w:val="single"/>
        </w:rPr>
      </w:pPr>
      <w:r>
        <w:rPr>
          <w:b/>
          <w:u w:val="single"/>
        </w:rPr>
        <w:t>Ship To:</w:t>
      </w:r>
    </w:p>
    <w:p w14:paraId="706486B5" w14:textId="77777777" w:rsidR="0081496F" w:rsidRDefault="0081496F" w:rsidP="00A3135D">
      <w:pPr>
        <w:spacing w:line="240" w:lineRule="auto"/>
        <w:jc w:val="both"/>
        <w:rPr>
          <w:b/>
        </w:rPr>
      </w:pPr>
    </w:p>
    <w:p w14:paraId="2FA930B3" w14:textId="774014A2" w:rsidR="00A3135D" w:rsidRDefault="00A3135D" w:rsidP="00A3135D">
      <w:pPr>
        <w:spacing w:line="240" w:lineRule="auto"/>
        <w:jc w:val="both"/>
        <w:rPr>
          <w:b/>
        </w:rPr>
      </w:pPr>
      <w:r w:rsidRPr="009A1FDF">
        <w:rPr>
          <w:b/>
        </w:rPr>
        <w:t>MONIQUE CORLEY</w:t>
      </w:r>
    </w:p>
    <w:p w14:paraId="08BE04F8" w14:textId="77777777" w:rsidR="00A3135D" w:rsidRDefault="00A3135D" w:rsidP="00A3135D">
      <w:pPr>
        <w:spacing w:line="240" w:lineRule="auto"/>
        <w:jc w:val="both"/>
        <w:rPr>
          <w:b/>
        </w:rPr>
      </w:pPr>
      <w:r>
        <w:rPr>
          <w:b/>
        </w:rPr>
        <w:t>Office of Procurement</w:t>
      </w:r>
    </w:p>
    <w:p w14:paraId="7CD14B92" w14:textId="77777777" w:rsidR="00A3135D" w:rsidRDefault="00A3135D" w:rsidP="00A3135D">
      <w:pPr>
        <w:spacing w:line="240" w:lineRule="auto"/>
        <w:jc w:val="both"/>
        <w:rPr>
          <w:b/>
        </w:rPr>
      </w:pPr>
      <w:r>
        <w:rPr>
          <w:b/>
        </w:rPr>
        <w:t>The Mississippi Department of Education</w:t>
      </w:r>
    </w:p>
    <w:p w14:paraId="044D2A10" w14:textId="4B27FD17" w:rsidR="00A3135D" w:rsidRPr="00E02543" w:rsidRDefault="00F22DCD" w:rsidP="00A3135D">
      <w:pPr>
        <w:spacing w:line="240" w:lineRule="auto"/>
        <w:jc w:val="both"/>
        <w:rPr>
          <w:b/>
        </w:rPr>
      </w:pPr>
      <w:r w:rsidRPr="00E02543">
        <w:rPr>
          <w:b/>
        </w:rPr>
        <w:t xml:space="preserve">Contract Worker for School </w:t>
      </w:r>
      <w:r w:rsidR="00E57D35" w:rsidRPr="00E02543">
        <w:rPr>
          <w:b/>
        </w:rPr>
        <w:t>and District Transformation</w:t>
      </w:r>
    </w:p>
    <w:p w14:paraId="1F534B68" w14:textId="2416DB6C" w:rsidR="00A3135D" w:rsidRPr="00E27BAF" w:rsidRDefault="00A3135D" w:rsidP="00A3135D">
      <w:pPr>
        <w:spacing w:line="240" w:lineRule="auto"/>
        <w:jc w:val="both"/>
        <w:rPr>
          <w:b/>
        </w:rPr>
      </w:pPr>
      <w:r w:rsidRPr="00E27BAF">
        <w:rPr>
          <w:b/>
        </w:rPr>
        <w:t xml:space="preserve">RFx # </w:t>
      </w:r>
      <w:r w:rsidR="00E27BAF" w:rsidRPr="00E27BAF">
        <w:rPr>
          <w:rFonts w:eastAsia="Times New Roman" w:cs="Arial"/>
          <w:b/>
          <w:iCs/>
          <w:spacing w:val="-3"/>
        </w:rPr>
        <w:t>3150006222</w:t>
      </w:r>
    </w:p>
    <w:p w14:paraId="521B2DBD" w14:textId="400FB70D" w:rsidR="009601FD" w:rsidRDefault="00D92BD7" w:rsidP="00A3135D">
      <w:pPr>
        <w:spacing w:line="240" w:lineRule="auto"/>
        <w:jc w:val="both"/>
        <w:rPr>
          <w:b/>
        </w:rPr>
      </w:pPr>
      <w:r>
        <w:rPr>
          <w:b/>
        </w:rPr>
        <w:t>359 North West Street</w:t>
      </w:r>
    </w:p>
    <w:p w14:paraId="34932B28" w14:textId="0F67A611" w:rsidR="00A3135D" w:rsidRPr="000117BE" w:rsidRDefault="00A3135D" w:rsidP="00A3135D">
      <w:pPr>
        <w:spacing w:line="240" w:lineRule="auto"/>
        <w:jc w:val="both"/>
        <w:rPr>
          <w:b/>
        </w:rPr>
      </w:pPr>
      <w:r>
        <w:rPr>
          <w:b/>
        </w:rPr>
        <w:t>Jackson, Mississippi 3920</w:t>
      </w:r>
      <w:r w:rsidR="00D92BD7">
        <w:rPr>
          <w:b/>
        </w:rPr>
        <w:t>1</w:t>
      </w:r>
    </w:p>
    <w:p w14:paraId="0CEB6910" w14:textId="77777777" w:rsidR="00A3135D" w:rsidRDefault="00A3135D" w:rsidP="00A3135D">
      <w:pPr>
        <w:spacing w:line="240" w:lineRule="auto"/>
        <w:jc w:val="both"/>
        <w:rPr>
          <w:b/>
          <w:u w:val="single"/>
        </w:rPr>
      </w:pPr>
    </w:p>
    <w:p w14:paraId="7B75A69F" w14:textId="77777777" w:rsidR="00291428" w:rsidRDefault="00A3135D" w:rsidP="00A3135D">
      <w:pPr>
        <w:spacing w:after="0" w:line="240" w:lineRule="auto"/>
        <w:contextualSpacing/>
        <w:jc w:val="both"/>
      </w:pPr>
      <w:r w:rsidRPr="00AF657D">
        <w:t xml:space="preserve">Timely submission of the </w:t>
      </w:r>
      <w:r>
        <w:t>application</w:t>
      </w:r>
      <w:r w:rsidRPr="00AF657D">
        <w:t xml:space="preserve"> package is the sole responsibility of the </w:t>
      </w:r>
      <w:r>
        <w:t>Applicant</w:t>
      </w:r>
      <w:r w:rsidRPr="00AF657D">
        <w:t>.</w:t>
      </w:r>
      <w:r w:rsidR="001301C4">
        <w:t xml:space="preserve">  </w:t>
      </w:r>
      <w:r w:rsidRPr="00AF657D">
        <w:t xml:space="preserve">It is suggested that if </w:t>
      </w:r>
      <w:r>
        <w:t>the application</w:t>
      </w:r>
      <w:r w:rsidRPr="00AF657D">
        <w:t xml:space="preserve"> is </w:t>
      </w:r>
      <w:r>
        <w:t>shipped</w:t>
      </w:r>
      <w:r w:rsidRPr="00AF657D">
        <w:t xml:space="preserve"> to the </w:t>
      </w:r>
      <w:r>
        <w:t>MDE</w:t>
      </w:r>
      <w:r w:rsidRPr="00AF657D">
        <w:t xml:space="preserve">, it should be </w:t>
      </w:r>
      <w:r>
        <w:t>tracked to require an MDE mailroom staff signature and request</w:t>
      </w:r>
      <w:r w:rsidRPr="00AF657D">
        <w:t xml:space="preserve"> a return receipt</w:t>
      </w:r>
      <w:r>
        <w:t>/notice with signature</w:t>
      </w:r>
      <w:r w:rsidRPr="00AF657D">
        <w:t xml:space="preserve">. </w:t>
      </w:r>
      <w:r w:rsidR="001301C4">
        <w:t xml:space="preserve">  </w:t>
      </w:r>
      <w:r w:rsidRPr="00AF657D">
        <w:rPr>
          <w:i/>
          <w:iCs/>
        </w:rPr>
        <w:t xml:space="preserve">Any </w:t>
      </w:r>
      <w:r>
        <w:rPr>
          <w:i/>
          <w:iCs/>
        </w:rPr>
        <w:t xml:space="preserve">application shipped or mailed </w:t>
      </w:r>
      <w:r w:rsidRPr="00AF657D">
        <w:rPr>
          <w:b/>
          <w:bCs/>
          <w:i/>
          <w:iCs/>
        </w:rPr>
        <w:t xml:space="preserve">MUST </w:t>
      </w:r>
      <w:r w:rsidRPr="00AF657D">
        <w:rPr>
          <w:i/>
          <w:iCs/>
        </w:rPr>
        <w:t xml:space="preserve">be verified, date and time stamped, and recorded by </w:t>
      </w:r>
      <w:r>
        <w:rPr>
          <w:i/>
          <w:iCs/>
        </w:rPr>
        <w:t>an</w:t>
      </w:r>
      <w:r w:rsidRPr="00AF657D">
        <w:rPr>
          <w:i/>
          <w:iCs/>
        </w:rPr>
        <w:t xml:space="preserve"> </w:t>
      </w:r>
      <w:r w:rsidRPr="00AF657D">
        <w:rPr>
          <w:b/>
          <w:bCs/>
          <w:i/>
          <w:iCs/>
          <w:u w:val="single"/>
        </w:rPr>
        <w:t>MDE mailroom staff</w:t>
      </w:r>
      <w:r w:rsidRPr="00AF657D">
        <w:rPr>
          <w:i/>
          <w:iCs/>
        </w:rPr>
        <w:t>.</w:t>
      </w:r>
      <w:r w:rsidR="001301C4">
        <w:rPr>
          <w:i/>
          <w:iCs/>
        </w:rPr>
        <w:t xml:space="preserve"> </w:t>
      </w:r>
      <w:r w:rsidRPr="00AF657D">
        <w:rPr>
          <w:i/>
          <w:iCs/>
        </w:rPr>
        <w:t xml:space="preserve"> </w:t>
      </w:r>
      <w:r w:rsidRPr="00AF657D">
        <w:t xml:space="preserve">The time and date of </w:t>
      </w:r>
      <w:r>
        <w:t xml:space="preserve">the </w:t>
      </w:r>
      <w:r w:rsidRPr="00AF657D">
        <w:t xml:space="preserve">receipt will be indicated on the sealed </w:t>
      </w:r>
      <w:r>
        <w:t xml:space="preserve">application </w:t>
      </w:r>
      <w:r w:rsidRPr="00AF657D">
        <w:t>envelope or package by the MDE mail</w:t>
      </w:r>
      <w:r>
        <w:t>room</w:t>
      </w:r>
      <w:r w:rsidRPr="00AF657D">
        <w:t xml:space="preserve"> staff. </w:t>
      </w:r>
      <w:r w:rsidR="001301C4">
        <w:rPr>
          <w:i/>
          <w:iCs/>
        </w:rPr>
        <w:t xml:space="preserve">  </w:t>
      </w:r>
      <w:r w:rsidRPr="00AF657D">
        <w:t xml:space="preserve">The only acceptable evidence to establish the time of receipt at the </w:t>
      </w:r>
      <w:r>
        <w:t>MDE will be</w:t>
      </w:r>
      <w:r w:rsidRPr="00AF657D">
        <w:t xml:space="preserve"> identified </w:t>
      </w:r>
      <w:r>
        <w:t xml:space="preserve">by the time </w:t>
      </w:r>
      <w:r w:rsidRPr="00AF657D">
        <w:t xml:space="preserve">and date stamp of the MDE </w:t>
      </w:r>
    </w:p>
    <w:p w14:paraId="15250338" w14:textId="77777777" w:rsidR="00291428" w:rsidRDefault="00291428" w:rsidP="00A3135D">
      <w:pPr>
        <w:spacing w:after="0" w:line="240" w:lineRule="auto"/>
        <w:contextualSpacing/>
        <w:jc w:val="both"/>
      </w:pPr>
    </w:p>
    <w:p w14:paraId="3E2A41E3" w14:textId="6B862ACE" w:rsidR="00A3135D" w:rsidRDefault="00A3135D" w:rsidP="00A3135D">
      <w:pPr>
        <w:spacing w:after="0" w:line="240" w:lineRule="auto"/>
        <w:contextualSpacing/>
        <w:jc w:val="both"/>
      </w:pPr>
      <w:r w:rsidRPr="00AF657D">
        <w:t>mail</w:t>
      </w:r>
      <w:r>
        <w:t>room</w:t>
      </w:r>
      <w:r w:rsidRPr="00AF657D">
        <w:t xml:space="preserve"> staff on the </w:t>
      </w:r>
      <w:r>
        <w:t xml:space="preserve">application </w:t>
      </w:r>
      <w:r w:rsidRPr="00AF657D">
        <w:t xml:space="preserve">wrapper or other documentary evidence of receipt used by </w:t>
      </w:r>
      <w:r>
        <w:t>the mailroom</w:t>
      </w:r>
      <w:r w:rsidRPr="00AF657D">
        <w:t xml:space="preserve">. </w:t>
      </w:r>
      <w:r>
        <w:t xml:space="preserve"> </w:t>
      </w:r>
    </w:p>
    <w:p w14:paraId="762E6858" w14:textId="77777777" w:rsidR="00A3135D" w:rsidRDefault="00A3135D" w:rsidP="00A3135D">
      <w:pPr>
        <w:spacing w:after="0" w:line="240" w:lineRule="auto"/>
        <w:contextualSpacing/>
        <w:jc w:val="both"/>
      </w:pPr>
    </w:p>
    <w:p w14:paraId="6D65F1BA" w14:textId="7D747961" w:rsidR="00A3135D" w:rsidRDefault="00A3135D" w:rsidP="00A3135D">
      <w:pPr>
        <w:spacing w:after="0" w:line="240" w:lineRule="auto"/>
        <w:contextualSpacing/>
        <w:jc w:val="both"/>
        <w:rPr>
          <w:rFonts w:cs="Times New Roman"/>
          <w:b/>
          <w:bCs/>
          <w:u w:val="single"/>
        </w:rPr>
      </w:pPr>
      <w:r w:rsidRPr="31188A85">
        <w:rPr>
          <w:rFonts w:cs="Times New Roman"/>
          <w:b/>
          <w:bCs/>
          <w:u w:val="single"/>
        </w:rPr>
        <w:t xml:space="preserve">Packages that are </w:t>
      </w:r>
      <w:r w:rsidR="5F0B258F" w:rsidRPr="31188A85">
        <w:rPr>
          <w:rFonts w:cs="Times New Roman"/>
          <w:b/>
          <w:bCs/>
          <w:u w:val="single"/>
        </w:rPr>
        <w:t>delivered</w:t>
      </w:r>
      <w:r w:rsidRPr="31188A85">
        <w:rPr>
          <w:rFonts w:cs="Times New Roman"/>
          <w:b/>
          <w:bCs/>
          <w:u w:val="single"/>
        </w:rPr>
        <w:t xml:space="preserve"> in person by the applicant or a representative will NOT be opened. Packages received by shipping/mail without the appropriate acceptance by the MDE mailroom staff or is received and recorded AFTER the submission deadline will NOT be considered for an award. </w:t>
      </w:r>
    </w:p>
    <w:p w14:paraId="7AF74CDA" w14:textId="77777777" w:rsidR="00A3135D" w:rsidRDefault="00A3135D" w:rsidP="00A3135D">
      <w:pPr>
        <w:spacing w:after="0" w:line="240" w:lineRule="auto"/>
        <w:contextualSpacing/>
        <w:jc w:val="both"/>
        <w:rPr>
          <w:i/>
          <w:iCs/>
        </w:rPr>
      </w:pPr>
    </w:p>
    <w:p w14:paraId="7C4C30C4" w14:textId="0A4038B3" w:rsidR="00A3135D" w:rsidRPr="00AF657D" w:rsidRDefault="00A3135D" w:rsidP="00A3135D">
      <w:pPr>
        <w:spacing w:after="0" w:line="240" w:lineRule="auto"/>
        <w:contextualSpacing/>
        <w:jc w:val="both"/>
      </w:pPr>
      <w:r w:rsidRPr="00AF657D">
        <w:t xml:space="preserve">The </w:t>
      </w:r>
      <w:r>
        <w:t>MDE</w:t>
      </w:r>
      <w:r w:rsidRPr="00AF657D">
        <w:t xml:space="preserve"> will not be responsible for </w:t>
      </w:r>
      <w:r>
        <w:t xml:space="preserve">delivery </w:t>
      </w:r>
      <w:r w:rsidRPr="00AF657D">
        <w:t xml:space="preserve">delays or lost </w:t>
      </w:r>
      <w:r>
        <w:t>packets</w:t>
      </w:r>
      <w:r w:rsidRPr="00AF657D">
        <w:t>.</w:t>
      </w:r>
      <w:r w:rsidR="00B10ABB">
        <w:t xml:space="preserve">  </w:t>
      </w:r>
      <w:r w:rsidRPr="00AF657D">
        <w:t>All risk of late arrival due to unanticipated delay</w:t>
      </w:r>
      <w:r>
        <w:t>s</w:t>
      </w:r>
      <w:r w:rsidRPr="00AF657D">
        <w:t xml:space="preserve"> – whether delivered by </w:t>
      </w:r>
      <w:r w:rsidR="004809F7">
        <w:t>shipping</w:t>
      </w:r>
      <w:r w:rsidRPr="00AF657D">
        <w:t xml:space="preserve"> or</w:t>
      </w:r>
      <w:r w:rsidR="004809F7">
        <w:t xml:space="preserve"> electronic</w:t>
      </w:r>
      <w:r w:rsidRPr="00AF657D">
        <w:t xml:space="preserve"> method – is entirely on the </w:t>
      </w:r>
      <w:r>
        <w:t>Applicant</w:t>
      </w:r>
      <w:r w:rsidRPr="00AF657D">
        <w:t xml:space="preserve">. </w:t>
      </w:r>
      <w:r w:rsidR="00B10ABB">
        <w:t xml:space="preserve"> </w:t>
      </w:r>
      <w:r w:rsidRPr="00E558CA">
        <w:rPr>
          <w:u w:val="single"/>
        </w:rPr>
        <w:t xml:space="preserve">All Applicants are urged to take the possibility of delay into account when submitting an application and submit </w:t>
      </w:r>
      <w:r>
        <w:rPr>
          <w:u w:val="single"/>
        </w:rPr>
        <w:t>electronically</w:t>
      </w:r>
      <w:r w:rsidRPr="00E558CA">
        <w:rPr>
          <w:u w:val="single"/>
        </w:rPr>
        <w:t xml:space="preserve"> via </w:t>
      </w:r>
      <w:hyperlink r:id="rId22" w:history="1">
        <w:r w:rsidRPr="00E558CA">
          <w:rPr>
            <w:rStyle w:val="Hyperlink"/>
          </w:rPr>
          <w:t>MAGIC</w:t>
        </w:r>
      </w:hyperlink>
      <w:r w:rsidRPr="00AF657D">
        <w:t>.</w:t>
      </w:r>
      <w:r w:rsidR="00801D7A">
        <w:t xml:space="preserve"> </w:t>
      </w:r>
      <w:r w:rsidRPr="00AF657D">
        <w:t xml:space="preserve"> The Applicant shall be notified as soon as practicable if their application was rejected and the reason for such rejection.</w:t>
      </w:r>
    </w:p>
    <w:p w14:paraId="11F7CCDC" w14:textId="77777777" w:rsidR="00A3135D" w:rsidRPr="0073119A" w:rsidRDefault="00A3135D" w:rsidP="00A3135D">
      <w:pPr>
        <w:pStyle w:val="NumList1"/>
        <w:spacing w:before="0" w:after="0" w:line="240" w:lineRule="auto"/>
        <w:jc w:val="both"/>
        <w:rPr>
          <w:b/>
          <w:u w:val="single"/>
        </w:rPr>
      </w:pPr>
    </w:p>
    <w:p w14:paraId="6A7ADEEC" w14:textId="77777777" w:rsidR="00A3135D" w:rsidRPr="005E7374" w:rsidRDefault="00A3135D" w:rsidP="00A3135D">
      <w:pPr>
        <w:pStyle w:val="Heading2"/>
        <w:spacing w:before="0" w:after="0" w:line="240" w:lineRule="auto"/>
        <w:ind w:left="720" w:hanging="720"/>
        <w:jc w:val="both"/>
        <w:rPr>
          <w:szCs w:val="22"/>
        </w:rPr>
      </w:pPr>
      <w:bookmarkStart w:id="85" w:name="_Toc54729487"/>
      <w:bookmarkStart w:id="86" w:name="_Toc54775213"/>
      <w:bookmarkStart w:id="87" w:name="_Toc65587877"/>
      <w:bookmarkStart w:id="88" w:name="_Toc102125733"/>
      <w:bookmarkEnd w:id="85"/>
      <w:r w:rsidRPr="005E7374">
        <w:rPr>
          <w:szCs w:val="22"/>
        </w:rPr>
        <w:t>Important Tentative Dates</w:t>
      </w:r>
      <w:bookmarkEnd w:id="86"/>
      <w:bookmarkEnd w:id="87"/>
      <w:bookmarkEnd w:id="88"/>
    </w:p>
    <w:p w14:paraId="06C6FD1F" w14:textId="77777777" w:rsidR="00A3135D" w:rsidRPr="005E7374" w:rsidRDefault="00A3135D" w:rsidP="00A3135D">
      <w:pPr>
        <w:spacing w:line="240" w:lineRule="auto"/>
        <w:jc w:val="both"/>
        <w:rPr>
          <w:b/>
          <w:bCs/>
          <w:i/>
        </w:rPr>
      </w:pPr>
    </w:p>
    <w:tbl>
      <w:tblPr>
        <w:tblW w:w="9985" w:type="dxa"/>
        <w:jc w:val="center"/>
        <w:tblLayout w:type="fixed"/>
        <w:tblCellMar>
          <w:left w:w="0" w:type="dxa"/>
          <w:right w:w="0" w:type="dxa"/>
        </w:tblCellMar>
        <w:tblLook w:val="0000" w:firstRow="0" w:lastRow="0" w:firstColumn="0" w:lastColumn="0" w:noHBand="0" w:noVBand="0"/>
      </w:tblPr>
      <w:tblGrid>
        <w:gridCol w:w="3685"/>
        <w:gridCol w:w="6300"/>
      </w:tblGrid>
      <w:tr w:rsidR="005C6CD9" w:rsidRPr="005C6CD9" w14:paraId="45D34CD6" w14:textId="77777777" w:rsidTr="002F1499">
        <w:trPr>
          <w:cantSplit/>
          <w:jc w:val="center"/>
        </w:trPr>
        <w:tc>
          <w:tcPr>
            <w:tcW w:w="3685" w:type="dxa"/>
            <w:tcBorders>
              <w:top w:val="single" w:sz="4" w:space="0" w:color="auto"/>
              <w:left w:val="single" w:sz="4" w:space="0" w:color="auto"/>
              <w:bottom w:val="single" w:sz="4" w:space="0" w:color="auto"/>
              <w:right w:val="single" w:sz="4" w:space="0" w:color="auto"/>
            </w:tcBorders>
            <w:shd w:val="clear" w:color="auto" w:fill="auto"/>
            <w:vAlign w:val="center"/>
          </w:tcPr>
          <w:p w14:paraId="6E5632C0" w14:textId="38C0C0ED" w:rsidR="00A3135D" w:rsidRPr="005C6CD9" w:rsidRDefault="00180FA0" w:rsidP="00B5270D">
            <w:pPr>
              <w:spacing w:line="240" w:lineRule="auto"/>
              <w:ind w:left="115"/>
              <w:jc w:val="both"/>
              <w:rPr>
                <w:b/>
              </w:rPr>
            </w:pPr>
            <w:bookmarkStart w:id="89" w:name="_Hlk75878421"/>
            <w:r w:rsidRPr="005C6CD9">
              <w:rPr>
                <w:b/>
              </w:rPr>
              <w:t xml:space="preserve">Wednesday, </w:t>
            </w:r>
            <w:r w:rsidR="00125B23">
              <w:rPr>
                <w:b/>
              </w:rPr>
              <w:t>March 19</w:t>
            </w:r>
            <w:r w:rsidRPr="005C6CD9">
              <w:rPr>
                <w:b/>
              </w:rPr>
              <w:t>, 2025</w:t>
            </w:r>
            <w:bookmarkEnd w:id="89"/>
          </w:p>
          <w:p w14:paraId="1AE94BA1" w14:textId="08B2FF3B" w:rsidR="00C27A78" w:rsidRPr="005C6CD9" w:rsidRDefault="00066AF8" w:rsidP="00B5270D">
            <w:pPr>
              <w:spacing w:line="240" w:lineRule="auto"/>
              <w:ind w:left="115"/>
              <w:jc w:val="both"/>
              <w:rPr>
                <w:b/>
                <w:spacing w:val="1"/>
              </w:rPr>
            </w:pPr>
            <w:r>
              <w:rPr>
                <w:b/>
              </w:rPr>
              <w:t>Wednes</w:t>
            </w:r>
            <w:r w:rsidR="00846B83" w:rsidRPr="005C6CD9">
              <w:rPr>
                <w:b/>
              </w:rPr>
              <w:t>day</w:t>
            </w:r>
            <w:r w:rsidR="0000327F" w:rsidRPr="005C6CD9">
              <w:rPr>
                <w:b/>
              </w:rPr>
              <w:t xml:space="preserve">, </w:t>
            </w:r>
            <w:r w:rsidR="00DD3B32" w:rsidRPr="005C6CD9">
              <w:rPr>
                <w:b/>
              </w:rPr>
              <w:t>March 2</w:t>
            </w:r>
            <w:r>
              <w:rPr>
                <w:b/>
              </w:rPr>
              <w:t>6</w:t>
            </w:r>
            <w:r w:rsidR="00DD3B32" w:rsidRPr="005C6CD9">
              <w:rPr>
                <w:b/>
              </w:rPr>
              <w:t>, 20205</w:t>
            </w:r>
          </w:p>
        </w:tc>
        <w:tc>
          <w:tcPr>
            <w:tcW w:w="6300" w:type="dxa"/>
            <w:tcBorders>
              <w:top w:val="single" w:sz="4" w:space="0" w:color="auto"/>
              <w:left w:val="single" w:sz="4" w:space="0" w:color="auto"/>
              <w:bottom w:val="single" w:sz="4" w:space="0" w:color="auto"/>
              <w:right w:val="single" w:sz="4" w:space="0" w:color="auto"/>
            </w:tcBorders>
            <w:shd w:val="clear" w:color="auto" w:fill="auto"/>
            <w:vAlign w:val="center"/>
          </w:tcPr>
          <w:p w14:paraId="69CD13EC" w14:textId="77777777" w:rsidR="00A3135D" w:rsidRPr="005C6CD9" w:rsidRDefault="00A3135D" w:rsidP="00B5270D">
            <w:pPr>
              <w:spacing w:line="240" w:lineRule="auto"/>
              <w:ind w:left="90"/>
              <w:jc w:val="both"/>
              <w:rPr>
                <w:spacing w:val="4"/>
              </w:rPr>
            </w:pPr>
            <w:r w:rsidRPr="005C6CD9">
              <w:rPr>
                <w:spacing w:val="4"/>
              </w:rPr>
              <w:t>Request for Applications release date</w:t>
            </w:r>
          </w:p>
          <w:p w14:paraId="03073044" w14:textId="71C3AA7C" w:rsidR="00C27A78" w:rsidRPr="005C6CD9" w:rsidRDefault="00C27A78" w:rsidP="00B5270D">
            <w:pPr>
              <w:spacing w:line="240" w:lineRule="auto"/>
              <w:ind w:left="90"/>
              <w:jc w:val="both"/>
              <w:rPr>
                <w:spacing w:val="4"/>
              </w:rPr>
            </w:pPr>
            <w:r w:rsidRPr="005C6CD9">
              <w:rPr>
                <w:spacing w:val="4"/>
              </w:rPr>
              <w:t>Advertisement</w:t>
            </w:r>
          </w:p>
        </w:tc>
      </w:tr>
      <w:tr w:rsidR="005C6CD9" w:rsidRPr="005C6CD9" w14:paraId="173794ED" w14:textId="77777777" w:rsidTr="002F1499">
        <w:trPr>
          <w:cantSplit/>
          <w:jc w:val="center"/>
        </w:trPr>
        <w:tc>
          <w:tcPr>
            <w:tcW w:w="3685" w:type="dxa"/>
            <w:tcBorders>
              <w:top w:val="single" w:sz="4" w:space="0" w:color="auto"/>
              <w:left w:val="single" w:sz="4" w:space="0" w:color="auto"/>
              <w:bottom w:val="single" w:sz="4" w:space="0" w:color="auto"/>
              <w:right w:val="single" w:sz="4" w:space="0" w:color="auto"/>
            </w:tcBorders>
            <w:shd w:val="clear" w:color="auto" w:fill="auto"/>
            <w:vAlign w:val="center"/>
          </w:tcPr>
          <w:p w14:paraId="5637870F" w14:textId="0F5CA5CA" w:rsidR="00A3135D" w:rsidRPr="005C6CD9" w:rsidRDefault="00746134" w:rsidP="00B5270D">
            <w:pPr>
              <w:spacing w:line="240" w:lineRule="auto"/>
              <w:ind w:left="115"/>
              <w:jc w:val="both"/>
              <w:rPr>
                <w:b/>
                <w:spacing w:val="2"/>
              </w:rPr>
            </w:pPr>
            <w:r w:rsidRPr="005C6CD9">
              <w:rPr>
                <w:b/>
              </w:rPr>
              <w:t>Monday</w:t>
            </w:r>
            <w:r w:rsidR="00A3135D" w:rsidRPr="005C6CD9">
              <w:rPr>
                <w:b/>
              </w:rPr>
              <w:t xml:space="preserve">, </w:t>
            </w:r>
            <w:r w:rsidR="003A3DDC" w:rsidRPr="005C6CD9">
              <w:rPr>
                <w:b/>
              </w:rPr>
              <w:t>April 7, 2025</w:t>
            </w:r>
          </w:p>
        </w:tc>
        <w:tc>
          <w:tcPr>
            <w:tcW w:w="6300" w:type="dxa"/>
            <w:tcBorders>
              <w:top w:val="single" w:sz="4" w:space="0" w:color="auto"/>
              <w:left w:val="single" w:sz="4" w:space="0" w:color="auto"/>
              <w:bottom w:val="single" w:sz="4" w:space="0" w:color="auto"/>
              <w:right w:val="single" w:sz="4" w:space="0" w:color="auto"/>
            </w:tcBorders>
            <w:shd w:val="clear" w:color="auto" w:fill="auto"/>
            <w:vAlign w:val="center"/>
          </w:tcPr>
          <w:p w14:paraId="2B4528B6" w14:textId="77777777" w:rsidR="00A3135D" w:rsidRPr="005C6CD9" w:rsidRDefault="00A3135D" w:rsidP="00B5270D">
            <w:pPr>
              <w:spacing w:line="240" w:lineRule="auto"/>
              <w:ind w:left="115"/>
              <w:jc w:val="both"/>
              <w:rPr>
                <w:spacing w:val="4"/>
              </w:rPr>
            </w:pPr>
            <w:r w:rsidRPr="005C6CD9">
              <w:rPr>
                <w:spacing w:val="4"/>
              </w:rPr>
              <w:t>Deadline to submit questions and request for clarification</w:t>
            </w:r>
          </w:p>
        </w:tc>
      </w:tr>
      <w:tr w:rsidR="005C6CD9" w:rsidRPr="005C6CD9" w14:paraId="6AB257E1" w14:textId="77777777" w:rsidTr="002F1499">
        <w:trPr>
          <w:cantSplit/>
          <w:jc w:val="center"/>
        </w:trPr>
        <w:tc>
          <w:tcPr>
            <w:tcW w:w="3685" w:type="dxa"/>
            <w:tcBorders>
              <w:top w:val="single" w:sz="4" w:space="0" w:color="auto"/>
              <w:left w:val="single" w:sz="4" w:space="0" w:color="auto"/>
              <w:bottom w:val="single" w:sz="4" w:space="0" w:color="auto"/>
              <w:right w:val="single" w:sz="4" w:space="0" w:color="auto"/>
            </w:tcBorders>
            <w:shd w:val="clear" w:color="auto" w:fill="auto"/>
            <w:vAlign w:val="center"/>
          </w:tcPr>
          <w:p w14:paraId="4A591486" w14:textId="7F0222DD" w:rsidR="00A3135D" w:rsidRPr="005C6CD9" w:rsidRDefault="00D878C8" w:rsidP="00B5270D">
            <w:pPr>
              <w:spacing w:line="240" w:lineRule="auto"/>
              <w:ind w:left="115"/>
              <w:jc w:val="both"/>
              <w:rPr>
                <w:b/>
                <w:spacing w:val="2"/>
              </w:rPr>
            </w:pPr>
            <w:r w:rsidRPr="005C6CD9">
              <w:rPr>
                <w:b/>
              </w:rPr>
              <w:t>Thursday</w:t>
            </w:r>
            <w:r w:rsidR="00A3135D" w:rsidRPr="005C6CD9">
              <w:rPr>
                <w:b/>
              </w:rPr>
              <w:t xml:space="preserve">, </w:t>
            </w:r>
            <w:r w:rsidR="003F3FB0" w:rsidRPr="005C6CD9">
              <w:rPr>
                <w:b/>
              </w:rPr>
              <w:t>April 10, 2025</w:t>
            </w:r>
          </w:p>
        </w:tc>
        <w:tc>
          <w:tcPr>
            <w:tcW w:w="6300" w:type="dxa"/>
            <w:tcBorders>
              <w:top w:val="single" w:sz="4" w:space="0" w:color="auto"/>
              <w:left w:val="single" w:sz="4" w:space="0" w:color="auto"/>
              <w:bottom w:val="single" w:sz="4" w:space="0" w:color="auto"/>
              <w:right w:val="single" w:sz="4" w:space="0" w:color="auto"/>
            </w:tcBorders>
            <w:shd w:val="clear" w:color="auto" w:fill="auto"/>
            <w:vAlign w:val="center"/>
          </w:tcPr>
          <w:p w14:paraId="56753D02" w14:textId="77777777" w:rsidR="00A3135D" w:rsidRPr="005C6CD9" w:rsidRDefault="00A3135D" w:rsidP="00B5270D">
            <w:pPr>
              <w:spacing w:line="240" w:lineRule="auto"/>
              <w:ind w:left="115"/>
              <w:jc w:val="both"/>
              <w:rPr>
                <w:spacing w:val="4"/>
              </w:rPr>
            </w:pPr>
            <w:r w:rsidRPr="005C6CD9">
              <w:rPr>
                <w:spacing w:val="4"/>
              </w:rPr>
              <w:t xml:space="preserve">Responses to questions and request for clarification posted </w:t>
            </w:r>
          </w:p>
        </w:tc>
      </w:tr>
      <w:tr w:rsidR="005C6CD9" w:rsidRPr="005C6CD9" w14:paraId="086BD7F1" w14:textId="77777777" w:rsidTr="002F1499">
        <w:trPr>
          <w:cantSplit/>
          <w:jc w:val="center"/>
        </w:trPr>
        <w:tc>
          <w:tcPr>
            <w:tcW w:w="3685" w:type="dxa"/>
            <w:tcBorders>
              <w:top w:val="single" w:sz="4" w:space="0" w:color="auto"/>
              <w:left w:val="single" w:sz="4" w:space="0" w:color="auto"/>
              <w:bottom w:val="single" w:sz="4" w:space="0" w:color="auto"/>
              <w:right w:val="single" w:sz="4" w:space="0" w:color="auto"/>
            </w:tcBorders>
            <w:shd w:val="clear" w:color="auto" w:fill="auto"/>
            <w:vAlign w:val="center"/>
          </w:tcPr>
          <w:p w14:paraId="56E250FE" w14:textId="61F8B5FA" w:rsidR="00A3135D" w:rsidRPr="005C6CD9" w:rsidRDefault="00D830AB" w:rsidP="00B5270D">
            <w:pPr>
              <w:spacing w:line="240" w:lineRule="auto"/>
              <w:ind w:left="115"/>
              <w:jc w:val="both"/>
              <w:rPr>
                <w:b/>
                <w:spacing w:val="2"/>
              </w:rPr>
            </w:pPr>
            <w:r w:rsidRPr="005C6CD9">
              <w:rPr>
                <w:b/>
              </w:rPr>
              <w:t>Monday</w:t>
            </w:r>
            <w:r w:rsidR="00A3135D" w:rsidRPr="005C6CD9">
              <w:rPr>
                <w:b/>
              </w:rPr>
              <w:t xml:space="preserve">, </w:t>
            </w:r>
            <w:r w:rsidR="00916E80" w:rsidRPr="005C6CD9">
              <w:rPr>
                <w:b/>
              </w:rPr>
              <w:t>April 21, 2025</w:t>
            </w:r>
          </w:p>
        </w:tc>
        <w:tc>
          <w:tcPr>
            <w:tcW w:w="6300" w:type="dxa"/>
            <w:tcBorders>
              <w:top w:val="single" w:sz="4" w:space="0" w:color="auto"/>
              <w:left w:val="single" w:sz="4" w:space="0" w:color="auto"/>
              <w:bottom w:val="single" w:sz="4" w:space="0" w:color="auto"/>
              <w:right w:val="single" w:sz="4" w:space="0" w:color="auto"/>
            </w:tcBorders>
            <w:shd w:val="clear" w:color="auto" w:fill="auto"/>
            <w:vAlign w:val="center"/>
          </w:tcPr>
          <w:p w14:paraId="4349FC96" w14:textId="77777777" w:rsidR="00A3135D" w:rsidRPr="005C6CD9" w:rsidRDefault="00A3135D" w:rsidP="00B5270D">
            <w:pPr>
              <w:spacing w:line="240" w:lineRule="auto"/>
              <w:ind w:left="115"/>
              <w:jc w:val="both"/>
              <w:rPr>
                <w:spacing w:val="7"/>
              </w:rPr>
            </w:pPr>
            <w:r w:rsidRPr="005C6CD9">
              <w:rPr>
                <w:spacing w:val="7"/>
              </w:rPr>
              <w:t>Application submission deadline by 2:00 PM CST</w:t>
            </w:r>
          </w:p>
        </w:tc>
      </w:tr>
      <w:tr w:rsidR="005C6CD9" w:rsidRPr="005C6CD9" w14:paraId="13B5EF40" w14:textId="77777777" w:rsidTr="002F1499">
        <w:trPr>
          <w:cantSplit/>
          <w:jc w:val="center"/>
        </w:trPr>
        <w:tc>
          <w:tcPr>
            <w:tcW w:w="3685" w:type="dxa"/>
            <w:tcBorders>
              <w:top w:val="single" w:sz="4" w:space="0" w:color="auto"/>
              <w:left w:val="single" w:sz="4" w:space="0" w:color="auto"/>
              <w:bottom w:val="single" w:sz="4" w:space="0" w:color="auto"/>
              <w:right w:val="single" w:sz="4" w:space="0" w:color="auto"/>
            </w:tcBorders>
            <w:shd w:val="clear" w:color="auto" w:fill="auto"/>
            <w:vAlign w:val="center"/>
          </w:tcPr>
          <w:p w14:paraId="2E6A6DC4" w14:textId="7BEB70FB" w:rsidR="00A3135D" w:rsidRPr="005C6CD9" w:rsidRDefault="00840E16" w:rsidP="00B5270D">
            <w:pPr>
              <w:spacing w:line="240" w:lineRule="auto"/>
              <w:ind w:left="115"/>
              <w:jc w:val="both"/>
              <w:rPr>
                <w:b/>
                <w:spacing w:val="2"/>
              </w:rPr>
            </w:pPr>
            <w:r w:rsidRPr="005C6CD9">
              <w:rPr>
                <w:b/>
              </w:rPr>
              <w:t>Tuesday</w:t>
            </w:r>
            <w:r w:rsidR="00A3135D" w:rsidRPr="005C6CD9">
              <w:rPr>
                <w:b/>
              </w:rPr>
              <w:t xml:space="preserve">, </w:t>
            </w:r>
            <w:r w:rsidR="00EF0717" w:rsidRPr="005C6CD9">
              <w:rPr>
                <w:b/>
              </w:rPr>
              <w:t>May, 6, 2025</w:t>
            </w:r>
          </w:p>
        </w:tc>
        <w:tc>
          <w:tcPr>
            <w:tcW w:w="6300" w:type="dxa"/>
            <w:tcBorders>
              <w:top w:val="single" w:sz="4" w:space="0" w:color="auto"/>
              <w:left w:val="single" w:sz="4" w:space="0" w:color="auto"/>
              <w:bottom w:val="single" w:sz="4" w:space="0" w:color="auto"/>
              <w:right w:val="single" w:sz="4" w:space="0" w:color="auto"/>
            </w:tcBorders>
            <w:shd w:val="clear" w:color="auto" w:fill="auto"/>
            <w:vAlign w:val="center"/>
          </w:tcPr>
          <w:p w14:paraId="4401CA2D" w14:textId="77777777" w:rsidR="00A3135D" w:rsidRPr="005C6CD9" w:rsidRDefault="00A3135D" w:rsidP="00B5270D">
            <w:pPr>
              <w:spacing w:line="240" w:lineRule="auto"/>
              <w:ind w:left="115"/>
              <w:jc w:val="both"/>
              <w:rPr>
                <w:spacing w:val="4"/>
              </w:rPr>
            </w:pPr>
            <w:r w:rsidRPr="005C6CD9">
              <w:rPr>
                <w:spacing w:val="4"/>
              </w:rPr>
              <w:t>Anticipated Date of the Notice of Contract Award published</w:t>
            </w:r>
          </w:p>
        </w:tc>
      </w:tr>
      <w:tr w:rsidR="005C6CD9" w:rsidRPr="005C6CD9" w14:paraId="783AE0EE" w14:textId="77777777" w:rsidTr="002F1499">
        <w:trPr>
          <w:cantSplit/>
          <w:jc w:val="center"/>
        </w:trPr>
        <w:tc>
          <w:tcPr>
            <w:tcW w:w="3685" w:type="dxa"/>
            <w:tcBorders>
              <w:top w:val="single" w:sz="4" w:space="0" w:color="auto"/>
              <w:left w:val="single" w:sz="4" w:space="0" w:color="auto"/>
              <w:bottom w:val="single" w:sz="4" w:space="0" w:color="auto"/>
              <w:right w:val="single" w:sz="4" w:space="0" w:color="auto"/>
            </w:tcBorders>
            <w:vAlign w:val="center"/>
          </w:tcPr>
          <w:p w14:paraId="45A827FE" w14:textId="78CFF47A" w:rsidR="00A3135D" w:rsidRPr="005C6CD9" w:rsidRDefault="00B27B30" w:rsidP="00B5270D">
            <w:pPr>
              <w:spacing w:line="240" w:lineRule="auto"/>
              <w:ind w:left="115"/>
              <w:jc w:val="both"/>
              <w:rPr>
                <w:b/>
                <w:spacing w:val="2"/>
              </w:rPr>
            </w:pPr>
            <w:r w:rsidRPr="005C6CD9">
              <w:rPr>
                <w:b/>
              </w:rPr>
              <w:t>Thursday</w:t>
            </w:r>
            <w:r w:rsidR="00A3135D" w:rsidRPr="005C6CD9">
              <w:rPr>
                <w:b/>
              </w:rPr>
              <w:t xml:space="preserve">, </w:t>
            </w:r>
            <w:r w:rsidRPr="005C6CD9">
              <w:rPr>
                <w:b/>
              </w:rPr>
              <w:t>M</w:t>
            </w:r>
            <w:r w:rsidR="00C26034" w:rsidRPr="005C6CD9">
              <w:rPr>
                <w:b/>
              </w:rPr>
              <w:t>ay 15</w:t>
            </w:r>
            <w:r w:rsidRPr="005C6CD9">
              <w:rPr>
                <w:b/>
              </w:rPr>
              <w:t>, 2025</w:t>
            </w:r>
          </w:p>
        </w:tc>
        <w:tc>
          <w:tcPr>
            <w:tcW w:w="6300" w:type="dxa"/>
            <w:tcBorders>
              <w:top w:val="single" w:sz="4" w:space="0" w:color="auto"/>
              <w:left w:val="single" w:sz="4" w:space="0" w:color="auto"/>
              <w:bottom w:val="single" w:sz="4" w:space="0" w:color="auto"/>
              <w:right w:val="single" w:sz="4" w:space="0" w:color="auto"/>
            </w:tcBorders>
            <w:vAlign w:val="center"/>
          </w:tcPr>
          <w:p w14:paraId="5F130886" w14:textId="77777777" w:rsidR="00A3135D" w:rsidRPr="005C6CD9" w:rsidRDefault="00A3135D" w:rsidP="00B5270D">
            <w:pPr>
              <w:spacing w:line="240" w:lineRule="auto"/>
              <w:ind w:left="115"/>
              <w:jc w:val="both"/>
              <w:rPr>
                <w:spacing w:val="4"/>
              </w:rPr>
            </w:pPr>
            <w:r w:rsidRPr="005C6CD9">
              <w:rPr>
                <w:spacing w:val="4"/>
              </w:rPr>
              <w:t xml:space="preserve">State Board of Education (SBE) Meeting </w:t>
            </w:r>
          </w:p>
        </w:tc>
      </w:tr>
      <w:tr w:rsidR="005C6CD9" w:rsidRPr="005C6CD9" w14:paraId="7CFCC040" w14:textId="77777777" w:rsidTr="002F1499">
        <w:trPr>
          <w:cantSplit/>
          <w:jc w:val="center"/>
        </w:trPr>
        <w:tc>
          <w:tcPr>
            <w:tcW w:w="3685" w:type="dxa"/>
            <w:tcBorders>
              <w:top w:val="single" w:sz="4" w:space="0" w:color="auto"/>
              <w:left w:val="single" w:sz="4" w:space="0" w:color="auto"/>
              <w:bottom w:val="single" w:sz="4" w:space="0" w:color="auto"/>
              <w:right w:val="single" w:sz="4" w:space="0" w:color="auto"/>
            </w:tcBorders>
            <w:vAlign w:val="center"/>
          </w:tcPr>
          <w:p w14:paraId="05D40C04" w14:textId="7C77EEA3" w:rsidR="00A3135D" w:rsidRPr="005C6CD9" w:rsidRDefault="00A16772" w:rsidP="00B5270D">
            <w:pPr>
              <w:spacing w:line="240" w:lineRule="auto"/>
              <w:ind w:left="115"/>
              <w:jc w:val="both"/>
              <w:rPr>
                <w:b/>
                <w:spacing w:val="2"/>
              </w:rPr>
            </w:pPr>
            <w:r w:rsidRPr="005C6CD9">
              <w:rPr>
                <w:b/>
              </w:rPr>
              <w:t>Monday</w:t>
            </w:r>
            <w:r w:rsidR="00A3135D" w:rsidRPr="005C6CD9">
              <w:rPr>
                <w:b/>
              </w:rPr>
              <w:t xml:space="preserve">, </w:t>
            </w:r>
            <w:r w:rsidR="00191F01" w:rsidRPr="005C6CD9">
              <w:rPr>
                <w:b/>
              </w:rPr>
              <w:t>June 1</w:t>
            </w:r>
            <w:r w:rsidRPr="005C6CD9">
              <w:rPr>
                <w:b/>
              </w:rPr>
              <w:t>6</w:t>
            </w:r>
            <w:r w:rsidR="00191F01" w:rsidRPr="005C6CD9">
              <w:rPr>
                <w:b/>
              </w:rPr>
              <w:t>, 2025</w:t>
            </w:r>
          </w:p>
        </w:tc>
        <w:tc>
          <w:tcPr>
            <w:tcW w:w="6300" w:type="dxa"/>
            <w:tcBorders>
              <w:top w:val="single" w:sz="4" w:space="0" w:color="auto"/>
              <w:left w:val="single" w:sz="4" w:space="0" w:color="auto"/>
              <w:bottom w:val="single" w:sz="4" w:space="0" w:color="auto"/>
              <w:right w:val="single" w:sz="4" w:space="0" w:color="auto"/>
            </w:tcBorders>
            <w:vAlign w:val="center"/>
          </w:tcPr>
          <w:p w14:paraId="32DDAB2E" w14:textId="77777777" w:rsidR="00A3135D" w:rsidRPr="005C6CD9" w:rsidRDefault="00A3135D" w:rsidP="00B5270D">
            <w:pPr>
              <w:spacing w:line="240" w:lineRule="auto"/>
              <w:ind w:left="115"/>
              <w:jc w:val="both"/>
              <w:rPr>
                <w:spacing w:val="4"/>
              </w:rPr>
            </w:pPr>
            <w:r w:rsidRPr="005C6CD9">
              <w:rPr>
                <w:spacing w:val="4"/>
              </w:rPr>
              <w:t>Public Procurement Review Board (PPRB) Meeting</w:t>
            </w:r>
          </w:p>
        </w:tc>
      </w:tr>
      <w:tr w:rsidR="005C6CD9" w:rsidRPr="005C6CD9" w14:paraId="01DF17F2" w14:textId="77777777" w:rsidTr="002F1499">
        <w:trPr>
          <w:cantSplit/>
          <w:jc w:val="center"/>
        </w:trPr>
        <w:tc>
          <w:tcPr>
            <w:tcW w:w="3685" w:type="dxa"/>
            <w:tcBorders>
              <w:top w:val="single" w:sz="4" w:space="0" w:color="auto"/>
              <w:left w:val="single" w:sz="4" w:space="0" w:color="auto"/>
              <w:bottom w:val="single" w:sz="4" w:space="0" w:color="auto"/>
              <w:right w:val="single" w:sz="4" w:space="0" w:color="auto"/>
            </w:tcBorders>
            <w:vAlign w:val="center"/>
          </w:tcPr>
          <w:p w14:paraId="07684E77" w14:textId="49EC205A" w:rsidR="00A3135D" w:rsidRPr="005C6CD9" w:rsidRDefault="00C26034" w:rsidP="00B5270D">
            <w:pPr>
              <w:spacing w:line="240" w:lineRule="auto"/>
              <w:ind w:left="115"/>
              <w:jc w:val="both"/>
              <w:rPr>
                <w:b/>
                <w:spacing w:val="2"/>
              </w:rPr>
            </w:pPr>
            <w:r w:rsidRPr="005C6CD9">
              <w:rPr>
                <w:b/>
              </w:rPr>
              <w:t>Tuesday, July 1, 2025</w:t>
            </w:r>
          </w:p>
        </w:tc>
        <w:tc>
          <w:tcPr>
            <w:tcW w:w="6300" w:type="dxa"/>
            <w:tcBorders>
              <w:top w:val="single" w:sz="4" w:space="0" w:color="auto"/>
              <w:left w:val="single" w:sz="4" w:space="0" w:color="auto"/>
              <w:bottom w:val="single" w:sz="4" w:space="0" w:color="auto"/>
              <w:right w:val="single" w:sz="4" w:space="0" w:color="auto"/>
            </w:tcBorders>
            <w:vAlign w:val="center"/>
          </w:tcPr>
          <w:p w14:paraId="4796DE68" w14:textId="77777777" w:rsidR="00A3135D" w:rsidRPr="005C6CD9" w:rsidRDefault="00A3135D" w:rsidP="00B5270D">
            <w:pPr>
              <w:spacing w:line="240" w:lineRule="auto"/>
              <w:ind w:left="115"/>
              <w:jc w:val="both"/>
              <w:rPr>
                <w:spacing w:val="4"/>
              </w:rPr>
            </w:pPr>
            <w:r w:rsidRPr="005C6CD9">
              <w:rPr>
                <w:spacing w:val="4"/>
              </w:rPr>
              <w:t>Contract effective date</w:t>
            </w:r>
          </w:p>
        </w:tc>
      </w:tr>
    </w:tbl>
    <w:p w14:paraId="66A6626C" w14:textId="77777777" w:rsidR="00A3135D" w:rsidRDefault="00A3135D" w:rsidP="00A3135D">
      <w:pPr>
        <w:spacing w:line="240" w:lineRule="auto"/>
        <w:ind w:left="-270"/>
        <w:jc w:val="both"/>
        <w:rPr>
          <w:b/>
          <w:bCs/>
          <w:i/>
          <w:highlight w:val="yellow"/>
        </w:rPr>
      </w:pPr>
      <w:bookmarkStart w:id="90" w:name="_Toc511663704"/>
      <w:bookmarkStart w:id="91" w:name="_Toc525112032"/>
    </w:p>
    <w:p w14:paraId="5417518B" w14:textId="77777777" w:rsidR="009C37A7" w:rsidRDefault="009C37A7" w:rsidP="00A3135D">
      <w:pPr>
        <w:spacing w:line="240" w:lineRule="auto"/>
        <w:ind w:left="-270"/>
        <w:jc w:val="both"/>
        <w:rPr>
          <w:b/>
          <w:bCs/>
          <w:i/>
          <w:highlight w:val="yellow"/>
        </w:rPr>
      </w:pPr>
    </w:p>
    <w:p w14:paraId="181ABC54" w14:textId="77777777" w:rsidR="00A3135D" w:rsidRPr="00093E41" w:rsidRDefault="00A3135D" w:rsidP="00504D1C">
      <w:pPr>
        <w:spacing w:line="240" w:lineRule="auto"/>
        <w:jc w:val="both"/>
        <w:rPr>
          <w:b/>
          <w:bCs/>
          <w:i/>
        </w:rPr>
      </w:pPr>
      <w:r w:rsidRPr="00486F9B">
        <w:rPr>
          <w:b/>
          <w:bCs/>
          <w:i/>
        </w:rPr>
        <w:t>NOTE:  Adjustments to the schedule may be made as deemed necessary by the MDE.</w:t>
      </w:r>
    </w:p>
    <w:p w14:paraId="54B7ACFE" w14:textId="77777777" w:rsidR="00A3135D" w:rsidRDefault="00A3135D" w:rsidP="00504D1C">
      <w:pPr>
        <w:spacing w:line="240" w:lineRule="auto"/>
        <w:jc w:val="both"/>
        <w:rPr>
          <w:i/>
          <w:color w:val="FF0000"/>
        </w:rPr>
      </w:pPr>
    </w:p>
    <w:p w14:paraId="289C55A2" w14:textId="60016545" w:rsidR="00A462EC" w:rsidRPr="005E7374" w:rsidRDefault="00A462EC" w:rsidP="00D33B6E">
      <w:pPr>
        <w:pStyle w:val="Heading2"/>
        <w:spacing w:before="240" w:line="240" w:lineRule="auto"/>
        <w:ind w:left="540" w:hanging="540"/>
        <w:jc w:val="both"/>
        <w:rPr>
          <w:szCs w:val="22"/>
        </w:rPr>
      </w:pPr>
      <w:bookmarkStart w:id="92" w:name="_Toc54775227"/>
      <w:bookmarkStart w:id="93" w:name="_Toc65587888"/>
      <w:bookmarkStart w:id="94" w:name="_Toc102125734"/>
      <w:bookmarkEnd w:id="90"/>
      <w:bookmarkEnd w:id="91"/>
      <w:r w:rsidRPr="005E7374">
        <w:rPr>
          <w:szCs w:val="22"/>
        </w:rPr>
        <w:lastRenderedPageBreak/>
        <w:t xml:space="preserve">Acceptance of </w:t>
      </w:r>
      <w:r w:rsidR="00150215">
        <w:rPr>
          <w:szCs w:val="22"/>
        </w:rPr>
        <w:t>Application</w:t>
      </w:r>
      <w:r w:rsidRPr="005E7374">
        <w:rPr>
          <w:szCs w:val="22"/>
        </w:rPr>
        <w:t>s</w:t>
      </w:r>
      <w:bookmarkEnd w:id="92"/>
      <w:bookmarkEnd w:id="93"/>
      <w:bookmarkEnd w:id="94"/>
    </w:p>
    <w:p w14:paraId="108DE7D8" w14:textId="7B28469B" w:rsidR="00A462EC" w:rsidRPr="005E7374" w:rsidRDefault="00A462EC" w:rsidP="00D33B6E">
      <w:pPr>
        <w:pStyle w:val="Default"/>
        <w:jc w:val="both"/>
        <w:rPr>
          <w:rFonts w:ascii="Georgia" w:hAnsi="Georgia"/>
          <w:sz w:val="22"/>
          <w:szCs w:val="22"/>
        </w:rPr>
      </w:pPr>
      <w:r w:rsidRPr="005E7374">
        <w:rPr>
          <w:rFonts w:ascii="Georgia" w:hAnsi="Georgia" w:cs="Times New Roman"/>
          <w:sz w:val="22"/>
          <w:szCs w:val="22"/>
        </w:rPr>
        <w:t xml:space="preserve">After receipt of the </w:t>
      </w:r>
      <w:r w:rsidR="00150215">
        <w:rPr>
          <w:rFonts w:ascii="Georgia" w:hAnsi="Georgia" w:cs="Times New Roman"/>
          <w:sz w:val="22"/>
          <w:szCs w:val="22"/>
        </w:rPr>
        <w:t>application</w:t>
      </w:r>
      <w:r w:rsidRPr="005E7374">
        <w:rPr>
          <w:rFonts w:ascii="Georgia" w:hAnsi="Georgia" w:cs="Times New Roman"/>
          <w:sz w:val="22"/>
          <w:szCs w:val="22"/>
        </w:rPr>
        <w:t xml:space="preserve">s, </w:t>
      </w:r>
      <w:r w:rsidR="002A54A1" w:rsidRPr="005E7374">
        <w:rPr>
          <w:rFonts w:ascii="Georgia" w:hAnsi="Georgia" w:cs="Times New Roman"/>
          <w:sz w:val="22"/>
          <w:szCs w:val="22"/>
        </w:rPr>
        <w:t>the MDE</w:t>
      </w:r>
      <w:r w:rsidRPr="005E7374">
        <w:rPr>
          <w:rFonts w:ascii="Georgia" w:hAnsi="Georgia" w:cs="Times New Roman"/>
          <w:sz w:val="22"/>
          <w:szCs w:val="22"/>
        </w:rPr>
        <w:t xml:space="preserve"> reserves the right to award the contract based on the terms, conditions, premises of the </w:t>
      </w:r>
      <w:r w:rsidR="005F03C1" w:rsidRPr="005E7374">
        <w:rPr>
          <w:rFonts w:ascii="Georgia" w:hAnsi="Georgia" w:cs="Times New Roman"/>
          <w:sz w:val="22"/>
          <w:szCs w:val="22"/>
        </w:rPr>
        <w:t>solicitation</w:t>
      </w:r>
      <w:r w:rsidR="00A7363E">
        <w:rPr>
          <w:rFonts w:ascii="Georgia" w:hAnsi="Georgia" w:cs="Times New Roman"/>
          <w:sz w:val="22"/>
          <w:szCs w:val="22"/>
        </w:rPr>
        <w:t>,</w:t>
      </w:r>
      <w:r w:rsidRPr="005E7374">
        <w:rPr>
          <w:rFonts w:ascii="Georgia" w:hAnsi="Georgia" w:cs="Times New Roman"/>
          <w:sz w:val="22"/>
          <w:szCs w:val="22"/>
        </w:rPr>
        <w:t xml:space="preserve"> and the </w:t>
      </w:r>
      <w:r w:rsidR="00150215">
        <w:rPr>
          <w:rFonts w:ascii="Georgia" w:hAnsi="Georgia" w:cs="Times New Roman"/>
          <w:sz w:val="22"/>
          <w:szCs w:val="22"/>
        </w:rPr>
        <w:t>application</w:t>
      </w:r>
      <w:r w:rsidRPr="005E7374">
        <w:rPr>
          <w:rFonts w:ascii="Georgia" w:hAnsi="Georgia" w:cs="Times New Roman"/>
          <w:sz w:val="22"/>
          <w:szCs w:val="22"/>
        </w:rPr>
        <w:t xml:space="preserve"> of the selected </w:t>
      </w:r>
      <w:r w:rsidR="0009067E">
        <w:rPr>
          <w:rFonts w:ascii="Georgia" w:hAnsi="Georgia" w:cs="Times New Roman"/>
          <w:sz w:val="22"/>
          <w:szCs w:val="22"/>
        </w:rPr>
        <w:t>individual</w:t>
      </w:r>
      <w:r w:rsidRPr="005E7374">
        <w:rPr>
          <w:rFonts w:ascii="Georgia" w:hAnsi="Georgia" w:cs="Times New Roman"/>
          <w:sz w:val="22"/>
          <w:szCs w:val="22"/>
        </w:rPr>
        <w:t xml:space="preserve"> without negotiation. </w:t>
      </w:r>
    </w:p>
    <w:p w14:paraId="2F040197" w14:textId="77777777" w:rsidR="00A462EC" w:rsidRPr="005E7374" w:rsidRDefault="00A462EC" w:rsidP="00D33B6E">
      <w:pPr>
        <w:pStyle w:val="Default"/>
        <w:ind w:left="420"/>
        <w:jc w:val="both"/>
        <w:rPr>
          <w:rFonts w:ascii="Georgia" w:hAnsi="Georgia" w:cs="Times New Roman"/>
          <w:sz w:val="22"/>
          <w:szCs w:val="22"/>
        </w:rPr>
      </w:pPr>
    </w:p>
    <w:p w14:paraId="47BDD991" w14:textId="7649C8A1" w:rsidR="00A462EC" w:rsidRPr="005E7374" w:rsidRDefault="00A462EC" w:rsidP="00D33B6E">
      <w:pPr>
        <w:pStyle w:val="Default"/>
        <w:jc w:val="both"/>
        <w:rPr>
          <w:rFonts w:ascii="Georgia" w:hAnsi="Georgia" w:cs="Times New Roman"/>
          <w:sz w:val="22"/>
          <w:szCs w:val="22"/>
        </w:rPr>
      </w:pPr>
      <w:r w:rsidRPr="005E7374">
        <w:rPr>
          <w:rFonts w:ascii="Georgia" w:hAnsi="Georgia" w:cs="Times New Roman"/>
          <w:sz w:val="22"/>
          <w:szCs w:val="22"/>
        </w:rPr>
        <w:t>All properly submitted</w:t>
      </w:r>
      <w:r w:rsidR="007D486A">
        <w:rPr>
          <w:rFonts w:ascii="Georgia" w:hAnsi="Georgia" w:cs="Times New Roman"/>
          <w:sz w:val="22"/>
          <w:szCs w:val="22"/>
        </w:rPr>
        <w:t xml:space="preserve"> </w:t>
      </w:r>
      <w:r w:rsidR="00150215">
        <w:rPr>
          <w:rFonts w:ascii="Georgia" w:hAnsi="Georgia" w:cs="Times New Roman"/>
          <w:sz w:val="22"/>
          <w:szCs w:val="22"/>
        </w:rPr>
        <w:t>application</w:t>
      </w:r>
      <w:r w:rsidR="007D486A">
        <w:rPr>
          <w:rFonts w:ascii="Georgia" w:hAnsi="Georgia" w:cs="Times New Roman"/>
          <w:sz w:val="22"/>
          <w:szCs w:val="22"/>
        </w:rPr>
        <w:t>s</w:t>
      </w:r>
      <w:r w:rsidRPr="005E7374">
        <w:rPr>
          <w:rFonts w:ascii="Georgia" w:hAnsi="Georgia" w:cs="Times New Roman"/>
          <w:sz w:val="22"/>
          <w:szCs w:val="22"/>
        </w:rPr>
        <w:t xml:space="preserve"> shall be accepted by </w:t>
      </w:r>
      <w:r w:rsidR="002A54A1" w:rsidRPr="005E7374">
        <w:rPr>
          <w:rFonts w:ascii="Georgia" w:hAnsi="Georgia" w:cs="Times New Roman"/>
          <w:sz w:val="22"/>
          <w:szCs w:val="22"/>
        </w:rPr>
        <w:t>the MDE</w:t>
      </w:r>
      <w:r w:rsidRPr="005E7374">
        <w:rPr>
          <w:rFonts w:ascii="Georgia" w:hAnsi="Georgia" w:cs="Times New Roman"/>
          <w:sz w:val="22"/>
          <w:szCs w:val="22"/>
        </w:rPr>
        <w:t xml:space="preserve">. After </w:t>
      </w:r>
      <w:r w:rsidR="007B7172">
        <w:rPr>
          <w:rFonts w:ascii="Georgia" w:hAnsi="Georgia" w:cs="Times New Roman"/>
          <w:sz w:val="22"/>
          <w:szCs w:val="22"/>
        </w:rPr>
        <w:t xml:space="preserve">the compliance review or evaluating of </w:t>
      </w:r>
      <w:r w:rsidR="00150215">
        <w:rPr>
          <w:rFonts w:ascii="Georgia" w:hAnsi="Georgia" w:cs="Times New Roman"/>
          <w:sz w:val="22"/>
          <w:szCs w:val="22"/>
        </w:rPr>
        <w:t>application</w:t>
      </w:r>
      <w:r w:rsidR="00836BF0">
        <w:rPr>
          <w:rFonts w:ascii="Georgia" w:hAnsi="Georgia" w:cs="Times New Roman"/>
          <w:sz w:val="22"/>
          <w:szCs w:val="22"/>
        </w:rPr>
        <w:t>s,</w:t>
      </w:r>
      <w:r w:rsidRPr="005E7374">
        <w:rPr>
          <w:rFonts w:ascii="Georgia" w:hAnsi="Georgia" w:cs="Times New Roman"/>
          <w:sz w:val="22"/>
          <w:szCs w:val="22"/>
        </w:rPr>
        <w:t xml:space="preserve"> </w:t>
      </w:r>
      <w:r w:rsidR="002A54A1" w:rsidRPr="005E7374">
        <w:rPr>
          <w:rFonts w:ascii="Georgia" w:hAnsi="Georgia" w:cs="Times New Roman"/>
          <w:sz w:val="22"/>
          <w:szCs w:val="22"/>
        </w:rPr>
        <w:t>the MDE</w:t>
      </w:r>
      <w:r w:rsidRPr="005E7374">
        <w:rPr>
          <w:rFonts w:ascii="Georgia" w:hAnsi="Georgia" w:cs="Times New Roman"/>
          <w:sz w:val="22"/>
          <w:szCs w:val="22"/>
        </w:rPr>
        <w:t xml:space="preserve"> may request necessary amendments from all </w:t>
      </w:r>
      <w:r w:rsidR="005E1AF2">
        <w:rPr>
          <w:rFonts w:ascii="Georgia" w:hAnsi="Georgia" w:cs="Times New Roman"/>
          <w:sz w:val="22"/>
          <w:szCs w:val="22"/>
        </w:rPr>
        <w:t>Applicant</w:t>
      </w:r>
      <w:r w:rsidRPr="005E7374">
        <w:rPr>
          <w:rFonts w:ascii="Georgia" w:hAnsi="Georgia" w:cs="Times New Roman"/>
          <w:sz w:val="22"/>
          <w:szCs w:val="22"/>
        </w:rPr>
        <w:t xml:space="preserve">s, reject any or all </w:t>
      </w:r>
      <w:r w:rsidR="00150215">
        <w:rPr>
          <w:rFonts w:ascii="Georgia" w:hAnsi="Georgia" w:cs="Times New Roman"/>
          <w:sz w:val="22"/>
          <w:szCs w:val="22"/>
        </w:rPr>
        <w:t>application</w:t>
      </w:r>
      <w:r w:rsidRPr="005E7374">
        <w:rPr>
          <w:rFonts w:ascii="Georgia" w:hAnsi="Georgia" w:cs="Times New Roman"/>
          <w:sz w:val="22"/>
          <w:szCs w:val="22"/>
        </w:rPr>
        <w:t xml:space="preserve">s received, or cancel this </w:t>
      </w:r>
      <w:r w:rsidR="005F03C1" w:rsidRPr="005E7374">
        <w:rPr>
          <w:rFonts w:ascii="Georgia" w:hAnsi="Georgia" w:cs="Times New Roman"/>
          <w:sz w:val="22"/>
          <w:szCs w:val="22"/>
        </w:rPr>
        <w:t>solicitation</w:t>
      </w:r>
      <w:r w:rsidRPr="005E7374">
        <w:rPr>
          <w:rFonts w:ascii="Georgia" w:hAnsi="Georgia" w:cs="Times New Roman"/>
          <w:sz w:val="22"/>
          <w:szCs w:val="22"/>
        </w:rPr>
        <w:t xml:space="preserve">, according to the best interest of </w:t>
      </w:r>
      <w:r w:rsidR="002A54A1" w:rsidRPr="005E7374">
        <w:rPr>
          <w:rFonts w:ascii="Georgia" w:hAnsi="Georgia" w:cs="Times New Roman"/>
          <w:sz w:val="22"/>
          <w:szCs w:val="22"/>
        </w:rPr>
        <w:t>the MDE</w:t>
      </w:r>
      <w:r w:rsidRPr="005E7374">
        <w:rPr>
          <w:rFonts w:ascii="Georgia" w:hAnsi="Georgia" w:cs="Times New Roman"/>
          <w:sz w:val="22"/>
          <w:szCs w:val="22"/>
        </w:rPr>
        <w:t xml:space="preserve"> and the </w:t>
      </w:r>
      <w:r w:rsidR="002A54A1" w:rsidRPr="005E7374">
        <w:rPr>
          <w:rFonts w:ascii="Georgia" w:hAnsi="Georgia" w:cs="Times New Roman"/>
          <w:sz w:val="22"/>
          <w:szCs w:val="22"/>
        </w:rPr>
        <w:t>S</w:t>
      </w:r>
      <w:r w:rsidRPr="005E7374">
        <w:rPr>
          <w:rFonts w:ascii="Georgia" w:hAnsi="Georgia" w:cs="Times New Roman"/>
          <w:sz w:val="22"/>
          <w:szCs w:val="22"/>
        </w:rPr>
        <w:t xml:space="preserve">tate of Mississippi. </w:t>
      </w:r>
    </w:p>
    <w:p w14:paraId="5950761A" w14:textId="77777777" w:rsidR="00A462EC" w:rsidRPr="005E7374" w:rsidRDefault="00A462EC" w:rsidP="00D33B6E">
      <w:pPr>
        <w:pStyle w:val="Default"/>
        <w:ind w:left="420"/>
        <w:jc w:val="both"/>
        <w:rPr>
          <w:rFonts w:ascii="Georgia" w:hAnsi="Georgia" w:cs="Times New Roman"/>
          <w:sz w:val="22"/>
          <w:szCs w:val="22"/>
        </w:rPr>
      </w:pPr>
    </w:p>
    <w:p w14:paraId="1FCD9C32" w14:textId="13FD92C0" w:rsidR="00453C93" w:rsidRDefault="00CD7C50" w:rsidP="00D33B6E">
      <w:pPr>
        <w:pStyle w:val="Default"/>
        <w:jc w:val="both"/>
        <w:rPr>
          <w:rFonts w:ascii="Georgia" w:hAnsi="Georgia" w:cs="Times New Roman"/>
          <w:sz w:val="22"/>
          <w:szCs w:val="22"/>
        </w:rPr>
      </w:pPr>
      <w:r w:rsidRPr="005E7374">
        <w:rPr>
          <w:rFonts w:ascii="Georgia" w:hAnsi="Georgia" w:cs="Times New Roman"/>
          <w:sz w:val="22"/>
          <w:szCs w:val="22"/>
        </w:rPr>
        <w:t xml:space="preserve">The MDE </w:t>
      </w:r>
      <w:r w:rsidR="00A462EC" w:rsidRPr="005E7374">
        <w:rPr>
          <w:rFonts w:ascii="Georgia" w:hAnsi="Georgia" w:cs="Times New Roman"/>
          <w:sz w:val="22"/>
          <w:szCs w:val="22"/>
        </w:rPr>
        <w:t xml:space="preserve">also reserves the right to waive minor irregularities in </w:t>
      </w:r>
      <w:r w:rsidR="00150215">
        <w:rPr>
          <w:rFonts w:ascii="Georgia" w:hAnsi="Georgia" w:cs="Times New Roman"/>
          <w:sz w:val="22"/>
          <w:szCs w:val="22"/>
        </w:rPr>
        <w:t>application</w:t>
      </w:r>
      <w:r w:rsidR="00A462EC" w:rsidRPr="005E7374">
        <w:rPr>
          <w:rFonts w:ascii="Georgia" w:hAnsi="Georgia" w:cs="Times New Roman"/>
          <w:sz w:val="22"/>
          <w:szCs w:val="22"/>
        </w:rPr>
        <w:t xml:space="preserve">s providing such action is in the </w:t>
      </w:r>
    </w:p>
    <w:p w14:paraId="32B1CCD6" w14:textId="17035141" w:rsidR="00C05BA3" w:rsidRDefault="00A462EC" w:rsidP="00D33B6E">
      <w:pPr>
        <w:pStyle w:val="Default"/>
        <w:jc w:val="both"/>
        <w:rPr>
          <w:rFonts w:ascii="Georgia" w:hAnsi="Georgia" w:cs="Times New Roman"/>
          <w:sz w:val="22"/>
          <w:szCs w:val="22"/>
        </w:rPr>
      </w:pPr>
      <w:r w:rsidRPr="005E7374">
        <w:rPr>
          <w:rFonts w:ascii="Georgia" w:hAnsi="Georgia" w:cs="Times New Roman"/>
          <w:sz w:val="22"/>
          <w:szCs w:val="22"/>
        </w:rPr>
        <w:t xml:space="preserve">best interest of </w:t>
      </w:r>
      <w:r w:rsidR="00CD7C50" w:rsidRPr="005E7374">
        <w:rPr>
          <w:rFonts w:ascii="Georgia" w:hAnsi="Georgia" w:cs="Times New Roman"/>
          <w:sz w:val="22"/>
          <w:szCs w:val="22"/>
        </w:rPr>
        <w:t>the MDE</w:t>
      </w:r>
      <w:r w:rsidRPr="005E7374">
        <w:rPr>
          <w:rFonts w:ascii="Georgia" w:hAnsi="Georgia" w:cs="Times New Roman"/>
          <w:sz w:val="22"/>
          <w:szCs w:val="22"/>
        </w:rPr>
        <w:t xml:space="preserve"> and the State of Mississippi. </w:t>
      </w:r>
      <w:r w:rsidR="00483C9B">
        <w:rPr>
          <w:rFonts w:ascii="Georgia" w:hAnsi="Georgia" w:cs="Times New Roman"/>
          <w:sz w:val="22"/>
          <w:szCs w:val="22"/>
        </w:rPr>
        <w:t xml:space="preserve"> </w:t>
      </w:r>
      <w:r w:rsidRPr="005E7374">
        <w:rPr>
          <w:rFonts w:ascii="Georgia" w:hAnsi="Georgia" w:cs="Times New Roman"/>
          <w:sz w:val="22"/>
          <w:szCs w:val="22"/>
        </w:rPr>
        <w:t xml:space="preserve">A minor irregularity is defined as a variation of the </w:t>
      </w:r>
      <w:r w:rsidR="005F03C1" w:rsidRPr="005E7374">
        <w:rPr>
          <w:rFonts w:ascii="Georgia" w:hAnsi="Georgia" w:cs="Times New Roman"/>
          <w:sz w:val="22"/>
          <w:szCs w:val="22"/>
        </w:rPr>
        <w:t>solicitation</w:t>
      </w:r>
      <w:r w:rsidRPr="005E7374">
        <w:rPr>
          <w:rFonts w:ascii="Georgia" w:hAnsi="Georgia" w:cs="Times New Roman"/>
          <w:sz w:val="22"/>
          <w:szCs w:val="22"/>
        </w:rPr>
        <w:t xml:space="preserve"> which does not affect the price of the </w:t>
      </w:r>
      <w:r w:rsidR="00150215">
        <w:rPr>
          <w:rFonts w:ascii="Georgia" w:hAnsi="Georgia" w:cs="Times New Roman"/>
          <w:sz w:val="22"/>
          <w:szCs w:val="22"/>
        </w:rPr>
        <w:t>application</w:t>
      </w:r>
      <w:r w:rsidRPr="005E7374">
        <w:rPr>
          <w:rFonts w:ascii="Georgia" w:hAnsi="Georgia" w:cs="Times New Roman"/>
          <w:sz w:val="22"/>
          <w:szCs w:val="22"/>
        </w:rPr>
        <w:t xml:space="preserve"> or give one party an advantage or benefit not </w:t>
      </w:r>
    </w:p>
    <w:p w14:paraId="797651C7" w14:textId="7550E32E" w:rsidR="00C05BA3" w:rsidRDefault="00A462EC" w:rsidP="00D33B6E">
      <w:pPr>
        <w:pStyle w:val="Default"/>
        <w:jc w:val="both"/>
        <w:rPr>
          <w:rFonts w:ascii="Georgia" w:hAnsi="Georgia" w:cs="Times New Roman"/>
          <w:sz w:val="22"/>
          <w:szCs w:val="22"/>
        </w:rPr>
      </w:pPr>
      <w:r w:rsidRPr="005E7374">
        <w:rPr>
          <w:rFonts w:ascii="Georgia" w:hAnsi="Georgia" w:cs="Times New Roman"/>
          <w:sz w:val="22"/>
          <w:szCs w:val="22"/>
        </w:rPr>
        <w:t>enjoyed by other parties, or adversely impact</w:t>
      </w:r>
      <w:r w:rsidR="00414051">
        <w:rPr>
          <w:rFonts w:ascii="Georgia" w:hAnsi="Georgia" w:cs="Times New Roman"/>
          <w:sz w:val="22"/>
          <w:szCs w:val="22"/>
        </w:rPr>
        <w:t>s</w:t>
      </w:r>
      <w:r w:rsidRPr="005E7374">
        <w:rPr>
          <w:rFonts w:ascii="Georgia" w:hAnsi="Georgia" w:cs="Times New Roman"/>
          <w:sz w:val="22"/>
          <w:szCs w:val="22"/>
        </w:rPr>
        <w:t xml:space="preserve"> the interest of </w:t>
      </w:r>
      <w:r w:rsidR="00122BFB" w:rsidRPr="005E7374">
        <w:rPr>
          <w:rFonts w:ascii="Georgia" w:hAnsi="Georgia" w:cs="Times New Roman"/>
          <w:sz w:val="22"/>
          <w:szCs w:val="22"/>
        </w:rPr>
        <w:t>the MDE</w:t>
      </w:r>
      <w:r w:rsidRPr="005E7374">
        <w:rPr>
          <w:rFonts w:ascii="Georgia" w:hAnsi="Georgia" w:cs="Times New Roman"/>
          <w:sz w:val="22"/>
          <w:szCs w:val="22"/>
        </w:rPr>
        <w:t>.</w:t>
      </w:r>
      <w:r w:rsidR="00483C9B">
        <w:rPr>
          <w:rFonts w:ascii="Georgia" w:hAnsi="Georgia" w:cs="Times New Roman"/>
          <w:sz w:val="22"/>
          <w:szCs w:val="22"/>
        </w:rPr>
        <w:t xml:space="preserve"> </w:t>
      </w:r>
      <w:r w:rsidRPr="005E7374">
        <w:rPr>
          <w:rFonts w:ascii="Georgia" w:hAnsi="Georgia" w:cs="Times New Roman"/>
          <w:sz w:val="22"/>
          <w:szCs w:val="22"/>
        </w:rPr>
        <w:t xml:space="preserve"> Where </w:t>
      </w:r>
      <w:r w:rsidR="00122BFB" w:rsidRPr="005E7374">
        <w:rPr>
          <w:rFonts w:ascii="Georgia" w:hAnsi="Georgia" w:cs="Times New Roman"/>
          <w:sz w:val="22"/>
          <w:szCs w:val="22"/>
        </w:rPr>
        <w:t>the MDE</w:t>
      </w:r>
      <w:r w:rsidRPr="005E7374">
        <w:rPr>
          <w:rFonts w:ascii="Georgia" w:hAnsi="Georgia" w:cs="Times New Roman"/>
          <w:sz w:val="22"/>
          <w:szCs w:val="22"/>
        </w:rPr>
        <w:t xml:space="preserve"> may waive minor </w:t>
      </w:r>
    </w:p>
    <w:p w14:paraId="7ECFA8E5" w14:textId="01F39A62" w:rsidR="00A462EC" w:rsidRPr="005E7374" w:rsidRDefault="00A462EC" w:rsidP="00D33B6E">
      <w:pPr>
        <w:pStyle w:val="Default"/>
        <w:jc w:val="both"/>
        <w:rPr>
          <w:rFonts w:ascii="Georgia" w:hAnsi="Georgia" w:cs="Times New Roman"/>
          <w:sz w:val="22"/>
          <w:szCs w:val="22"/>
        </w:rPr>
      </w:pPr>
      <w:r w:rsidRPr="005E7374">
        <w:rPr>
          <w:rFonts w:ascii="Georgia" w:hAnsi="Georgia" w:cs="Times New Roman"/>
          <w:sz w:val="22"/>
          <w:szCs w:val="22"/>
        </w:rPr>
        <w:t xml:space="preserve">irregularities as determined by </w:t>
      </w:r>
      <w:r w:rsidR="0036001B" w:rsidRPr="005E7374">
        <w:rPr>
          <w:rFonts w:ascii="Georgia" w:hAnsi="Georgia" w:cs="Times New Roman"/>
          <w:sz w:val="22"/>
          <w:szCs w:val="22"/>
        </w:rPr>
        <w:t>the MDE</w:t>
      </w:r>
      <w:r w:rsidRPr="005E7374">
        <w:rPr>
          <w:rFonts w:ascii="Georgia" w:hAnsi="Georgia" w:cs="Times New Roman"/>
          <w:sz w:val="22"/>
          <w:szCs w:val="22"/>
        </w:rPr>
        <w:t xml:space="preserve">, such waiver shall in no way modify the </w:t>
      </w:r>
      <w:r w:rsidR="005F03C1" w:rsidRPr="005E7374">
        <w:rPr>
          <w:rFonts w:ascii="Georgia" w:hAnsi="Georgia" w:cs="Times New Roman"/>
          <w:sz w:val="22"/>
          <w:szCs w:val="22"/>
        </w:rPr>
        <w:t>solicitation</w:t>
      </w:r>
      <w:r w:rsidRPr="005E7374">
        <w:rPr>
          <w:rFonts w:ascii="Georgia" w:hAnsi="Georgia" w:cs="Times New Roman"/>
          <w:sz w:val="22"/>
          <w:szCs w:val="22"/>
        </w:rPr>
        <w:t xml:space="preserve"> requirements or excuse the </w:t>
      </w:r>
      <w:r w:rsidR="005E1AF2">
        <w:rPr>
          <w:rFonts w:ascii="Georgia" w:hAnsi="Georgia" w:cs="Times New Roman"/>
          <w:sz w:val="22"/>
          <w:szCs w:val="22"/>
        </w:rPr>
        <w:t>Applicant</w:t>
      </w:r>
      <w:r w:rsidRPr="005E7374">
        <w:rPr>
          <w:rFonts w:ascii="Georgia" w:hAnsi="Georgia" w:cs="Times New Roman"/>
          <w:sz w:val="22"/>
          <w:szCs w:val="22"/>
        </w:rPr>
        <w:t xml:space="preserve"> from full compliance with the </w:t>
      </w:r>
      <w:r w:rsidR="005F03C1" w:rsidRPr="005E7374">
        <w:rPr>
          <w:rFonts w:ascii="Georgia" w:hAnsi="Georgia" w:cs="Times New Roman"/>
          <w:sz w:val="22"/>
          <w:szCs w:val="22"/>
        </w:rPr>
        <w:t>solicitation</w:t>
      </w:r>
      <w:r w:rsidRPr="005E7374">
        <w:rPr>
          <w:rFonts w:ascii="Georgia" w:hAnsi="Georgia" w:cs="Times New Roman"/>
          <w:sz w:val="22"/>
          <w:szCs w:val="22"/>
        </w:rPr>
        <w:t xml:space="preserve"> specifications and other contract requirements should the </w:t>
      </w:r>
      <w:r w:rsidR="005E1AF2">
        <w:rPr>
          <w:rFonts w:ascii="Georgia" w:hAnsi="Georgia" w:cs="Times New Roman"/>
          <w:sz w:val="22"/>
          <w:szCs w:val="22"/>
        </w:rPr>
        <w:t>Applicant</w:t>
      </w:r>
      <w:r w:rsidRPr="005E7374">
        <w:rPr>
          <w:rFonts w:ascii="Georgia" w:hAnsi="Georgia" w:cs="Times New Roman"/>
          <w:sz w:val="22"/>
          <w:szCs w:val="22"/>
        </w:rPr>
        <w:t xml:space="preserve"> be awarded the contract. </w:t>
      </w:r>
    </w:p>
    <w:p w14:paraId="7F8F5724" w14:textId="77777777" w:rsidR="00A462EC" w:rsidRPr="005E7374" w:rsidRDefault="00A462EC" w:rsidP="00D33B6E">
      <w:pPr>
        <w:pStyle w:val="Default"/>
        <w:jc w:val="both"/>
        <w:rPr>
          <w:rFonts w:ascii="Georgia" w:hAnsi="Georgia" w:cs="Times New Roman"/>
          <w:sz w:val="22"/>
          <w:szCs w:val="22"/>
        </w:rPr>
      </w:pPr>
    </w:p>
    <w:p w14:paraId="390F0D52" w14:textId="363E81B8" w:rsidR="00A462EC" w:rsidRDefault="00122BFB" w:rsidP="00D33B6E">
      <w:pPr>
        <w:spacing w:line="240" w:lineRule="auto"/>
        <w:jc w:val="both"/>
        <w:rPr>
          <w:rFonts w:cs="Times New Roman"/>
        </w:rPr>
      </w:pPr>
      <w:r w:rsidRPr="005E7374">
        <w:rPr>
          <w:rFonts w:cs="Times New Roman"/>
        </w:rPr>
        <w:t>The MDE</w:t>
      </w:r>
      <w:r w:rsidR="00A462EC" w:rsidRPr="005E7374">
        <w:rPr>
          <w:rFonts w:cs="Times New Roman"/>
        </w:rPr>
        <w:t xml:space="preserve"> reserves the right to exclude any and all non-responsive </w:t>
      </w:r>
      <w:r w:rsidR="00150215">
        <w:rPr>
          <w:rFonts w:cs="Times New Roman"/>
        </w:rPr>
        <w:t>application</w:t>
      </w:r>
      <w:r w:rsidR="00A462EC" w:rsidRPr="005E7374">
        <w:rPr>
          <w:rFonts w:cs="Times New Roman"/>
        </w:rPr>
        <w:t xml:space="preserve">s from any consideration for contract award. </w:t>
      </w:r>
      <w:r w:rsidR="00483C9B">
        <w:rPr>
          <w:rFonts w:cs="Times New Roman"/>
        </w:rPr>
        <w:t xml:space="preserve"> </w:t>
      </w:r>
      <w:r w:rsidRPr="005E7374">
        <w:rPr>
          <w:rFonts w:cs="Times New Roman"/>
        </w:rPr>
        <w:t>The MDE</w:t>
      </w:r>
      <w:r w:rsidR="00A462EC" w:rsidRPr="005E7374">
        <w:rPr>
          <w:rFonts w:cs="Times New Roman"/>
        </w:rPr>
        <w:t xml:space="preserve"> shall award </w:t>
      </w:r>
      <w:r w:rsidR="00753B8F">
        <w:rPr>
          <w:rFonts w:cs="Times New Roman"/>
        </w:rPr>
        <w:t xml:space="preserve">a </w:t>
      </w:r>
      <w:r w:rsidR="00A462EC" w:rsidRPr="005E7374">
        <w:rPr>
          <w:rFonts w:cs="Times New Roman"/>
        </w:rPr>
        <w:t xml:space="preserve">contract to the </w:t>
      </w:r>
      <w:r w:rsidR="005E1AF2">
        <w:rPr>
          <w:rFonts w:cs="Times New Roman"/>
        </w:rPr>
        <w:t>Applicant</w:t>
      </w:r>
      <w:r w:rsidR="00A462EC" w:rsidRPr="005E7374">
        <w:rPr>
          <w:rFonts w:cs="Times New Roman"/>
        </w:rPr>
        <w:t xml:space="preserve"> whose </w:t>
      </w:r>
      <w:r w:rsidR="00150215">
        <w:rPr>
          <w:rFonts w:cs="Times New Roman"/>
        </w:rPr>
        <w:t>application</w:t>
      </w:r>
      <w:r w:rsidR="00A462EC" w:rsidRPr="005E7374">
        <w:rPr>
          <w:rFonts w:cs="Times New Roman"/>
        </w:rPr>
        <w:t xml:space="preserve"> is responsive to the solicitation and is most advantageous to </w:t>
      </w:r>
      <w:r w:rsidRPr="005E7374">
        <w:rPr>
          <w:rFonts w:cs="Times New Roman"/>
        </w:rPr>
        <w:t>the MDE</w:t>
      </w:r>
      <w:r w:rsidR="00A462EC" w:rsidRPr="005E7374">
        <w:rPr>
          <w:rFonts w:cs="Times New Roman"/>
        </w:rPr>
        <w:t>, the Board</w:t>
      </w:r>
      <w:r w:rsidR="00E65DBE">
        <w:rPr>
          <w:rFonts w:cs="Times New Roman"/>
        </w:rPr>
        <w:t>,</w:t>
      </w:r>
      <w:r w:rsidR="00A462EC" w:rsidRPr="005E7374">
        <w:rPr>
          <w:rFonts w:cs="Times New Roman"/>
        </w:rPr>
        <w:t xml:space="preserve"> and the State of Mississippi in price, quality, and other factors considered.</w:t>
      </w:r>
    </w:p>
    <w:p w14:paraId="55E0E849" w14:textId="77777777" w:rsidR="00D33B6E" w:rsidRPr="005E7374" w:rsidRDefault="00D33B6E" w:rsidP="00D33B6E">
      <w:pPr>
        <w:spacing w:line="240" w:lineRule="auto"/>
        <w:jc w:val="both"/>
        <w:rPr>
          <w:rFonts w:cs="Times New Roman"/>
        </w:rPr>
      </w:pPr>
    </w:p>
    <w:p w14:paraId="117EC567" w14:textId="6DC3B7F2" w:rsidR="00A462EC" w:rsidRPr="005E7374" w:rsidRDefault="00A462EC" w:rsidP="00D33B6E">
      <w:pPr>
        <w:pStyle w:val="Heading2"/>
        <w:spacing w:before="240" w:line="240" w:lineRule="auto"/>
        <w:ind w:left="720" w:hanging="720"/>
        <w:jc w:val="both"/>
        <w:rPr>
          <w:szCs w:val="22"/>
        </w:rPr>
      </w:pPr>
      <w:bookmarkStart w:id="95" w:name="_Toc54775228"/>
      <w:bookmarkStart w:id="96" w:name="_Toc65587889"/>
      <w:bookmarkStart w:id="97" w:name="_Toc102125735"/>
      <w:r w:rsidRPr="005E7374">
        <w:rPr>
          <w:szCs w:val="22"/>
        </w:rPr>
        <w:t xml:space="preserve">Disposition of </w:t>
      </w:r>
      <w:r w:rsidR="00150215">
        <w:rPr>
          <w:szCs w:val="22"/>
        </w:rPr>
        <w:t>Application</w:t>
      </w:r>
      <w:bookmarkEnd w:id="95"/>
      <w:bookmarkEnd w:id="96"/>
      <w:bookmarkEnd w:id="97"/>
      <w:r w:rsidRPr="005E7374">
        <w:rPr>
          <w:szCs w:val="22"/>
        </w:rPr>
        <w:t xml:space="preserve"> </w:t>
      </w:r>
    </w:p>
    <w:p w14:paraId="4767C640" w14:textId="29986CDC" w:rsidR="00A462EC" w:rsidRPr="005E7374" w:rsidRDefault="00A462EC" w:rsidP="00D33B6E">
      <w:pPr>
        <w:pStyle w:val="Default"/>
        <w:jc w:val="both"/>
        <w:rPr>
          <w:rFonts w:ascii="Georgia" w:hAnsi="Georgia" w:cs="Times New Roman"/>
          <w:color w:val="auto"/>
          <w:sz w:val="22"/>
          <w:szCs w:val="22"/>
        </w:rPr>
      </w:pPr>
      <w:r w:rsidRPr="005E7374">
        <w:rPr>
          <w:rFonts w:ascii="Georgia" w:hAnsi="Georgia" w:cs="Times New Roman"/>
          <w:color w:val="auto"/>
          <w:sz w:val="22"/>
          <w:szCs w:val="22"/>
        </w:rPr>
        <w:t xml:space="preserve">The </w:t>
      </w:r>
      <w:r w:rsidR="00150215">
        <w:rPr>
          <w:rFonts w:ascii="Georgia" w:hAnsi="Georgia" w:cs="Times New Roman"/>
          <w:color w:val="auto"/>
          <w:sz w:val="22"/>
          <w:szCs w:val="22"/>
        </w:rPr>
        <w:t>application</w:t>
      </w:r>
      <w:r w:rsidRPr="005E7374">
        <w:rPr>
          <w:rFonts w:ascii="Georgia" w:hAnsi="Georgia" w:cs="Times New Roman"/>
          <w:color w:val="auto"/>
          <w:sz w:val="22"/>
          <w:szCs w:val="22"/>
        </w:rPr>
        <w:t xml:space="preserve"> submitted by the successful </w:t>
      </w:r>
      <w:r w:rsidR="005E1AF2">
        <w:rPr>
          <w:rFonts w:ascii="Georgia" w:hAnsi="Georgia" w:cs="Times New Roman"/>
          <w:color w:val="auto"/>
          <w:sz w:val="22"/>
          <w:szCs w:val="22"/>
        </w:rPr>
        <w:t>Applicant</w:t>
      </w:r>
      <w:r w:rsidRPr="005E7374">
        <w:rPr>
          <w:rFonts w:ascii="Georgia" w:hAnsi="Georgia" w:cs="Times New Roman"/>
          <w:color w:val="auto"/>
          <w:sz w:val="22"/>
          <w:szCs w:val="22"/>
        </w:rPr>
        <w:t xml:space="preserve"> shall be incorporated into and become part of the resulting contract. </w:t>
      </w:r>
      <w:r w:rsidR="009C03FE">
        <w:rPr>
          <w:rFonts w:ascii="Georgia" w:hAnsi="Georgia" w:cs="Times New Roman"/>
          <w:color w:val="auto"/>
          <w:sz w:val="22"/>
          <w:szCs w:val="22"/>
        </w:rPr>
        <w:t xml:space="preserve"> </w:t>
      </w:r>
      <w:r w:rsidRPr="005E7374">
        <w:rPr>
          <w:rFonts w:ascii="Georgia" w:hAnsi="Georgia" w:cs="Times New Roman"/>
          <w:color w:val="auto"/>
          <w:sz w:val="22"/>
          <w:szCs w:val="22"/>
        </w:rPr>
        <w:t xml:space="preserve">All </w:t>
      </w:r>
      <w:r w:rsidR="00150215">
        <w:rPr>
          <w:rFonts w:ascii="Georgia" w:hAnsi="Georgia" w:cs="Times New Roman"/>
          <w:color w:val="auto"/>
          <w:sz w:val="22"/>
          <w:szCs w:val="22"/>
        </w:rPr>
        <w:t>application</w:t>
      </w:r>
      <w:r w:rsidRPr="005E7374">
        <w:rPr>
          <w:rFonts w:ascii="Georgia" w:hAnsi="Georgia" w:cs="Times New Roman"/>
          <w:color w:val="auto"/>
          <w:sz w:val="22"/>
          <w:szCs w:val="22"/>
        </w:rPr>
        <w:t xml:space="preserve">s received by </w:t>
      </w:r>
      <w:r w:rsidR="00122BFB" w:rsidRPr="005E7374">
        <w:rPr>
          <w:rFonts w:ascii="Georgia" w:hAnsi="Georgia" w:cs="Times New Roman"/>
          <w:color w:val="auto"/>
          <w:sz w:val="22"/>
          <w:szCs w:val="22"/>
        </w:rPr>
        <w:t>the MDE</w:t>
      </w:r>
      <w:r w:rsidRPr="005E7374">
        <w:rPr>
          <w:rFonts w:ascii="Georgia" w:hAnsi="Georgia" w:cs="Times New Roman"/>
          <w:color w:val="auto"/>
          <w:sz w:val="22"/>
          <w:szCs w:val="22"/>
        </w:rPr>
        <w:t xml:space="preserve"> shall upon receipt become and remain the property of </w:t>
      </w:r>
      <w:r w:rsidR="00122BFB" w:rsidRPr="005E7374">
        <w:rPr>
          <w:rFonts w:ascii="Georgia" w:hAnsi="Georgia" w:cs="Times New Roman"/>
          <w:color w:val="auto"/>
          <w:sz w:val="22"/>
          <w:szCs w:val="22"/>
        </w:rPr>
        <w:t>the MDE</w:t>
      </w:r>
      <w:r w:rsidRPr="005E7374">
        <w:rPr>
          <w:rFonts w:ascii="Georgia" w:hAnsi="Georgia" w:cs="Times New Roman"/>
          <w:color w:val="auto"/>
          <w:sz w:val="22"/>
          <w:szCs w:val="22"/>
        </w:rPr>
        <w:t xml:space="preserve">. </w:t>
      </w:r>
      <w:r w:rsidR="009C03FE">
        <w:rPr>
          <w:rFonts w:ascii="Georgia" w:hAnsi="Georgia" w:cs="Times New Roman"/>
          <w:color w:val="auto"/>
          <w:sz w:val="22"/>
          <w:szCs w:val="22"/>
        </w:rPr>
        <w:t xml:space="preserve"> </w:t>
      </w:r>
      <w:r w:rsidR="00122BFB" w:rsidRPr="005E7374">
        <w:rPr>
          <w:rFonts w:ascii="Georgia" w:hAnsi="Georgia" w:cs="Times New Roman"/>
          <w:color w:val="auto"/>
          <w:sz w:val="22"/>
          <w:szCs w:val="22"/>
        </w:rPr>
        <w:t>The MDE</w:t>
      </w:r>
      <w:r w:rsidRPr="005E7374">
        <w:rPr>
          <w:rFonts w:ascii="Georgia" w:hAnsi="Georgia" w:cs="Times New Roman"/>
          <w:color w:val="auto"/>
          <w:sz w:val="22"/>
          <w:szCs w:val="22"/>
        </w:rPr>
        <w:t xml:space="preserve"> shall have the right to use all concepts contained in any </w:t>
      </w:r>
      <w:r w:rsidR="00150215">
        <w:rPr>
          <w:rFonts w:ascii="Georgia" w:hAnsi="Georgia" w:cs="Times New Roman"/>
          <w:color w:val="auto"/>
          <w:sz w:val="22"/>
          <w:szCs w:val="22"/>
        </w:rPr>
        <w:t>application</w:t>
      </w:r>
      <w:r w:rsidRPr="005E7374">
        <w:rPr>
          <w:rFonts w:ascii="Georgia" w:hAnsi="Georgia" w:cs="Times New Roman"/>
          <w:color w:val="auto"/>
          <w:sz w:val="22"/>
          <w:szCs w:val="22"/>
        </w:rPr>
        <w:t xml:space="preserve"> and this right shall not affect the solicitation or rejection of the </w:t>
      </w:r>
      <w:r w:rsidR="00150215">
        <w:rPr>
          <w:rFonts w:ascii="Georgia" w:hAnsi="Georgia" w:cs="Times New Roman"/>
          <w:color w:val="auto"/>
          <w:sz w:val="22"/>
          <w:szCs w:val="22"/>
        </w:rPr>
        <w:t>application</w:t>
      </w:r>
      <w:r w:rsidRPr="005E7374">
        <w:rPr>
          <w:rFonts w:ascii="Georgia" w:hAnsi="Georgia" w:cs="Times New Roman"/>
          <w:color w:val="auto"/>
          <w:sz w:val="22"/>
          <w:szCs w:val="22"/>
        </w:rPr>
        <w:t>.</w:t>
      </w:r>
    </w:p>
    <w:p w14:paraId="732D6A2D" w14:textId="5124E7E3" w:rsidR="00A462EC" w:rsidRPr="005E7374" w:rsidRDefault="00A462EC" w:rsidP="00D33B6E">
      <w:pPr>
        <w:pStyle w:val="Heading2"/>
        <w:spacing w:before="240" w:line="240" w:lineRule="auto"/>
        <w:ind w:left="540" w:hanging="540"/>
        <w:jc w:val="both"/>
        <w:rPr>
          <w:szCs w:val="22"/>
        </w:rPr>
      </w:pPr>
      <w:bookmarkStart w:id="98" w:name="_Toc54775229"/>
      <w:bookmarkStart w:id="99" w:name="_Toc65587890"/>
      <w:bookmarkStart w:id="100" w:name="_Toc102125736"/>
      <w:r w:rsidRPr="005E7374">
        <w:rPr>
          <w:szCs w:val="22"/>
        </w:rPr>
        <w:t>Modification or Withdrawal of a</w:t>
      </w:r>
      <w:r w:rsidR="006718AD">
        <w:rPr>
          <w:szCs w:val="22"/>
        </w:rPr>
        <w:t>n</w:t>
      </w:r>
      <w:r w:rsidRPr="005E7374">
        <w:rPr>
          <w:szCs w:val="22"/>
        </w:rPr>
        <w:t xml:space="preserve"> </w:t>
      </w:r>
      <w:r w:rsidR="00150215">
        <w:rPr>
          <w:szCs w:val="22"/>
        </w:rPr>
        <w:t>Application</w:t>
      </w:r>
      <w:bookmarkEnd w:id="98"/>
      <w:bookmarkEnd w:id="99"/>
      <w:bookmarkEnd w:id="100"/>
      <w:r w:rsidRPr="005E7374">
        <w:rPr>
          <w:szCs w:val="22"/>
        </w:rPr>
        <w:t xml:space="preserve"> </w:t>
      </w:r>
    </w:p>
    <w:p w14:paraId="304F33E3" w14:textId="1ED9E7C6" w:rsidR="00A462EC" w:rsidRPr="005E7374" w:rsidRDefault="00A462EC" w:rsidP="00D33B6E">
      <w:pPr>
        <w:pStyle w:val="Default"/>
        <w:jc w:val="both"/>
        <w:rPr>
          <w:rFonts w:ascii="Georgia" w:hAnsi="Georgia" w:cs="Times New Roman"/>
          <w:sz w:val="22"/>
          <w:szCs w:val="22"/>
        </w:rPr>
      </w:pPr>
      <w:r w:rsidRPr="005E7374">
        <w:rPr>
          <w:rFonts w:ascii="Georgia" w:hAnsi="Georgia" w:cs="Times New Roman"/>
          <w:sz w:val="22"/>
          <w:szCs w:val="22"/>
        </w:rPr>
        <w:t xml:space="preserve">Prior to the </w:t>
      </w:r>
      <w:r w:rsidR="00150215">
        <w:rPr>
          <w:rFonts w:ascii="Georgia" w:hAnsi="Georgia" w:cs="Times New Roman"/>
          <w:sz w:val="22"/>
          <w:szCs w:val="22"/>
        </w:rPr>
        <w:t>application</w:t>
      </w:r>
      <w:r w:rsidRPr="005E7374">
        <w:rPr>
          <w:rFonts w:ascii="Georgia" w:hAnsi="Georgia" w:cs="Times New Roman"/>
          <w:sz w:val="22"/>
          <w:szCs w:val="22"/>
        </w:rPr>
        <w:t xml:space="preserve"> </w:t>
      </w:r>
      <w:r w:rsidR="00032F66">
        <w:rPr>
          <w:rFonts w:ascii="Georgia" w:hAnsi="Georgia" w:cs="Times New Roman"/>
          <w:sz w:val="22"/>
          <w:szCs w:val="22"/>
        </w:rPr>
        <w:t>submission deadline</w:t>
      </w:r>
      <w:r w:rsidRPr="005E7374">
        <w:rPr>
          <w:rFonts w:ascii="Georgia" w:hAnsi="Georgia" w:cs="Times New Roman"/>
          <w:sz w:val="22"/>
          <w:szCs w:val="22"/>
        </w:rPr>
        <w:t xml:space="preserve">, a submitted </w:t>
      </w:r>
      <w:r w:rsidR="00150215">
        <w:rPr>
          <w:rFonts w:ascii="Georgia" w:hAnsi="Georgia" w:cs="Times New Roman"/>
          <w:sz w:val="22"/>
          <w:szCs w:val="22"/>
        </w:rPr>
        <w:t>application</w:t>
      </w:r>
      <w:r w:rsidRPr="005E7374">
        <w:rPr>
          <w:rFonts w:ascii="Georgia" w:hAnsi="Georgia" w:cs="Times New Roman"/>
          <w:sz w:val="22"/>
          <w:szCs w:val="22"/>
        </w:rPr>
        <w:t xml:space="preserve"> may be withdrawn by submitting a written request for its withdrawal to </w:t>
      </w:r>
      <w:r w:rsidR="00122BFB" w:rsidRPr="005E7374">
        <w:rPr>
          <w:rFonts w:ascii="Georgia" w:hAnsi="Georgia" w:cs="Times New Roman"/>
          <w:sz w:val="22"/>
          <w:szCs w:val="22"/>
        </w:rPr>
        <w:t>the MDE</w:t>
      </w:r>
      <w:r w:rsidRPr="005E7374">
        <w:rPr>
          <w:rFonts w:ascii="Georgia" w:hAnsi="Georgia" w:cs="Times New Roman"/>
          <w:sz w:val="22"/>
          <w:szCs w:val="22"/>
        </w:rPr>
        <w:t xml:space="preserve">, signed by the </w:t>
      </w:r>
      <w:r w:rsidR="005E1AF2">
        <w:rPr>
          <w:rFonts w:ascii="Georgia" w:hAnsi="Georgia" w:cs="Times New Roman"/>
          <w:sz w:val="22"/>
          <w:szCs w:val="22"/>
        </w:rPr>
        <w:t>Applicant</w:t>
      </w:r>
      <w:r w:rsidRPr="005E7374">
        <w:rPr>
          <w:rFonts w:ascii="Georgia" w:hAnsi="Georgia" w:cs="Times New Roman"/>
          <w:sz w:val="22"/>
          <w:szCs w:val="22"/>
        </w:rPr>
        <w:t xml:space="preserve">.  </w:t>
      </w:r>
    </w:p>
    <w:p w14:paraId="698668E6" w14:textId="77777777" w:rsidR="00A462EC" w:rsidRPr="005E7374" w:rsidRDefault="00A462EC" w:rsidP="00D33B6E">
      <w:pPr>
        <w:pStyle w:val="Default"/>
        <w:jc w:val="both"/>
        <w:rPr>
          <w:rFonts w:ascii="Georgia" w:hAnsi="Georgia" w:cs="Times New Roman"/>
          <w:sz w:val="22"/>
          <w:szCs w:val="22"/>
        </w:rPr>
      </w:pPr>
    </w:p>
    <w:p w14:paraId="64732CCC" w14:textId="09C28019" w:rsidR="00A462EC" w:rsidRPr="005E7374" w:rsidRDefault="00A462EC" w:rsidP="00D33B6E">
      <w:pPr>
        <w:pStyle w:val="Default"/>
        <w:jc w:val="both"/>
        <w:rPr>
          <w:rFonts w:ascii="Georgia" w:hAnsi="Georgia" w:cs="Times New Roman"/>
          <w:sz w:val="22"/>
          <w:szCs w:val="22"/>
        </w:rPr>
      </w:pPr>
      <w:r w:rsidRPr="005E7374">
        <w:rPr>
          <w:rFonts w:ascii="Georgia" w:hAnsi="Georgia" w:cs="Times New Roman"/>
          <w:sz w:val="22"/>
          <w:szCs w:val="22"/>
        </w:rPr>
        <w:t>A</w:t>
      </w:r>
      <w:r w:rsidR="006718AD">
        <w:rPr>
          <w:rFonts w:ascii="Georgia" w:hAnsi="Georgia" w:cs="Times New Roman"/>
          <w:sz w:val="22"/>
          <w:szCs w:val="22"/>
        </w:rPr>
        <w:t>n</w:t>
      </w:r>
      <w:r w:rsidRPr="005E7374">
        <w:rPr>
          <w:rFonts w:ascii="Georgia" w:hAnsi="Georgia" w:cs="Times New Roman"/>
          <w:sz w:val="22"/>
          <w:szCs w:val="22"/>
        </w:rPr>
        <w:t xml:space="preserve"> </w:t>
      </w:r>
      <w:r w:rsidR="007F5288">
        <w:rPr>
          <w:rFonts w:ascii="Georgia" w:hAnsi="Georgia" w:cs="Times New Roman"/>
          <w:sz w:val="22"/>
          <w:szCs w:val="22"/>
        </w:rPr>
        <w:t>Applicant</w:t>
      </w:r>
      <w:r w:rsidRPr="005E7374">
        <w:rPr>
          <w:rFonts w:ascii="Georgia" w:hAnsi="Georgia" w:cs="Times New Roman"/>
          <w:sz w:val="22"/>
          <w:szCs w:val="22"/>
        </w:rPr>
        <w:t xml:space="preserve"> may submit an amended </w:t>
      </w:r>
      <w:r w:rsidR="00150215">
        <w:rPr>
          <w:rFonts w:ascii="Georgia" w:hAnsi="Georgia" w:cs="Times New Roman"/>
          <w:sz w:val="22"/>
          <w:szCs w:val="22"/>
        </w:rPr>
        <w:t>application</w:t>
      </w:r>
      <w:r w:rsidRPr="005E7374">
        <w:rPr>
          <w:rFonts w:ascii="Georgia" w:hAnsi="Georgia" w:cs="Times New Roman"/>
          <w:sz w:val="22"/>
          <w:szCs w:val="22"/>
        </w:rPr>
        <w:t xml:space="preserve"> before the </w:t>
      </w:r>
      <w:r w:rsidR="00150215">
        <w:rPr>
          <w:rFonts w:ascii="Georgia" w:hAnsi="Georgia" w:cs="Times New Roman"/>
          <w:sz w:val="22"/>
          <w:szCs w:val="22"/>
        </w:rPr>
        <w:t>application</w:t>
      </w:r>
      <w:r w:rsidR="007D486A">
        <w:rPr>
          <w:rFonts w:ascii="Georgia" w:hAnsi="Georgia" w:cs="Times New Roman"/>
          <w:sz w:val="22"/>
          <w:szCs w:val="22"/>
        </w:rPr>
        <w:t xml:space="preserve"> submission deadline</w:t>
      </w:r>
      <w:r w:rsidRPr="005E7374">
        <w:rPr>
          <w:rFonts w:ascii="Georgia" w:hAnsi="Georgia" w:cs="Times New Roman"/>
          <w:sz w:val="22"/>
          <w:szCs w:val="22"/>
        </w:rPr>
        <w:t>.</w:t>
      </w:r>
      <w:r w:rsidR="009C03FE">
        <w:rPr>
          <w:rFonts w:ascii="Georgia" w:hAnsi="Georgia" w:cs="Times New Roman"/>
          <w:sz w:val="22"/>
          <w:szCs w:val="22"/>
        </w:rPr>
        <w:t xml:space="preserve"> </w:t>
      </w:r>
      <w:r w:rsidRPr="005E7374">
        <w:rPr>
          <w:rFonts w:ascii="Georgia" w:hAnsi="Georgia" w:cs="Times New Roman"/>
          <w:sz w:val="22"/>
          <w:szCs w:val="22"/>
        </w:rPr>
        <w:t xml:space="preserve"> Such amended </w:t>
      </w:r>
      <w:r w:rsidR="00150215">
        <w:rPr>
          <w:rFonts w:ascii="Georgia" w:hAnsi="Georgia" w:cs="Times New Roman"/>
          <w:sz w:val="22"/>
          <w:szCs w:val="22"/>
        </w:rPr>
        <w:t>application</w:t>
      </w:r>
      <w:r w:rsidRPr="005E7374">
        <w:rPr>
          <w:rFonts w:ascii="Georgia" w:hAnsi="Georgia" w:cs="Times New Roman"/>
          <w:sz w:val="22"/>
          <w:szCs w:val="22"/>
        </w:rPr>
        <w:t xml:space="preserve">s shall be a complete replacement for a previously submitted </w:t>
      </w:r>
      <w:r w:rsidR="00150215">
        <w:rPr>
          <w:rFonts w:ascii="Georgia" w:hAnsi="Georgia" w:cs="Times New Roman"/>
          <w:sz w:val="22"/>
          <w:szCs w:val="22"/>
        </w:rPr>
        <w:t>application</w:t>
      </w:r>
      <w:r w:rsidRPr="005E7374">
        <w:rPr>
          <w:rFonts w:ascii="Georgia" w:hAnsi="Georgia" w:cs="Times New Roman"/>
          <w:sz w:val="22"/>
          <w:szCs w:val="22"/>
        </w:rPr>
        <w:t xml:space="preserve"> and shall be clearly identified as such.</w:t>
      </w:r>
      <w:r w:rsidR="009C03FE">
        <w:rPr>
          <w:rFonts w:ascii="Georgia" w:hAnsi="Georgia" w:cs="Times New Roman"/>
          <w:sz w:val="22"/>
          <w:szCs w:val="22"/>
        </w:rPr>
        <w:t xml:space="preserve"> </w:t>
      </w:r>
      <w:r w:rsidR="00122BFB" w:rsidRPr="005E7374">
        <w:rPr>
          <w:rFonts w:ascii="Georgia" w:hAnsi="Georgia" w:cs="Times New Roman"/>
          <w:sz w:val="22"/>
          <w:szCs w:val="22"/>
        </w:rPr>
        <w:t xml:space="preserve"> The MDE</w:t>
      </w:r>
      <w:r w:rsidRPr="005E7374">
        <w:rPr>
          <w:rFonts w:ascii="Georgia" w:hAnsi="Georgia" w:cs="Times New Roman"/>
          <w:sz w:val="22"/>
          <w:szCs w:val="22"/>
        </w:rPr>
        <w:t xml:space="preserve"> shall not merge, collate, or assemble </w:t>
      </w:r>
      <w:r w:rsidR="00150215">
        <w:rPr>
          <w:rFonts w:ascii="Georgia" w:hAnsi="Georgia" w:cs="Times New Roman"/>
          <w:sz w:val="22"/>
          <w:szCs w:val="22"/>
        </w:rPr>
        <w:t>application</w:t>
      </w:r>
      <w:r w:rsidRPr="005E7374">
        <w:rPr>
          <w:rFonts w:ascii="Georgia" w:hAnsi="Georgia" w:cs="Times New Roman"/>
          <w:sz w:val="22"/>
          <w:szCs w:val="22"/>
        </w:rPr>
        <w:t xml:space="preserve"> materials. </w:t>
      </w:r>
    </w:p>
    <w:p w14:paraId="318A87DE" w14:textId="77777777" w:rsidR="00A462EC" w:rsidRPr="005E7374" w:rsidRDefault="00A462EC" w:rsidP="00D33B6E">
      <w:pPr>
        <w:pStyle w:val="Default"/>
        <w:jc w:val="both"/>
        <w:rPr>
          <w:rFonts w:ascii="Georgia" w:hAnsi="Georgia" w:cs="Times New Roman"/>
          <w:sz w:val="22"/>
          <w:szCs w:val="22"/>
        </w:rPr>
      </w:pPr>
    </w:p>
    <w:p w14:paraId="7D5D91B9" w14:textId="05B8E826" w:rsidR="00A462EC" w:rsidRPr="005E7374" w:rsidRDefault="00A462EC" w:rsidP="00D33B6E">
      <w:pPr>
        <w:pStyle w:val="Default"/>
        <w:jc w:val="both"/>
        <w:rPr>
          <w:rFonts w:ascii="Georgia" w:hAnsi="Georgia" w:cs="Times New Roman"/>
          <w:sz w:val="22"/>
          <w:szCs w:val="22"/>
        </w:rPr>
      </w:pPr>
      <w:r w:rsidRPr="005E7374">
        <w:rPr>
          <w:rFonts w:ascii="Georgia" w:hAnsi="Georgia" w:cs="Times New Roman"/>
          <w:sz w:val="22"/>
          <w:szCs w:val="22"/>
        </w:rPr>
        <w:t xml:space="preserve">Unless requested by </w:t>
      </w:r>
      <w:r w:rsidR="00122BFB" w:rsidRPr="005E7374">
        <w:rPr>
          <w:rFonts w:ascii="Georgia" w:hAnsi="Georgia" w:cs="Times New Roman"/>
          <w:sz w:val="22"/>
          <w:szCs w:val="22"/>
        </w:rPr>
        <w:t>the MDE</w:t>
      </w:r>
      <w:r w:rsidRPr="005E7374">
        <w:rPr>
          <w:rFonts w:ascii="Georgia" w:hAnsi="Georgia" w:cs="Times New Roman"/>
          <w:sz w:val="22"/>
          <w:szCs w:val="22"/>
        </w:rPr>
        <w:t xml:space="preserve">, no other amendments, revisions, or alterations to </w:t>
      </w:r>
      <w:r w:rsidR="00150215">
        <w:rPr>
          <w:rFonts w:ascii="Georgia" w:hAnsi="Georgia" w:cs="Times New Roman"/>
          <w:sz w:val="22"/>
          <w:szCs w:val="22"/>
        </w:rPr>
        <w:t>application</w:t>
      </w:r>
      <w:r w:rsidRPr="005E7374">
        <w:rPr>
          <w:rFonts w:ascii="Georgia" w:hAnsi="Georgia" w:cs="Times New Roman"/>
          <w:sz w:val="22"/>
          <w:szCs w:val="22"/>
        </w:rPr>
        <w:t xml:space="preserve">s shall be accepted after the </w:t>
      </w:r>
      <w:r w:rsidR="00150215">
        <w:rPr>
          <w:rFonts w:ascii="Georgia" w:hAnsi="Georgia" w:cs="Times New Roman"/>
          <w:sz w:val="22"/>
          <w:szCs w:val="22"/>
        </w:rPr>
        <w:t>application</w:t>
      </w:r>
      <w:r w:rsidRPr="005E7374">
        <w:rPr>
          <w:rFonts w:ascii="Georgia" w:hAnsi="Georgia" w:cs="Times New Roman"/>
          <w:sz w:val="22"/>
          <w:szCs w:val="22"/>
        </w:rPr>
        <w:t xml:space="preserve"> </w:t>
      </w:r>
      <w:r w:rsidR="00032F66">
        <w:rPr>
          <w:rFonts w:ascii="Georgia" w:hAnsi="Georgia" w:cs="Times New Roman"/>
          <w:sz w:val="22"/>
          <w:szCs w:val="22"/>
        </w:rPr>
        <w:t>submission deadline</w:t>
      </w:r>
      <w:r w:rsidRPr="005E7374">
        <w:rPr>
          <w:rFonts w:ascii="Georgia" w:hAnsi="Georgia" w:cs="Times New Roman"/>
          <w:sz w:val="22"/>
          <w:szCs w:val="22"/>
        </w:rPr>
        <w:t xml:space="preserve">. </w:t>
      </w:r>
      <w:r w:rsidR="009C03FE">
        <w:rPr>
          <w:rFonts w:ascii="Georgia" w:hAnsi="Georgia" w:cs="Times New Roman"/>
          <w:sz w:val="22"/>
          <w:szCs w:val="22"/>
        </w:rPr>
        <w:t xml:space="preserve"> </w:t>
      </w:r>
      <w:r w:rsidRPr="005E7374">
        <w:rPr>
          <w:rFonts w:ascii="Georgia" w:hAnsi="Georgia" w:cs="Times New Roman"/>
          <w:sz w:val="22"/>
          <w:szCs w:val="22"/>
        </w:rPr>
        <w:t xml:space="preserve">Any submitted </w:t>
      </w:r>
      <w:r w:rsidR="00150215">
        <w:rPr>
          <w:rFonts w:ascii="Georgia" w:hAnsi="Georgia" w:cs="Times New Roman"/>
          <w:sz w:val="22"/>
          <w:szCs w:val="22"/>
        </w:rPr>
        <w:t>application</w:t>
      </w:r>
      <w:r w:rsidRPr="005E7374">
        <w:rPr>
          <w:rFonts w:ascii="Georgia" w:hAnsi="Georgia" w:cs="Times New Roman"/>
          <w:sz w:val="22"/>
          <w:szCs w:val="22"/>
        </w:rPr>
        <w:t xml:space="preserve"> shall remain a valid </w:t>
      </w:r>
      <w:r w:rsidR="00150215">
        <w:rPr>
          <w:rFonts w:ascii="Georgia" w:hAnsi="Georgia" w:cs="Times New Roman"/>
          <w:sz w:val="22"/>
          <w:szCs w:val="22"/>
        </w:rPr>
        <w:t>application</w:t>
      </w:r>
      <w:r w:rsidRPr="005E7374">
        <w:rPr>
          <w:rFonts w:ascii="Georgia" w:hAnsi="Georgia" w:cs="Times New Roman"/>
          <w:sz w:val="22"/>
          <w:szCs w:val="22"/>
        </w:rPr>
        <w:t xml:space="preserve"> for one hundred eighty (180) calendar days from the </w:t>
      </w:r>
      <w:r w:rsidR="00150215">
        <w:rPr>
          <w:rFonts w:ascii="Georgia" w:hAnsi="Georgia" w:cs="Times New Roman"/>
          <w:sz w:val="22"/>
          <w:szCs w:val="22"/>
        </w:rPr>
        <w:t>application</w:t>
      </w:r>
      <w:r w:rsidRPr="005E7374">
        <w:rPr>
          <w:rFonts w:ascii="Georgia" w:hAnsi="Georgia" w:cs="Times New Roman"/>
          <w:sz w:val="22"/>
          <w:szCs w:val="22"/>
        </w:rPr>
        <w:t xml:space="preserve"> </w:t>
      </w:r>
      <w:r w:rsidR="00032F66">
        <w:rPr>
          <w:rFonts w:ascii="Georgia" w:hAnsi="Georgia" w:cs="Times New Roman"/>
          <w:sz w:val="22"/>
          <w:szCs w:val="22"/>
        </w:rPr>
        <w:t>submission deadline</w:t>
      </w:r>
      <w:r w:rsidRPr="005E7374">
        <w:rPr>
          <w:rFonts w:ascii="Georgia" w:hAnsi="Georgia" w:cs="Times New Roman"/>
          <w:sz w:val="22"/>
          <w:szCs w:val="22"/>
        </w:rPr>
        <w:t>.</w:t>
      </w:r>
    </w:p>
    <w:p w14:paraId="09AC5448" w14:textId="783FD02A" w:rsidR="00A462EC" w:rsidRPr="005E7374" w:rsidRDefault="00A462EC" w:rsidP="00D33B6E">
      <w:pPr>
        <w:pStyle w:val="Heading2"/>
        <w:spacing w:before="240" w:line="240" w:lineRule="auto"/>
        <w:ind w:left="540" w:hanging="540"/>
        <w:jc w:val="both"/>
        <w:rPr>
          <w:szCs w:val="22"/>
        </w:rPr>
      </w:pPr>
      <w:bookmarkStart w:id="101" w:name="_Toc54775230"/>
      <w:bookmarkStart w:id="102" w:name="_Toc65587891"/>
      <w:bookmarkStart w:id="103" w:name="_Toc102125737"/>
      <w:r w:rsidRPr="005E7374">
        <w:rPr>
          <w:szCs w:val="22"/>
        </w:rPr>
        <w:t xml:space="preserve">Rejection of </w:t>
      </w:r>
      <w:r w:rsidR="00150215">
        <w:rPr>
          <w:szCs w:val="22"/>
        </w:rPr>
        <w:t>Application</w:t>
      </w:r>
      <w:r w:rsidRPr="005E7374">
        <w:rPr>
          <w:szCs w:val="22"/>
        </w:rPr>
        <w:t>s</w:t>
      </w:r>
      <w:bookmarkEnd w:id="101"/>
      <w:bookmarkEnd w:id="102"/>
      <w:bookmarkEnd w:id="103"/>
      <w:r w:rsidRPr="005E7374">
        <w:rPr>
          <w:szCs w:val="22"/>
        </w:rPr>
        <w:t xml:space="preserve">  </w:t>
      </w:r>
    </w:p>
    <w:p w14:paraId="3329FB30" w14:textId="42941359" w:rsidR="00A462EC" w:rsidRDefault="00A462EC" w:rsidP="00D33B6E">
      <w:pPr>
        <w:spacing w:line="240" w:lineRule="auto"/>
        <w:jc w:val="both"/>
        <w:rPr>
          <w:rFonts w:cs="Times New Roman"/>
        </w:rPr>
      </w:pPr>
      <w:r w:rsidRPr="005E7374">
        <w:rPr>
          <w:rFonts w:cs="Times New Roman"/>
        </w:rPr>
        <w:t>A</w:t>
      </w:r>
      <w:r w:rsidR="009524ED">
        <w:rPr>
          <w:rFonts w:cs="Times New Roman"/>
        </w:rPr>
        <w:t>n</w:t>
      </w:r>
      <w:r w:rsidRPr="005E7374">
        <w:rPr>
          <w:rFonts w:cs="Times New Roman"/>
        </w:rPr>
        <w:t xml:space="preserve"> </w:t>
      </w:r>
      <w:r w:rsidR="00150215">
        <w:rPr>
          <w:rFonts w:cs="Times New Roman"/>
        </w:rPr>
        <w:t>application</w:t>
      </w:r>
      <w:r w:rsidRPr="005E7374">
        <w:rPr>
          <w:rFonts w:cs="Times New Roman"/>
        </w:rPr>
        <w:t xml:space="preserve"> response that includes terms and conditions that do not conform to the terms and conditions specified within this </w:t>
      </w:r>
      <w:r w:rsidR="005F03C1" w:rsidRPr="005E7374">
        <w:rPr>
          <w:rFonts w:cs="Times New Roman"/>
        </w:rPr>
        <w:t>solicitation</w:t>
      </w:r>
      <w:r w:rsidRPr="005E7374">
        <w:rPr>
          <w:rFonts w:cs="Times New Roman"/>
        </w:rPr>
        <w:t xml:space="preserve"> is subject to rejection as non-responsive.</w:t>
      </w:r>
      <w:r w:rsidR="009C03FE">
        <w:rPr>
          <w:rFonts w:cs="Times New Roman"/>
        </w:rPr>
        <w:t xml:space="preserve"> </w:t>
      </w:r>
      <w:r w:rsidRPr="005E7374">
        <w:rPr>
          <w:rFonts w:cs="Times New Roman"/>
        </w:rPr>
        <w:t xml:space="preserve"> Further, submission of a</w:t>
      </w:r>
      <w:r w:rsidR="007D7221">
        <w:rPr>
          <w:rFonts w:cs="Times New Roman"/>
        </w:rPr>
        <w:t>n</w:t>
      </w:r>
      <w:r w:rsidRPr="005E7374">
        <w:rPr>
          <w:rFonts w:cs="Times New Roman"/>
        </w:rPr>
        <w:t xml:space="preserve"> </w:t>
      </w:r>
      <w:r w:rsidR="00150215">
        <w:rPr>
          <w:rFonts w:cs="Times New Roman"/>
        </w:rPr>
        <w:t>application</w:t>
      </w:r>
      <w:r w:rsidRPr="005E7374">
        <w:rPr>
          <w:rFonts w:cs="Times New Roman"/>
        </w:rPr>
        <w:t xml:space="preserve"> that is not complete and/or unsigned is subject to rejection as non-responsive. </w:t>
      </w:r>
      <w:r w:rsidR="009C03FE">
        <w:rPr>
          <w:rFonts w:cs="Times New Roman"/>
        </w:rPr>
        <w:t xml:space="preserve"> </w:t>
      </w:r>
      <w:r w:rsidR="00122BFB" w:rsidRPr="005E7374">
        <w:rPr>
          <w:rFonts w:cs="Times New Roman"/>
        </w:rPr>
        <w:t>The MDE</w:t>
      </w:r>
      <w:r w:rsidRPr="005E7374">
        <w:rPr>
          <w:rFonts w:cs="Times New Roman"/>
        </w:rPr>
        <w:t xml:space="preserve"> reserves the right to permit the </w:t>
      </w:r>
      <w:r w:rsidR="005E1AF2">
        <w:rPr>
          <w:rFonts w:cs="Times New Roman"/>
        </w:rPr>
        <w:t>Applicant</w:t>
      </w:r>
      <w:r w:rsidRPr="005E7374">
        <w:rPr>
          <w:rFonts w:cs="Times New Roman"/>
        </w:rPr>
        <w:t xml:space="preserve"> to withdraw nonconforming terms and conditions from its </w:t>
      </w:r>
      <w:r w:rsidR="00150215">
        <w:rPr>
          <w:rFonts w:cs="Times New Roman"/>
        </w:rPr>
        <w:t>application</w:t>
      </w:r>
      <w:r w:rsidRPr="005E7374">
        <w:rPr>
          <w:rFonts w:cs="Times New Roman"/>
        </w:rPr>
        <w:t xml:space="preserve"> response prior to a determination by </w:t>
      </w:r>
      <w:r w:rsidR="00122BFB" w:rsidRPr="005E7374">
        <w:rPr>
          <w:rFonts w:cs="Times New Roman"/>
        </w:rPr>
        <w:t>the MDE</w:t>
      </w:r>
      <w:r w:rsidRPr="005E7374">
        <w:rPr>
          <w:rFonts w:cs="Times New Roman"/>
        </w:rPr>
        <w:t xml:space="preserve"> of non-responsiveness based on the submission of nonconforming terms and conditions. </w:t>
      </w:r>
      <w:r w:rsidR="00C14F86">
        <w:rPr>
          <w:rFonts w:cs="Times New Roman"/>
        </w:rPr>
        <w:t>Additional reasons for rejecting a</w:t>
      </w:r>
      <w:r w:rsidR="00610DAB">
        <w:rPr>
          <w:rFonts w:cs="Times New Roman"/>
        </w:rPr>
        <w:t>n</w:t>
      </w:r>
      <w:r w:rsidR="00C14F86">
        <w:rPr>
          <w:rFonts w:cs="Times New Roman"/>
        </w:rPr>
        <w:t xml:space="preserve"> </w:t>
      </w:r>
      <w:r w:rsidR="00150215">
        <w:rPr>
          <w:rFonts w:cs="Times New Roman"/>
        </w:rPr>
        <w:t>application</w:t>
      </w:r>
      <w:r w:rsidR="00496ECA">
        <w:rPr>
          <w:rFonts w:cs="Times New Roman"/>
        </w:rPr>
        <w:t xml:space="preserve"> include</w:t>
      </w:r>
      <w:r w:rsidR="00DC3311">
        <w:rPr>
          <w:rFonts w:cs="Times New Roman"/>
        </w:rPr>
        <w:t>:</w:t>
      </w:r>
    </w:p>
    <w:p w14:paraId="2212EDE6" w14:textId="77777777" w:rsidR="00E41EC9" w:rsidRDefault="00E41EC9" w:rsidP="00D33B6E">
      <w:pPr>
        <w:spacing w:line="240" w:lineRule="auto"/>
        <w:jc w:val="both"/>
        <w:rPr>
          <w:rFonts w:cs="Times New Roman"/>
        </w:rPr>
      </w:pPr>
    </w:p>
    <w:p w14:paraId="0A53956C" w14:textId="102955E2" w:rsidR="00C41257" w:rsidRPr="004568AB" w:rsidRDefault="00C41257" w:rsidP="00C05BA3">
      <w:pPr>
        <w:pStyle w:val="BodyText"/>
        <w:numPr>
          <w:ilvl w:val="0"/>
          <w:numId w:val="16"/>
        </w:numPr>
        <w:spacing w:line="240" w:lineRule="auto"/>
        <w:jc w:val="both"/>
      </w:pPr>
      <w:r w:rsidRPr="004568AB">
        <w:t xml:space="preserve">The </w:t>
      </w:r>
      <w:r w:rsidR="00150215">
        <w:t>application</w:t>
      </w:r>
      <w:r w:rsidRPr="004568AB">
        <w:t xml:space="preserve"> contains unauthorized amendments to the requirements of the solicitation</w:t>
      </w:r>
      <w:r w:rsidR="00E53EE7">
        <w:t>;</w:t>
      </w:r>
      <w:r w:rsidRPr="004568AB">
        <w:t xml:space="preserve"> </w:t>
      </w:r>
    </w:p>
    <w:p w14:paraId="4398068F" w14:textId="02165CF8" w:rsidR="00C41257" w:rsidRPr="004568AB" w:rsidRDefault="00C41257" w:rsidP="00C05BA3">
      <w:pPr>
        <w:pStyle w:val="BodyText"/>
        <w:numPr>
          <w:ilvl w:val="0"/>
          <w:numId w:val="16"/>
        </w:numPr>
        <w:spacing w:line="240" w:lineRule="auto"/>
        <w:jc w:val="both"/>
      </w:pPr>
      <w:r w:rsidRPr="004568AB">
        <w:t xml:space="preserve">The </w:t>
      </w:r>
      <w:r w:rsidR="00150215">
        <w:t>application</w:t>
      </w:r>
      <w:r w:rsidRPr="004568AB">
        <w:t xml:space="preserve"> is conditional</w:t>
      </w:r>
      <w:r w:rsidR="00E53EE7">
        <w:t>;</w:t>
      </w:r>
    </w:p>
    <w:p w14:paraId="3A4069E0" w14:textId="6233B971" w:rsidR="00C41257" w:rsidRPr="004568AB" w:rsidRDefault="00C41257" w:rsidP="00C05BA3">
      <w:pPr>
        <w:pStyle w:val="BodyText"/>
        <w:numPr>
          <w:ilvl w:val="0"/>
          <w:numId w:val="16"/>
        </w:numPr>
        <w:spacing w:line="240" w:lineRule="auto"/>
        <w:jc w:val="both"/>
      </w:pPr>
      <w:r w:rsidRPr="004568AB">
        <w:t xml:space="preserve">The </w:t>
      </w:r>
      <w:r w:rsidR="00150215">
        <w:t>application</w:t>
      </w:r>
      <w:r w:rsidRPr="004568AB">
        <w:t xml:space="preserve"> is incomplete or contains irregularities, which make the </w:t>
      </w:r>
      <w:r w:rsidR="00150215">
        <w:t>application</w:t>
      </w:r>
      <w:r w:rsidRPr="004568AB">
        <w:t xml:space="preserve"> indefinite or ambiguous</w:t>
      </w:r>
      <w:r w:rsidR="00E53EE7">
        <w:t>;</w:t>
      </w:r>
      <w:r w:rsidRPr="004568AB">
        <w:t xml:space="preserve"> </w:t>
      </w:r>
    </w:p>
    <w:p w14:paraId="542A8C9E" w14:textId="7A67279D" w:rsidR="00C41257" w:rsidRPr="004568AB" w:rsidRDefault="00C41257" w:rsidP="00C05BA3">
      <w:pPr>
        <w:pStyle w:val="BodyText"/>
        <w:numPr>
          <w:ilvl w:val="0"/>
          <w:numId w:val="16"/>
        </w:numPr>
        <w:spacing w:line="240" w:lineRule="auto"/>
        <w:jc w:val="both"/>
      </w:pPr>
      <w:r w:rsidRPr="004568AB">
        <w:t xml:space="preserve">The </w:t>
      </w:r>
      <w:r w:rsidR="00150215">
        <w:t>application</w:t>
      </w:r>
      <w:r w:rsidRPr="004568AB">
        <w:t xml:space="preserve"> did not follow </w:t>
      </w:r>
      <w:r w:rsidR="009F23EB">
        <w:t>submission</w:t>
      </w:r>
      <w:r w:rsidR="009F23EB" w:rsidRPr="004568AB">
        <w:t xml:space="preserve"> </w:t>
      </w:r>
      <w:r w:rsidR="00A16980">
        <w:t>requirements</w:t>
      </w:r>
      <w:r w:rsidR="00E53EE7">
        <w:t>;</w:t>
      </w:r>
    </w:p>
    <w:p w14:paraId="7F6165DB" w14:textId="1AAD671C" w:rsidR="00C41257" w:rsidRPr="004568AB" w:rsidRDefault="00C41257" w:rsidP="00C05BA3">
      <w:pPr>
        <w:pStyle w:val="BodyText"/>
        <w:numPr>
          <w:ilvl w:val="0"/>
          <w:numId w:val="16"/>
        </w:numPr>
        <w:spacing w:line="240" w:lineRule="auto"/>
        <w:jc w:val="both"/>
      </w:pPr>
      <w:r w:rsidRPr="004568AB">
        <w:t xml:space="preserve">The </w:t>
      </w:r>
      <w:r w:rsidR="00150215">
        <w:t>application</w:t>
      </w:r>
      <w:r w:rsidRPr="004568AB">
        <w:t xml:space="preserve"> </w:t>
      </w:r>
      <w:r w:rsidR="00DE465C">
        <w:t>does not have</w:t>
      </w:r>
      <w:r w:rsidR="006C7F1B">
        <w:t xml:space="preserve"> an original or </w:t>
      </w:r>
      <w:r w:rsidR="00557FE5">
        <w:t xml:space="preserve">electronic </w:t>
      </w:r>
      <w:r w:rsidR="00F52A5B">
        <w:t>authentication</w:t>
      </w:r>
      <w:r w:rsidR="00557FE5">
        <w:t xml:space="preserve"> signature </w:t>
      </w:r>
      <w:r w:rsidRPr="004568AB">
        <w:t xml:space="preserve">by </w:t>
      </w:r>
      <w:r w:rsidR="00A6138E">
        <w:t>the</w:t>
      </w:r>
      <w:r w:rsidRPr="004568AB">
        <w:t xml:space="preserve"> </w:t>
      </w:r>
      <w:r w:rsidR="002979CE">
        <w:t>applicant</w:t>
      </w:r>
      <w:r w:rsidR="00E53EE7">
        <w:t>;</w:t>
      </w:r>
      <w:r w:rsidRPr="004568AB">
        <w:t xml:space="preserve"> </w:t>
      </w:r>
    </w:p>
    <w:p w14:paraId="568D884E" w14:textId="7AF6C74C" w:rsidR="00C41257" w:rsidRPr="004568AB" w:rsidRDefault="00C41257" w:rsidP="00C05BA3">
      <w:pPr>
        <w:pStyle w:val="BodyText"/>
        <w:numPr>
          <w:ilvl w:val="0"/>
          <w:numId w:val="16"/>
        </w:numPr>
        <w:spacing w:line="240" w:lineRule="auto"/>
        <w:jc w:val="both"/>
      </w:pPr>
      <w:r w:rsidRPr="004568AB">
        <w:t xml:space="preserve">The </w:t>
      </w:r>
      <w:r w:rsidR="00150215">
        <w:t>application</w:t>
      </w:r>
      <w:r w:rsidRPr="004568AB">
        <w:t xml:space="preserve"> contains false or misleading statements or references</w:t>
      </w:r>
      <w:r w:rsidR="00E53EE7">
        <w:t>;</w:t>
      </w:r>
    </w:p>
    <w:p w14:paraId="0EB2FB05" w14:textId="37C83CF3" w:rsidR="00C41257" w:rsidRPr="004568AB" w:rsidRDefault="00C41257" w:rsidP="00C05BA3">
      <w:pPr>
        <w:pStyle w:val="BodyText"/>
        <w:numPr>
          <w:ilvl w:val="0"/>
          <w:numId w:val="16"/>
        </w:numPr>
        <w:spacing w:line="240" w:lineRule="auto"/>
        <w:jc w:val="both"/>
      </w:pPr>
      <w:r w:rsidRPr="004568AB">
        <w:lastRenderedPageBreak/>
        <w:t xml:space="preserve">The </w:t>
      </w:r>
      <w:r w:rsidR="005E1AF2">
        <w:t>Applicant</w:t>
      </w:r>
      <w:r w:rsidRPr="004568AB">
        <w:t xml:space="preserve"> is determined to be non-responsive</w:t>
      </w:r>
      <w:r w:rsidR="00E53EE7">
        <w:t>;</w:t>
      </w:r>
    </w:p>
    <w:p w14:paraId="29231669" w14:textId="4F8B182D" w:rsidR="00C41257" w:rsidRPr="004568AB" w:rsidRDefault="00C41257" w:rsidP="00C05BA3">
      <w:pPr>
        <w:pStyle w:val="BodyText"/>
        <w:numPr>
          <w:ilvl w:val="0"/>
          <w:numId w:val="16"/>
        </w:numPr>
        <w:spacing w:line="240" w:lineRule="auto"/>
        <w:jc w:val="both"/>
      </w:pPr>
      <w:r w:rsidRPr="004568AB">
        <w:t>The service</w:t>
      </w:r>
      <w:r w:rsidR="002979CE">
        <w:t>s</w:t>
      </w:r>
      <w:r w:rsidRPr="004568AB">
        <w:t xml:space="preserve"> offered in the </w:t>
      </w:r>
      <w:r w:rsidR="00150215">
        <w:t>application</w:t>
      </w:r>
      <w:r w:rsidRPr="004568AB">
        <w:t xml:space="preserve"> is unacceptable by reason of its failure to meet the requirements of the specifications or permissible alternates or other acceptable criteria set forth in the solicitation</w:t>
      </w:r>
      <w:r w:rsidR="00E53EE7">
        <w:t>;</w:t>
      </w:r>
    </w:p>
    <w:p w14:paraId="421F7CFB" w14:textId="09B9483D" w:rsidR="00C41257" w:rsidRDefault="00C41257" w:rsidP="00C05BA3">
      <w:pPr>
        <w:pStyle w:val="BodyText"/>
        <w:numPr>
          <w:ilvl w:val="0"/>
          <w:numId w:val="16"/>
        </w:numPr>
        <w:spacing w:line="240" w:lineRule="auto"/>
        <w:jc w:val="both"/>
      </w:pPr>
      <w:r w:rsidRPr="004568AB">
        <w:t xml:space="preserve">The </w:t>
      </w:r>
      <w:r w:rsidR="00150215">
        <w:t>application</w:t>
      </w:r>
      <w:r w:rsidR="00BA7815" w:rsidRPr="004568AB">
        <w:t xml:space="preserve"> is received late. Late </w:t>
      </w:r>
      <w:r w:rsidR="00150215">
        <w:t>application</w:t>
      </w:r>
      <w:r w:rsidR="00BA7815" w:rsidRPr="004568AB">
        <w:t xml:space="preserve">s shall be </w:t>
      </w:r>
      <w:r w:rsidR="004568AB" w:rsidRPr="004568AB">
        <w:t>maintained unopen in the procurement file</w:t>
      </w:r>
      <w:r w:rsidR="00E53EE7">
        <w:t>;</w:t>
      </w:r>
    </w:p>
    <w:p w14:paraId="0E302D01" w14:textId="19FC7A2A" w:rsidR="0025524E" w:rsidRDefault="0025524E" w:rsidP="00C05BA3">
      <w:pPr>
        <w:pStyle w:val="BodyText"/>
        <w:numPr>
          <w:ilvl w:val="0"/>
          <w:numId w:val="16"/>
        </w:numPr>
        <w:spacing w:after="0" w:line="240" w:lineRule="auto"/>
        <w:jc w:val="both"/>
      </w:pPr>
      <w:r>
        <w:t xml:space="preserve">The Applicant or representative emails the application response packet to an MDE staff; </w:t>
      </w:r>
    </w:p>
    <w:p w14:paraId="2097D146" w14:textId="407C1C94" w:rsidR="00C41257" w:rsidRPr="00C41257" w:rsidRDefault="00C41257" w:rsidP="00C05BA3">
      <w:pPr>
        <w:numPr>
          <w:ilvl w:val="0"/>
          <w:numId w:val="16"/>
        </w:numPr>
        <w:spacing w:line="240" w:lineRule="auto"/>
        <w:jc w:val="both"/>
        <w:rPr>
          <w:rFonts w:cs="Arial"/>
        </w:rPr>
      </w:pPr>
      <w:r w:rsidRPr="00C41257">
        <w:rPr>
          <w:rFonts w:cs="Arial"/>
        </w:rPr>
        <w:t xml:space="preserve">The </w:t>
      </w:r>
      <w:r w:rsidR="005E1AF2">
        <w:rPr>
          <w:rFonts w:cs="Arial"/>
        </w:rPr>
        <w:t>Applicant</w:t>
      </w:r>
      <w:r w:rsidRPr="00C41257">
        <w:rPr>
          <w:rFonts w:cs="Arial"/>
        </w:rPr>
        <w:t xml:space="preserve"> has been implicated in fraud </w:t>
      </w:r>
      <w:r w:rsidR="00F04117">
        <w:rPr>
          <w:rFonts w:cs="Arial"/>
        </w:rPr>
        <w:t>and/</w:t>
      </w:r>
      <w:r w:rsidRPr="00C41257">
        <w:rPr>
          <w:rFonts w:cs="Arial"/>
        </w:rPr>
        <w:t>or been debarred</w:t>
      </w:r>
      <w:r w:rsidR="00414051">
        <w:rPr>
          <w:rFonts w:cs="Arial"/>
        </w:rPr>
        <w:t xml:space="preserve"> within the past seven (7) years</w:t>
      </w:r>
      <w:r w:rsidR="00E53EE7">
        <w:rPr>
          <w:rFonts w:cs="Arial"/>
        </w:rPr>
        <w:t>;</w:t>
      </w:r>
      <w:r w:rsidRPr="00C41257">
        <w:rPr>
          <w:rFonts w:cs="Arial"/>
        </w:rPr>
        <w:t xml:space="preserve"> </w:t>
      </w:r>
    </w:p>
    <w:p w14:paraId="7B443D26" w14:textId="433C97C3" w:rsidR="00C41257" w:rsidRPr="00C41257" w:rsidRDefault="00C41257" w:rsidP="00C05BA3">
      <w:pPr>
        <w:pStyle w:val="BodyTextIndent2"/>
        <w:numPr>
          <w:ilvl w:val="0"/>
          <w:numId w:val="16"/>
        </w:numPr>
        <w:spacing w:after="0" w:line="240" w:lineRule="auto"/>
        <w:jc w:val="both"/>
        <w:rPr>
          <w:rFonts w:cs="Arial"/>
        </w:rPr>
      </w:pPr>
      <w:r w:rsidRPr="00C41257">
        <w:rPr>
          <w:rFonts w:cs="Arial"/>
        </w:rPr>
        <w:t xml:space="preserve">The </w:t>
      </w:r>
      <w:r w:rsidR="005E1AF2">
        <w:rPr>
          <w:rFonts w:cs="Arial"/>
        </w:rPr>
        <w:t>Applicant</w:t>
      </w:r>
      <w:r w:rsidR="00DE6722">
        <w:rPr>
          <w:rFonts w:cs="Arial"/>
        </w:rPr>
        <w:t xml:space="preserve"> did not </w:t>
      </w:r>
      <w:r w:rsidRPr="00C41257">
        <w:rPr>
          <w:rFonts w:cs="Arial"/>
        </w:rPr>
        <w:t xml:space="preserve">perform prior </w:t>
      </w:r>
      <w:r w:rsidR="00DF74C1">
        <w:rPr>
          <w:rFonts w:cs="Arial"/>
        </w:rPr>
        <w:t xml:space="preserve">MDE </w:t>
      </w:r>
      <w:r w:rsidRPr="00C41257">
        <w:rPr>
          <w:rFonts w:cs="Arial"/>
        </w:rPr>
        <w:t xml:space="preserve">services </w:t>
      </w:r>
      <w:r w:rsidR="006F7394">
        <w:rPr>
          <w:rFonts w:cs="Arial"/>
        </w:rPr>
        <w:t xml:space="preserve">in an </w:t>
      </w:r>
      <w:r w:rsidR="00AF661C" w:rsidRPr="00C41257">
        <w:rPr>
          <w:rFonts w:cs="Arial"/>
        </w:rPr>
        <w:t>honorable</w:t>
      </w:r>
      <w:r w:rsidR="00AF661C">
        <w:rPr>
          <w:rFonts w:cs="Arial"/>
        </w:rPr>
        <w:t xml:space="preserve"> and</w:t>
      </w:r>
      <w:r w:rsidR="006F7394">
        <w:rPr>
          <w:rFonts w:cs="Arial"/>
        </w:rPr>
        <w:t>/or proper</w:t>
      </w:r>
      <w:r w:rsidR="0047096B">
        <w:rPr>
          <w:rFonts w:cs="Arial"/>
        </w:rPr>
        <w:t xml:space="preserve"> like</w:t>
      </w:r>
      <w:r w:rsidR="00AF661C">
        <w:rPr>
          <w:rFonts w:cs="Arial"/>
        </w:rPr>
        <w:t xml:space="preserve"> </w:t>
      </w:r>
      <w:r w:rsidRPr="00C41257">
        <w:rPr>
          <w:rFonts w:cs="Arial"/>
        </w:rPr>
        <w:t>manner</w:t>
      </w:r>
      <w:r w:rsidR="00E53EE7">
        <w:rPr>
          <w:rFonts w:cs="Arial"/>
        </w:rPr>
        <w:t>;</w:t>
      </w:r>
    </w:p>
    <w:p w14:paraId="03EAC907" w14:textId="6803740D" w:rsidR="00C41257" w:rsidRPr="00C41257" w:rsidRDefault="00C41257" w:rsidP="00C05BA3">
      <w:pPr>
        <w:pStyle w:val="BodyTextIndent2"/>
        <w:numPr>
          <w:ilvl w:val="0"/>
          <w:numId w:val="16"/>
        </w:numPr>
        <w:spacing w:after="0" w:line="240" w:lineRule="auto"/>
        <w:jc w:val="both"/>
        <w:rPr>
          <w:rFonts w:cs="Arial"/>
        </w:rPr>
      </w:pPr>
      <w:r w:rsidRPr="00C41257">
        <w:rPr>
          <w:rFonts w:cs="Arial"/>
        </w:rPr>
        <w:t xml:space="preserve">The </w:t>
      </w:r>
      <w:r w:rsidR="005E1AF2">
        <w:rPr>
          <w:rFonts w:cs="Arial"/>
        </w:rPr>
        <w:t>Applicant</w:t>
      </w:r>
      <w:r w:rsidRPr="00C41257">
        <w:rPr>
          <w:rFonts w:cs="Arial"/>
        </w:rPr>
        <w:t xml:space="preserve"> currently </w:t>
      </w:r>
      <w:r w:rsidR="006937EE">
        <w:rPr>
          <w:rFonts w:cs="Arial"/>
        </w:rPr>
        <w:t>indebted to</w:t>
      </w:r>
      <w:r w:rsidR="006937EE" w:rsidRPr="00C41257">
        <w:rPr>
          <w:rFonts w:cs="Arial"/>
        </w:rPr>
        <w:t xml:space="preserve"> </w:t>
      </w:r>
      <w:r w:rsidRPr="00C41257">
        <w:rPr>
          <w:rFonts w:cs="Arial"/>
        </w:rPr>
        <w:t>the State</w:t>
      </w:r>
      <w:r w:rsidR="00E53EE7">
        <w:rPr>
          <w:rFonts w:cs="Arial"/>
        </w:rPr>
        <w:t>;</w:t>
      </w:r>
      <w:r w:rsidRPr="00C41257">
        <w:rPr>
          <w:rFonts w:cs="Arial"/>
        </w:rPr>
        <w:t xml:space="preserve"> </w:t>
      </w:r>
    </w:p>
    <w:p w14:paraId="612ECC83" w14:textId="49338D01" w:rsidR="00C41257" w:rsidRPr="00C41257" w:rsidRDefault="00C41257" w:rsidP="00C05BA3">
      <w:pPr>
        <w:pStyle w:val="BodyTextIndent2"/>
        <w:numPr>
          <w:ilvl w:val="0"/>
          <w:numId w:val="16"/>
        </w:numPr>
        <w:spacing w:after="0" w:line="240" w:lineRule="auto"/>
        <w:jc w:val="both"/>
        <w:rPr>
          <w:rFonts w:cs="Arial"/>
        </w:rPr>
      </w:pPr>
      <w:r w:rsidRPr="00C41257">
        <w:rPr>
          <w:rFonts w:cs="Arial"/>
        </w:rPr>
        <w:t>Objection with the Standard Terms and Conditions</w:t>
      </w:r>
      <w:r w:rsidR="00E53EE7">
        <w:rPr>
          <w:rFonts w:cs="Arial"/>
        </w:rPr>
        <w:t>; or</w:t>
      </w:r>
    </w:p>
    <w:p w14:paraId="5B68958E" w14:textId="7D596F35" w:rsidR="00C41257" w:rsidRPr="00C41257" w:rsidRDefault="00C41257" w:rsidP="00C05BA3">
      <w:pPr>
        <w:pStyle w:val="BodyTextIndent2"/>
        <w:numPr>
          <w:ilvl w:val="0"/>
          <w:numId w:val="16"/>
        </w:numPr>
        <w:spacing w:after="0" w:line="240" w:lineRule="auto"/>
        <w:jc w:val="both"/>
        <w:rPr>
          <w:rFonts w:cs="Arial"/>
        </w:rPr>
      </w:pPr>
      <w:r w:rsidRPr="00C41257">
        <w:rPr>
          <w:rFonts w:cs="Arial"/>
        </w:rPr>
        <w:t>In person delivery</w:t>
      </w:r>
      <w:r w:rsidR="00E53EE7">
        <w:rPr>
          <w:rFonts w:cs="Arial"/>
        </w:rPr>
        <w:t xml:space="preserve"> of </w:t>
      </w:r>
      <w:r w:rsidR="00150215">
        <w:rPr>
          <w:rFonts w:cs="Arial"/>
        </w:rPr>
        <w:t>application</w:t>
      </w:r>
      <w:r w:rsidRPr="00C41257">
        <w:rPr>
          <w:rFonts w:cs="Arial"/>
        </w:rPr>
        <w:t>.</w:t>
      </w:r>
    </w:p>
    <w:p w14:paraId="7C28E266" w14:textId="77777777" w:rsidR="00A462EC" w:rsidRPr="005E7374" w:rsidRDefault="00A462EC" w:rsidP="00D33B6E">
      <w:pPr>
        <w:pStyle w:val="Heading2"/>
        <w:spacing w:before="240" w:line="240" w:lineRule="auto"/>
        <w:ind w:left="540" w:hanging="540"/>
        <w:jc w:val="both"/>
        <w:rPr>
          <w:szCs w:val="22"/>
        </w:rPr>
      </w:pPr>
      <w:bookmarkStart w:id="104" w:name="_Toc54775232"/>
      <w:bookmarkStart w:id="105" w:name="_Toc65587893"/>
      <w:bookmarkStart w:id="106" w:name="_Toc102125738"/>
      <w:r w:rsidRPr="005E7374">
        <w:rPr>
          <w:szCs w:val="22"/>
        </w:rPr>
        <w:t>Corrections and Clarifications</w:t>
      </w:r>
      <w:bookmarkEnd w:id="104"/>
      <w:bookmarkEnd w:id="105"/>
      <w:bookmarkEnd w:id="106"/>
      <w:r w:rsidRPr="005E7374">
        <w:rPr>
          <w:szCs w:val="22"/>
        </w:rPr>
        <w:t xml:space="preserve">   </w:t>
      </w:r>
    </w:p>
    <w:p w14:paraId="5939DF0E" w14:textId="4F1EB76B" w:rsidR="002F61E9" w:rsidRDefault="002F61E9" w:rsidP="002F61E9">
      <w:pPr>
        <w:pStyle w:val="NumList1"/>
        <w:spacing w:before="0" w:after="0" w:line="240" w:lineRule="auto"/>
        <w:jc w:val="both"/>
      </w:pPr>
      <w:bookmarkStart w:id="107" w:name="_Toc54775233"/>
      <w:bookmarkStart w:id="108" w:name="_Toc65587894"/>
      <w:r w:rsidRPr="005E7374">
        <w:t xml:space="preserve">The </w:t>
      </w:r>
      <w:r>
        <w:t>MDE</w:t>
      </w:r>
      <w:r w:rsidRPr="005E7374">
        <w:t xml:space="preserve"> reserves the right to request clarifications or corrections to </w:t>
      </w:r>
      <w:r w:rsidR="004868E8">
        <w:t xml:space="preserve">applications </w:t>
      </w:r>
      <w:r>
        <w:t>after the response has met the submission requirements and the response is deemed responsible for an award</w:t>
      </w:r>
      <w:r w:rsidRPr="005E7374">
        <w:t>.</w:t>
      </w:r>
      <w:r w:rsidR="0037030E">
        <w:t xml:space="preserve"> </w:t>
      </w:r>
      <w:r w:rsidRPr="005E7374">
        <w:t xml:space="preserve"> Any </w:t>
      </w:r>
      <w:r w:rsidR="004868E8">
        <w:t>application</w:t>
      </w:r>
      <w:r w:rsidRPr="005E7374">
        <w:t xml:space="preserve"> received which does not meet the requirements of this solicitation</w:t>
      </w:r>
      <w:r>
        <w:t xml:space="preserve"> will</w:t>
      </w:r>
      <w:r w:rsidRPr="005E7374">
        <w:t xml:space="preserve"> be considered non-responsive and eliminated from further consideration. </w:t>
      </w:r>
    </w:p>
    <w:p w14:paraId="27434FC0" w14:textId="77777777" w:rsidR="002F61E9" w:rsidRPr="005E7374" w:rsidRDefault="002F61E9" w:rsidP="002F61E9">
      <w:pPr>
        <w:pStyle w:val="NumList1"/>
        <w:spacing w:before="0" w:after="0" w:line="240" w:lineRule="auto"/>
        <w:jc w:val="both"/>
      </w:pPr>
    </w:p>
    <w:p w14:paraId="67C453B9" w14:textId="238C4F34" w:rsidR="00A462EC" w:rsidRPr="005E7374" w:rsidRDefault="00150215" w:rsidP="00D33B6E">
      <w:pPr>
        <w:pStyle w:val="Heading2"/>
        <w:spacing w:before="0" w:line="240" w:lineRule="auto"/>
        <w:ind w:left="540" w:hanging="540"/>
        <w:jc w:val="both"/>
        <w:rPr>
          <w:szCs w:val="22"/>
        </w:rPr>
      </w:pPr>
      <w:bookmarkStart w:id="109" w:name="_Toc102125739"/>
      <w:r>
        <w:rPr>
          <w:szCs w:val="22"/>
        </w:rPr>
        <w:t>Application</w:t>
      </w:r>
      <w:r w:rsidR="00A462EC" w:rsidRPr="005E7374">
        <w:rPr>
          <w:szCs w:val="22"/>
        </w:rPr>
        <w:t xml:space="preserve"> Evaluation</w:t>
      </w:r>
      <w:bookmarkEnd w:id="107"/>
      <w:bookmarkEnd w:id="108"/>
      <w:bookmarkEnd w:id="109"/>
      <w:r w:rsidR="00A462EC" w:rsidRPr="005E7374">
        <w:rPr>
          <w:szCs w:val="22"/>
        </w:rPr>
        <w:t xml:space="preserve"> </w:t>
      </w:r>
    </w:p>
    <w:p w14:paraId="40601F1D" w14:textId="77777777" w:rsidR="00291428" w:rsidRDefault="00A462EC" w:rsidP="00D33B6E">
      <w:pPr>
        <w:spacing w:line="240" w:lineRule="auto"/>
        <w:jc w:val="both"/>
      </w:pPr>
      <w:r w:rsidRPr="00EB3E80">
        <w:t xml:space="preserve">All </w:t>
      </w:r>
      <w:r w:rsidR="00150215">
        <w:t>application</w:t>
      </w:r>
      <w:r w:rsidRPr="00EB3E80">
        <w:t xml:space="preserve">s received in response to this </w:t>
      </w:r>
      <w:r w:rsidR="005F03C1" w:rsidRPr="00EB3E80">
        <w:t>solicitation</w:t>
      </w:r>
      <w:r w:rsidRPr="00EB3E80">
        <w:t xml:space="preserve"> by the stated deadline will receive a comprehensive, </w:t>
      </w:r>
      <w:r w:rsidRPr="005C6CD9">
        <w:t xml:space="preserve">fair, and impartial evaluation. </w:t>
      </w:r>
      <w:r w:rsidR="00AB2D09" w:rsidRPr="005C6CD9">
        <w:t xml:space="preserve"> </w:t>
      </w:r>
      <w:r w:rsidRPr="005C6CD9">
        <w:t xml:space="preserve">An evaluation committee will evaluate the </w:t>
      </w:r>
      <w:r w:rsidR="00150215" w:rsidRPr="005C6CD9">
        <w:t>application</w:t>
      </w:r>
      <w:r w:rsidRPr="005C6CD9">
        <w:t xml:space="preserve">s using a </w:t>
      </w:r>
      <w:r w:rsidR="005B182E" w:rsidRPr="005C6CD9">
        <w:t xml:space="preserve">two or </w:t>
      </w:r>
      <w:r w:rsidRPr="005C6CD9">
        <w:t xml:space="preserve">three-phase process, consisting of </w:t>
      </w:r>
      <w:r w:rsidR="0059400B" w:rsidRPr="005C6CD9">
        <w:t>Compliance,</w:t>
      </w:r>
      <w:r w:rsidR="00B82DCA" w:rsidRPr="005C6CD9">
        <w:t xml:space="preserve"> and</w:t>
      </w:r>
      <w:r w:rsidR="0059400B" w:rsidRPr="005C6CD9">
        <w:t xml:space="preserve"> </w:t>
      </w:r>
      <w:r w:rsidR="00134989" w:rsidRPr="005C6CD9">
        <w:t>Analysis</w:t>
      </w:r>
      <w:r w:rsidR="0059400B" w:rsidRPr="005C6CD9">
        <w:t xml:space="preserve">, and </w:t>
      </w:r>
      <w:r w:rsidR="00134989" w:rsidRPr="005C6CD9">
        <w:t xml:space="preserve">Finalist </w:t>
      </w:r>
      <w:r w:rsidRPr="005C6CD9">
        <w:t xml:space="preserve">phases.  </w:t>
      </w:r>
      <w:r w:rsidR="00EA3720" w:rsidRPr="005C6CD9">
        <w:t xml:space="preserve">A </w:t>
      </w:r>
      <w:r w:rsidR="00EA3720" w:rsidRPr="005C6CD9">
        <w:rPr>
          <w:b/>
          <w:bCs/>
        </w:rPr>
        <w:t>100-point scoring scale</w:t>
      </w:r>
      <w:r w:rsidR="00EA3720" w:rsidRPr="005C6CD9">
        <w:t xml:space="preserve"> will be used in the evaluation process f</w:t>
      </w:r>
      <w:r w:rsidRPr="005C6CD9">
        <w:t xml:space="preserve">or </w:t>
      </w:r>
      <w:r w:rsidR="00150215" w:rsidRPr="005C6CD9">
        <w:t>application</w:t>
      </w:r>
      <w:r w:rsidRPr="005C6CD9">
        <w:t xml:space="preserve">s determined to be </w:t>
      </w:r>
      <w:r w:rsidR="00EA3720" w:rsidRPr="005C6CD9">
        <w:t xml:space="preserve">in </w:t>
      </w:r>
      <w:r w:rsidRPr="005C6CD9">
        <w:t>complian</w:t>
      </w:r>
      <w:r w:rsidR="00EA3720" w:rsidRPr="005C6CD9">
        <w:t>ce</w:t>
      </w:r>
      <w:r w:rsidRPr="005C6CD9">
        <w:t xml:space="preserve"> and responsive to the </w:t>
      </w:r>
      <w:r w:rsidR="005F03C1" w:rsidRPr="005C6CD9">
        <w:t>solicitation</w:t>
      </w:r>
      <w:r w:rsidR="00EA3720" w:rsidRPr="005C6CD9">
        <w:t>.</w:t>
      </w:r>
      <w:r w:rsidRPr="005C6CD9">
        <w:t xml:space="preserve">  For </w:t>
      </w:r>
      <w:r w:rsidR="00150215" w:rsidRPr="005C6CD9">
        <w:t>application</w:t>
      </w:r>
      <w:r w:rsidRPr="005C6CD9">
        <w:t xml:space="preserve">s ultimately determined to be finalists, </w:t>
      </w:r>
      <w:r w:rsidR="009F49F6" w:rsidRPr="005C6CD9">
        <w:t xml:space="preserve">applicants must meet a minimum score of </w:t>
      </w:r>
      <w:r w:rsidR="00A122AE" w:rsidRPr="005C6CD9">
        <w:t>90</w:t>
      </w:r>
      <w:r w:rsidR="009F49F6" w:rsidRPr="005C6CD9">
        <w:t xml:space="preserve"> </w:t>
      </w:r>
      <w:r w:rsidR="00133BE4" w:rsidRPr="005C6CD9">
        <w:t xml:space="preserve">and the additional </w:t>
      </w:r>
      <w:r w:rsidRPr="005C6CD9">
        <w:t xml:space="preserve">points </w:t>
      </w:r>
      <w:r w:rsidR="00441926" w:rsidRPr="005C6CD9">
        <w:t>will be</w:t>
      </w:r>
      <w:r w:rsidRPr="005C6CD9">
        <w:t xml:space="preserve"> added based on </w:t>
      </w:r>
      <w:r w:rsidR="001322D5" w:rsidRPr="005C6CD9">
        <w:t>interviews</w:t>
      </w:r>
      <w:r w:rsidRPr="005C6CD9">
        <w:t xml:space="preserve">. </w:t>
      </w:r>
      <w:r w:rsidR="00A122AE" w:rsidRPr="005C6CD9">
        <w:t xml:space="preserve"> </w:t>
      </w:r>
      <w:r w:rsidRPr="005C6CD9">
        <w:t xml:space="preserve">The evaluation of any </w:t>
      </w:r>
      <w:r w:rsidR="00150215" w:rsidRPr="005C6CD9">
        <w:t>application</w:t>
      </w:r>
      <w:r w:rsidRPr="005C6CD9">
        <w:t xml:space="preserve"> may be </w:t>
      </w:r>
      <w:r w:rsidRPr="00EB3E80">
        <w:t xml:space="preserve">suspended and/or terminated at the </w:t>
      </w:r>
      <w:r w:rsidR="00321478" w:rsidRPr="00EB3E80">
        <w:t>MDE</w:t>
      </w:r>
      <w:r w:rsidRPr="00EB3E80">
        <w:t xml:space="preserve">’s discretion at any point during the evaluation process at which the </w:t>
      </w:r>
      <w:r w:rsidR="00321478" w:rsidRPr="00EB3E80">
        <w:t>MDE</w:t>
      </w:r>
      <w:r w:rsidR="006B1B07" w:rsidRPr="00EB3E80">
        <w:t xml:space="preserve"> </w:t>
      </w:r>
      <w:r w:rsidRPr="00EB3E80">
        <w:t xml:space="preserve">determines that said </w:t>
      </w:r>
      <w:r w:rsidR="00150215">
        <w:t>application</w:t>
      </w:r>
      <w:r w:rsidRPr="00EB3E80">
        <w:t xml:space="preserve"> and/or </w:t>
      </w:r>
      <w:r w:rsidR="005E1AF2">
        <w:t>Applicant</w:t>
      </w:r>
      <w:r w:rsidRPr="00EB3E80">
        <w:t xml:space="preserve"> fails to meet any of the mandatory requirements as </w:t>
      </w:r>
    </w:p>
    <w:p w14:paraId="441A60D0" w14:textId="47F941DA" w:rsidR="001B23DD" w:rsidRDefault="00A462EC" w:rsidP="00D33B6E">
      <w:pPr>
        <w:spacing w:line="240" w:lineRule="auto"/>
        <w:jc w:val="both"/>
      </w:pPr>
      <w:r w:rsidRPr="00EB3E80">
        <w:t xml:space="preserve">stated in this </w:t>
      </w:r>
      <w:r w:rsidR="005F03C1" w:rsidRPr="00EB3E80">
        <w:t>solicitation</w:t>
      </w:r>
      <w:r w:rsidRPr="00EB3E80">
        <w:t xml:space="preserve">, the </w:t>
      </w:r>
      <w:r w:rsidR="00150215">
        <w:t>application</w:t>
      </w:r>
      <w:r w:rsidRPr="00EB3E80">
        <w:t xml:space="preserve"> is determined to contain fatal deficiencies to the extent that the likelihood of selection for contract negotiations is minimal, or </w:t>
      </w:r>
      <w:r w:rsidR="00321478" w:rsidRPr="00EB3E80">
        <w:t>the MDE</w:t>
      </w:r>
      <w:r w:rsidRPr="00EB3E80">
        <w:t xml:space="preserve"> and/or the Board receives reliable information that would make contracting with the </w:t>
      </w:r>
      <w:r w:rsidR="005E1AF2">
        <w:t>Applicant</w:t>
      </w:r>
      <w:r w:rsidRPr="00EB3E80">
        <w:t xml:space="preserve"> impractical or otherwise not in the best interests of the Board and/or the state of Mississippi. </w:t>
      </w:r>
    </w:p>
    <w:p w14:paraId="16D1B68C" w14:textId="77777777" w:rsidR="001B23DD" w:rsidRDefault="001B23DD" w:rsidP="00D33B6E">
      <w:pPr>
        <w:spacing w:line="240" w:lineRule="auto"/>
        <w:jc w:val="both"/>
      </w:pPr>
    </w:p>
    <w:p w14:paraId="71CCE19B" w14:textId="68B0DDB4" w:rsidR="00A462EC" w:rsidRDefault="00A462EC" w:rsidP="00D33B6E">
      <w:pPr>
        <w:spacing w:line="240" w:lineRule="auto"/>
        <w:jc w:val="both"/>
      </w:pPr>
      <w:r w:rsidRPr="00EB3E80">
        <w:t xml:space="preserve">The evaluation process, including evaluation factors and weights, </w:t>
      </w:r>
      <w:r w:rsidR="00D82438">
        <w:t>are</w:t>
      </w:r>
      <w:r w:rsidR="00D82438" w:rsidRPr="00EB3E80">
        <w:t xml:space="preserve"> </w:t>
      </w:r>
      <w:r w:rsidRPr="00EB3E80">
        <w:t xml:space="preserve">described below: </w:t>
      </w:r>
    </w:p>
    <w:p w14:paraId="54B94246" w14:textId="77777777" w:rsidR="000D6603" w:rsidRPr="00EB3E80" w:rsidRDefault="000D6603" w:rsidP="00D33B6E">
      <w:pPr>
        <w:spacing w:line="240" w:lineRule="auto"/>
        <w:jc w:val="both"/>
        <w:rPr>
          <w:i/>
        </w:rPr>
      </w:pPr>
    </w:p>
    <w:p w14:paraId="5BF7EBBF" w14:textId="6B2E2633" w:rsidR="00A462EC" w:rsidRPr="00EB3E80" w:rsidRDefault="00A462EC" w:rsidP="00476CCE">
      <w:pPr>
        <w:spacing w:line="240" w:lineRule="auto"/>
        <w:ind w:left="360"/>
        <w:jc w:val="both"/>
      </w:pPr>
      <w:r w:rsidRPr="00EB3E80">
        <w:rPr>
          <w:b/>
        </w:rPr>
        <w:t>Compliance Phase</w:t>
      </w:r>
      <w:r w:rsidRPr="00EB3E80">
        <w:t xml:space="preserve"> - In this </w:t>
      </w:r>
      <w:r w:rsidR="00414051">
        <w:t xml:space="preserve">pass or fail </w:t>
      </w:r>
      <w:r w:rsidRPr="00EB3E80">
        <w:t xml:space="preserve">phase of the evaluation process, all </w:t>
      </w:r>
      <w:r w:rsidR="00150215">
        <w:t>application</w:t>
      </w:r>
      <w:r w:rsidRPr="00EB3E80">
        <w:t xml:space="preserve">s received will be reviewed by the procurement </w:t>
      </w:r>
      <w:r w:rsidR="0096515D" w:rsidRPr="00EB3E80">
        <w:t xml:space="preserve">officer </w:t>
      </w:r>
      <w:r w:rsidRPr="00EB3E80">
        <w:t xml:space="preserve">and/or designee to determine if the following mandatory requirements of this </w:t>
      </w:r>
      <w:r w:rsidR="005F03C1" w:rsidRPr="00EB3E80">
        <w:t>solicitation</w:t>
      </w:r>
      <w:r w:rsidRPr="00EB3E80">
        <w:t xml:space="preserve"> have been satisfied:</w:t>
      </w:r>
    </w:p>
    <w:p w14:paraId="511BE2B7" w14:textId="77777777" w:rsidR="00A462EC" w:rsidRPr="00EB3E80" w:rsidRDefault="00A462EC" w:rsidP="00D33B6E">
      <w:pPr>
        <w:spacing w:line="240" w:lineRule="auto"/>
        <w:jc w:val="both"/>
      </w:pPr>
    </w:p>
    <w:p w14:paraId="571C0D1B" w14:textId="1117320D" w:rsidR="00A462EC" w:rsidRPr="00EB3E80" w:rsidRDefault="00150215" w:rsidP="00C05BA3">
      <w:pPr>
        <w:pStyle w:val="NumList1"/>
        <w:numPr>
          <w:ilvl w:val="0"/>
          <w:numId w:val="17"/>
        </w:numPr>
        <w:tabs>
          <w:tab w:val="clear" w:pos="1080"/>
          <w:tab w:val="left" w:pos="1260"/>
        </w:tabs>
        <w:spacing w:before="0" w:after="0" w:line="240" w:lineRule="auto"/>
        <w:jc w:val="both"/>
      </w:pPr>
      <w:r>
        <w:t>Application</w:t>
      </w:r>
      <w:r w:rsidR="00A462EC" w:rsidRPr="00EB3E80">
        <w:t xml:space="preserve"> </w:t>
      </w:r>
      <w:r w:rsidR="00AD23DA">
        <w:t xml:space="preserve">received by </w:t>
      </w:r>
      <w:r w:rsidR="00E53EE7">
        <w:t>submission deadline;</w:t>
      </w:r>
    </w:p>
    <w:p w14:paraId="6A2FA11E" w14:textId="7727CF4E" w:rsidR="00A462EC" w:rsidRPr="00EB3E80" w:rsidRDefault="00A462EC" w:rsidP="00C05BA3">
      <w:pPr>
        <w:pStyle w:val="NumList1"/>
        <w:numPr>
          <w:ilvl w:val="0"/>
          <w:numId w:val="17"/>
        </w:numPr>
        <w:tabs>
          <w:tab w:val="clear" w:pos="1080"/>
          <w:tab w:val="left" w:pos="1260"/>
        </w:tabs>
        <w:spacing w:before="0" w:after="0" w:line="240" w:lineRule="auto"/>
        <w:jc w:val="both"/>
      </w:pPr>
      <w:r w:rsidRPr="00EB3E80">
        <w:t>Required</w:t>
      </w:r>
      <w:r w:rsidR="00C554DE">
        <w:t xml:space="preserve"> </w:t>
      </w:r>
      <w:r w:rsidR="00150215">
        <w:t>application</w:t>
      </w:r>
      <w:r w:rsidR="00A12701">
        <w:t xml:space="preserve"> </w:t>
      </w:r>
      <w:r w:rsidR="00C554DE">
        <w:t>submission</w:t>
      </w:r>
      <w:r w:rsidRPr="00EB3E80">
        <w:t xml:space="preserve"> format followed</w:t>
      </w:r>
      <w:r w:rsidR="00E53EE7">
        <w:t>;</w:t>
      </w:r>
    </w:p>
    <w:p w14:paraId="73F65C98" w14:textId="7F919767" w:rsidR="00A462EC" w:rsidRPr="00EB3E80" w:rsidRDefault="00A462EC" w:rsidP="00C05BA3">
      <w:pPr>
        <w:pStyle w:val="NumList1"/>
        <w:numPr>
          <w:ilvl w:val="0"/>
          <w:numId w:val="17"/>
        </w:numPr>
        <w:spacing w:before="0" w:after="0" w:line="240" w:lineRule="auto"/>
        <w:jc w:val="both"/>
      </w:pPr>
      <w:r w:rsidRPr="00EB3E80">
        <w:t>Minimum Qualifications met</w:t>
      </w:r>
      <w:r w:rsidR="00E53EE7">
        <w:t>;</w:t>
      </w:r>
    </w:p>
    <w:p w14:paraId="2C4E042B" w14:textId="3790A2DB" w:rsidR="00134989" w:rsidRPr="005E7374" w:rsidRDefault="00150215" w:rsidP="00C05BA3">
      <w:pPr>
        <w:pStyle w:val="NumList1"/>
        <w:numPr>
          <w:ilvl w:val="0"/>
          <w:numId w:val="17"/>
        </w:numPr>
        <w:tabs>
          <w:tab w:val="clear" w:pos="1080"/>
          <w:tab w:val="left" w:pos="1980"/>
        </w:tabs>
        <w:spacing w:before="0" w:after="0" w:line="240" w:lineRule="auto"/>
        <w:jc w:val="both"/>
      </w:pPr>
      <w:r>
        <w:t>Application</w:t>
      </w:r>
      <w:r w:rsidR="00134989" w:rsidRPr="005E7374">
        <w:t xml:space="preserve"> </w:t>
      </w:r>
      <w:r w:rsidR="002979CE">
        <w:t>si</w:t>
      </w:r>
      <w:r w:rsidR="00196665">
        <w:t>gned;</w:t>
      </w:r>
      <w:r w:rsidR="00134989" w:rsidRPr="005E7374">
        <w:t xml:space="preserve"> </w:t>
      </w:r>
    </w:p>
    <w:p w14:paraId="697CFE9E" w14:textId="400E14D9" w:rsidR="00134989" w:rsidRPr="005E7374" w:rsidRDefault="00134989" w:rsidP="00C05BA3">
      <w:pPr>
        <w:pStyle w:val="NumList1"/>
        <w:numPr>
          <w:ilvl w:val="0"/>
          <w:numId w:val="17"/>
        </w:numPr>
        <w:tabs>
          <w:tab w:val="clear" w:pos="1080"/>
          <w:tab w:val="left" w:pos="1170"/>
          <w:tab w:val="left" w:pos="1980"/>
        </w:tabs>
        <w:spacing w:before="0" w:after="0" w:line="240" w:lineRule="auto"/>
        <w:jc w:val="both"/>
      </w:pPr>
      <w:r w:rsidRPr="005E7374">
        <w:t>Resume</w:t>
      </w:r>
      <w:r w:rsidR="00E53EE7">
        <w:t>;</w:t>
      </w:r>
    </w:p>
    <w:p w14:paraId="7B40DDF1" w14:textId="2229542F" w:rsidR="00134989" w:rsidRPr="005E7374" w:rsidRDefault="00134989" w:rsidP="00C05BA3">
      <w:pPr>
        <w:pStyle w:val="NumList1"/>
        <w:numPr>
          <w:ilvl w:val="0"/>
          <w:numId w:val="17"/>
        </w:numPr>
        <w:tabs>
          <w:tab w:val="clear" w:pos="1080"/>
          <w:tab w:val="left" w:pos="1170"/>
          <w:tab w:val="left" w:pos="1980"/>
        </w:tabs>
        <w:spacing w:before="0" w:after="0" w:line="240" w:lineRule="auto"/>
        <w:jc w:val="both"/>
      </w:pPr>
      <w:r w:rsidRPr="005E7374">
        <w:t>References</w:t>
      </w:r>
      <w:r w:rsidR="00E53EE7">
        <w:t>;</w:t>
      </w:r>
      <w:r w:rsidRPr="005E7374">
        <w:t xml:space="preserve"> </w:t>
      </w:r>
    </w:p>
    <w:p w14:paraId="235BD31E" w14:textId="67AF64F1" w:rsidR="00134989" w:rsidRPr="005E7374" w:rsidRDefault="004837F5" w:rsidP="00C05BA3">
      <w:pPr>
        <w:pStyle w:val="NumList1"/>
        <w:numPr>
          <w:ilvl w:val="0"/>
          <w:numId w:val="17"/>
        </w:numPr>
        <w:tabs>
          <w:tab w:val="clear" w:pos="1080"/>
          <w:tab w:val="left" w:pos="1170"/>
          <w:tab w:val="left" w:pos="1980"/>
        </w:tabs>
        <w:spacing w:before="0" w:after="0" w:line="240" w:lineRule="auto"/>
        <w:jc w:val="both"/>
      </w:pPr>
      <w:r>
        <w:t xml:space="preserve">All Required </w:t>
      </w:r>
      <w:r w:rsidR="00134989" w:rsidRPr="005E7374">
        <w:t xml:space="preserve">Signed </w:t>
      </w:r>
      <w:r>
        <w:t xml:space="preserve">Forms </w:t>
      </w:r>
      <w:r w:rsidR="00134989" w:rsidRPr="005E7374">
        <w:t xml:space="preserve">(if </w:t>
      </w:r>
      <w:r w:rsidR="00E53EE7" w:rsidRPr="005E7374">
        <w:t>a</w:t>
      </w:r>
      <w:r w:rsidR="00E53EE7">
        <w:t>pplicable</w:t>
      </w:r>
      <w:r w:rsidR="00134989" w:rsidRPr="005E7374">
        <w:t>)</w:t>
      </w:r>
      <w:r w:rsidR="00E53EE7">
        <w:t>.</w:t>
      </w:r>
    </w:p>
    <w:p w14:paraId="14BED974" w14:textId="5C8AAD70" w:rsidR="00134989" w:rsidRPr="005E7374" w:rsidRDefault="00134989" w:rsidP="00C554DE">
      <w:pPr>
        <w:pStyle w:val="NumList1"/>
        <w:tabs>
          <w:tab w:val="clear" w:pos="1080"/>
          <w:tab w:val="left" w:pos="1170"/>
          <w:tab w:val="left" w:pos="1980"/>
        </w:tabs>
        <w:spacing w:before="0" w:after="0" w:line="240" w:lineRule="auto"/>
        <w:jc w:val="both"/>
      </w:pPr>
    </w:p>
    <w:p w14:paraId="0D919DAA" w14:textId="09E70407" w:rsidR="00A462EC" w:rsidRDefault="00A462EC" w:rsidP="00D33B6E">
      <w:pPr>
        <w:spacing w:line="240" w:lineRule="auto"/>
        <w:jc w:val="both"/>
      </w:pPr>
      <w:r w:rsidRPr="00D72710">
        <w:t xml:space="preserve">Failure to comply with these requirements </w:t>
      </w:r>
      <w:r w:rsidR="002A031E">
        <w:t>shall</w:t>
      </w:r>
      <w:r w:rsidRPr="00D72710">
        <w:t xml:space="preserve"> result in the </w:t>
      </w:r>
      <w:r w:rsidR="00150215">
        <w:t>application</w:t>
      </w:r>
      <w:r w:rsidRPr="00D72710">
        <w:t xml:space="preserve"> being eliminated from further consideration. </w:t>
      </w:r>
      <w:r w:rsidR="00341B86">
        <w:t xml:space="preserve"> </w:t>
      </w:r>
      <w:r w:rsidR="005E1AF2">
        <w:t>Applicant</w:t>
      </w:r>
      <w:r w:rsidRPr="00D72710">
        <w:t xml:space="preserve">s passing the Compliance Phase will be evaluated further. </w:t>
      </w:r>
    </w:p>
    <w:p w14:paraId="7ECDE9CC" w14:textId="77777777" w:rsidR="001B23DD" w:rsidRPr="00D72710" w:rsidRDefault="001B23DD" w:rsidP="00D33B6E">
      <w:pPr>
        <w:spacing w:line="240" w:lineRule="auto"/>
        <w:jc w:val="both"/>
      </w:pPr>
    </w:p>
    <w:p w14:paraId="265A2C6B" w14:textId="31D1A8D5" w:rsidR="00A462EC" w:rsidRPr="00D72710" w:rsidRDefault="00A462EC" w:rsidP="00D16C73">
      <w:pPr>
        <w:spacing w:line="240" w:lineRule="auto"/>
        <w:ind w:left="360"/>
        <w:jc w:val="both"/>
        <w:rPr>
          <w:b/>
        </w:rPr>
      </w:pPr>
      <w:r w:rsidRPr="00D72710">
        <w:rPr>
          <w:b/>
        </w:rPr>
        <w:t>Weight –</w:t>
      </w:r>
      <w:r w:rsidR="00414051">
        <w:rPr>
          <w:b/>
        </w:rPr>
        <w:t>T</w:t>
      </w:r>
      <w:r w:rsidRPr="00D72710">
        <w:rPr>
          <w:b/>
        </w:rPr>
        <w:t xml:space="preserve">he Compliance Phase </w:t>
      </w:r>
      <w:r w:rsidR="00377794">
        <w:rPr>
          <w:b/>
        </w:rPr>
        <w:t xml:space="preserve">is a pass or fail phase </w:t>
      </w:r>
      <w:r w:rsidRPr="00D72710">
        <w:rPr>
          <w:b/>
        </w:rPr>
        <w:t>of the evaluation.</w:t>
      </w:r>
      <w:r w:rsidR="00414051">
        <w:rPr>
          <w:b/>
        </w:rPr>
        <w:t xml:space="preserve"> </w:t>
      </w:r>
      <w:r w:rsidRPr="00D72710">
        <w:rPr>
          <w:b/>
        </w:rPr>
        <w:t xml:space="preserve"> </w:t>
      </w:r>
    </w:p>
    <w:p w14:paraId="6C66DE68" w14:textId="77777777" w:rsidR="00A462EC" w:rsidRPr="00D72710" w:rsidRDefault="00A462EC" w:rsidP="00D16C73">
      <w:pPr>
        <w:spacing w:line="240" w:lineRule="auto"/>
        <w:ind w:left="360"/>
        <w:jc w:val="both"/>
      </w:pPr>
    </w:p>
    <w:p w14:paraId="416F3E4E" w14:textId="7E923D3B" w:rsidR="00A462EC" w:rsidRDefault="00A462EC" w:rsidP="00476CCE">
      <w:pPr>
        <w:spacing w:line="240" w:lineRule="auto"/>
        <w:ind w:left="360"/>
        <w:jc w:val="both"/>
      </w:pPr>
      <w:r w:rsidRPr="00D72710">
        <w:rPr>
          <w:b/>
        </w:rPr>
        <w:t>Analysis Phase</w:t>
      </w:r>
      <w:r w:rsidRPr="00D72710">
        <w:t xml:space="preserve"> </w:t>
      </w:r>
      <w:r w:rsidRPr="00D72710">
        <w:rPr>
          <w:b/>
        </w:rPr>
        <w:t>–</w:t>
      </w:r>
      <w:r w:rsidRPr="00D72710">
        <w:t xml:space="preserve"> In this phase of the evaluation process, the evaluation committee will scor</w:t>
      </w:r>
      <w:r w:rsidR="005546EF" w:rsidRPr="00D72710">
        <w:t>e</w:t>
      </w:r>
      <w:r w:rsidRPr="00D72710">
        <w:t xml:space="preserve"> </w:t>
      </w:r>
      <w:r w:rsidR="00150215">
        <w:t>application</w:t>
      </w:r>
      <w:r w:rsidR="0029280C">
        <w:t xml:space="preserve">s </w:t>
      </w:r>
      <w:r w:rsidRPr="00D72710">
        <w:t>to determine numerical scores for each qualified</w:t>
      </w:r>
      <w:r w:rsidR="00AA2611" w:rsidRPr="00D72710">
        <w:t xml:space="preserve"> </w:t>
      </w:r>
      <w:r w:rsidR="005E1AF2">
        <w:t>Applicant</w:t>
      </w:r>
      <w:r w:rsidR="00A30625" w:rsidRPr="00D72710">
        <w:t xml:space="preserve">. </w:t>
      </w:r>
      <w:r w:rsidR="00341B86">
        <w:t xml:space="preserve"> </w:t>
      </w:r>
      <w:r w:rsidR="0029280C">
        <w:t xml:space="preserve">Numerical scores will be calculated based on </w:t>
      </w:r>
      <w:r w:rsidR="000B3B4D">
        <w:t>the following criteria</w:t>
      </w:r>
      <w:r w:rsidR="00A30625" w:rsidRPr="00D72710">
        <w:t xml:space="preserve">. </w:t>
      </w:r>
      <w:r w:rsidRPr="00D72710">
        <w:t>Evaluation factors are listed</w:t>
      </w:r>
      <w:r w:rsidR="0029280C">
        <w:t xml:space="preserve"> below</w:t>
      </w:r>
      <w:r w:rsidRPr="00D72710">
        <w:t xml:space="preserve"> in order of their relative importance and weight:</w:t>
      </w:r>
    </w:p>
    <w:p w14:paraId="45373289" w14:textId="77777777" w:rsidR="001517A4" w:rsidRPr="00D72710" w:rsidRDefault="001517A4" w:rsidP="00D33B6E">
      <w:pPr>
        <w:spacing w:line="240" w:lineRule="auto"/>
        <w:jc w:val="both"/>
      </w:pPr>
    </w:p>
    <w:p w14:paraId="2F360F70" w14:textId="29828E52" w:rsidR="00B5601B" w:rsidRPr="00DA30E0" w:rsidRDefault="00FC503C" w:rsidP="00C05BA3">
      <w:pPr>
        <w:pStyle w:val="NumList1"/>
        <w:numPr>
          <w:ilvl w:val="0"/>
          <w:numId w:val="24"/>
        </w:numPr>
        <w:tabs>
          <w:tab w:val="clear" w:pos="1080"/>
        </w:tabs>
        <w:spacing w:before="0" w:after="0" w:line="240" w:lineRule="auto"/>
        <w:ind w:left="900"/>
        <w:jc w:val="both"/>
        <w:rPr>
          <w:b/>
          <w:bCs/>
          <w:u w:val="single"/>
        </w:rPr>
      </w:pPr>
      <w:bookmarkStart w:id="110" w:name="_Hlk88494711"/>
      <w:r w:rsidRPr="006D51F4">
        <w:rPr>
          <w:b/>
          <w:bCs/>
        </w:rPr>
        <w:t>Application</w:t>
      </w:r>
      <w:r>
        <w:t xml:space="preserve"> </w:t>
      </w:r>
      <w:bookmarkStart w:id="111" w:name="_Hlk74832028"/>
      <w:r w:rsidR="00A462EC" w:rsidRPr="00D72710">
        <w:t xml:space="preserve">(Weight/Value – </w:t>
      </w:r>
      <w:r w:rsidR="009365A7" w:rsidRPr="00DA30E0">
        <w:t>30</w:t>
      </w:r>
      <w:r w:rsidR="00A462EC" w:rsidRPr="00DA30E0">
        <w:t>)</w:t>
      </w:r>
      <w:r w:rsidR="00017D4A" w:rsidRPr="00DA30E0">
        <w:t xml:space="preserve"> -</w:t>
      </w:r>
      <w:r w:rsidR="00A462EC" w:rsidRPr="00DA30E0">
        <w:t xml:space="preserve"> </w:t>
      </w:r>
      <w:bookmarkEnd w:id="111"/>
      <w:r w:rsidR="00990D07" w:rsidRPr="00DA30E0">
        <w:rPr>
          <w:bCs/>
        </w:rPr>
        <w:t xml:space="preserve">shall </w:t>
      </w:r>
      <w:r w:rsidR="00B84DF0" w:rsidRPr="00DA30E0">
        <w:rPr>
          <w:bCs/>
        </w:rPr>
        <w:t xml:space="preserve">provide </w:t>
      </w:r>
      <w:r w:rsidR="00990D07" w:rsidRPr="00DA30E0">
        <w:rPr>
          <w:bCs/>
        </w:rPr>
        <w:t xml:space="preserve">information to encompass the </w:t>
      </w:r>
      <w:r w:rsidR="00990D07" w:rsidRPr="00DA30E0">
        <w:rPr>
          <w:bCs/>
          <w:u w:val="single"/>
        </w:rPr>
        <w:t>qualifications</w:t>
      </w:r>
      <w:r w:rsidR="00990D07" w:rsidRPr="00DA30E0">
        <w:rPr>
          <w:bCs/>
        </w:rPr>
        <w:t xml:space="preserve">. </w:t>
      </w:r>
    </w:p>
    <w:p w14:paraId="384BB881" w14:textId="488E9D13" w:rsidR="00B30303" w:rsidRPr="00DA30E0" w:rsidRDefault="00B30303" w:rsidP="00A6411C">
      <w:pPr>
        <w:pStyle w:val="ListParagraph"/>
        <w:spacing w:after="0" w:line="240" w:lineRule="auto"/>
        <w:ind w:left="900"/>
        <w:contextualSpacing/>
        <w:jc w:val="both"/>
      </w:pPr>
    </w:p>
    <w:p w14:paraId="1BDE5D0F" w14:textId="39C6C54D" w:rsidR="00FF3D34" w:rsidRPr="00DA30E0" w:rsidRDefault="004F4EE2" w:rsidP="00C05BA3">
      <w:pPr>
        <w:pStyle w:val="NumList1"/>
        <w:numPr>
          <w:ilvl w:val="0"/>
          <w:numId w:val="24"/>
        </w:numPr>
        <w:tabs>
          <w:tab w:val="clear" w:pos="1080"/>
        </w:tabs>
        <w:spacing w:before="0" w:after="0" w:line="240" w:lineRule="auto"/>
        <w:ind w:left="900"/>
        <w:jc w:val="both"/>
        <w:rPr>
          <w:b/>
          <w:bCs/>
          <w:u w:val="single"/>
        </w:rPr>
      </w:pPr>
      <w:r w:rsidRPr="00DA30E0">
        <w:rPr>
          <w:b/>
          <w:bCs/>
        </w:rPr>
        <w:t>Resume</w:t>
      </w:r>
      <w:r w:rsidR="00A6411C" w:rsidRPr="00DA30E0">
        <w:rPr>
          <w:b/>
          <w:bCs/>
        </w:rPr>
        <w:t xml:space="preserve"> and </w:t>
      </w:r>
      <w:r w:rsidR="001F7C79" w:rsidRPr="00DA30E0">
        <w:rPr>
          <w:b/>
          <w:bCs/>
        </w:rPr>
        <w:t>References</w:t>
      </w:r>
      <w:r w:rsidR="00A462EC" w:rsidRPr="00DA30E0">
        <w:rPr>
          <w:b/>
          <w:bCs/>
        </w:rPr>
        <w:t xml:space="preserve"> </w:t>
      </w:r>
      <w:r w:rsidR="00A462EC" w:rsidRPr="00DA30E0">
        <w:t xml:space="preserve">(Weight/Value – </w:t>
      </w:r>
      <w:r w:rsidR="006F7A6E" w:rsidRPr="00DA30E0">
        <w:t>40</w:t>
      </w:r>
      <w:r w:rsidR="00A462EC" w:rsidRPr="00DA30E0">
        <w:t>) –</w:t>
      </w:r>
      <w:r w:rsidRPr="00DA30E0">
        <w:t xml:space="preserve"> must</w:t>
      </w:r>
      <w:r w:rsidR="00B84DF0" w:rsidRPr="00DA30E0">
        <w:rPr>
          <w:bCs/>
        </w:rPr>
        <w:t xml:space="preserve"> provide clear and concise information </w:t>
      </w:r>
      <w:r w:rsidR="00B84DF0" w:rsidRPr="00DA30E0">
        <w:t xml:space="preserve">to </w:t>
      </w:r>
      <w:r w:rsidRPr="00DA30E0">
        <w:t xml:space="preserve">include </w:t>
      </w:r>
      <w:r w:rsidR="00B84DF0" w:rsidRPr="00DA30E0">
        <w:t xml:space="preserve">work </w:t>
      </w:r>
      <w:r w:rsidRPr="00DA30E0">
        <w:t xml:space="preserve">experience </w:t>
      </w:r>
      <w:r w:rsidR="00B84DF0" w:rsidRPr="00DA30E0">
        <w:t>that</w:t>
      </w:r>
      <w:r w:rsidRPr="00DA30E0">
        <w:t xml:space="preserve"> </w:t>
      </w:r>
      <w:r w:rsidRPr="00DA30E0">
        <w:rPr>
          <w:u w:val="single"/>
        </w:rPr>
        <w:t>align</w:t>
      </w:r>
      <w:r w:rsidR="00B84DF0" w:rsidRPr="00DA30E0">
        <w:rPr>
          <w:u w:val="single"/>
        </w:rPr>
        <w:t>s</w:t>
      </w:r>
      <w:r w:rsidRPr="00DA30E0">
        <w:rPr>
          <w:u w:val="single"/>
        </w:rPr>
        <w:t xml:space="preserve"> and address</w:t>
      </w:r>
      <w:r w:rsidR="00B84DF0" w:rsidRPr="00DA30E0">
        <w:rPr>
          <w:u w:val="single"/>
        </w:rPr>
        <w:t>es</w:t>
      </w:r>
      <w:r w:rsidRPr="00DA30E0">
        <w:rPr>
          <w:u w:val="single"/>
        </w:rPr>
        <w:t xml:space="preserve"> the</w:t>
      </w:r>
      <w:r w:rsidR="00B84DF0" w:rsidRPr="00DA30E0">
        <w:rPr>
          <w:u w:val="single"/>
        </w:rPr>
        <w:t xml:space="preserve"> required </w:t>
      </w:r>
      <w:r w:rsidRPr="00DA30E0">
        <w:rPr>
          <w:u w:val="single"/>
        </w:rPr>
        <w:t>scope of work</w:t>
      </w:r>
      <w:r w:rsidRPr="00DA30E0">
        <w:t>.</w:t>
      </w:r>
      <w:r w:rsidRPr="00DA30E0">
        <w:rPr>
          <w:bCs/>
        </w:rPr>
        <w:t xml:space="preserve"> </w:t>
      </w:r>
    </w:p>
    <w:p w14:paraId="502B51E3" w14:textId="77777777" w:rsidR="00A6411C" w:rsidRPr="00DA30E0" w:rsidRDefault="00A6411C" w:rsidP="00A03C97">
      <w:pPr>
        <w:pStyle w:val="ListParagraph"/>
        <w:spacing w:after="0" w:line="240" w:lineRule="auto"/>
        <w:rPr>
          <w:b/>
          <w:bCs/>
          <w:u w:val="single"/>
        </w:rPr>
      </w:pPr>
    </w:p>
    <w:p w14:paraId="788A627D" w14:textId="4D16DC83" w:rsidR="007A6A00" w:rsidRPr="00DA30E0" w:rsidRDefault="00A6411C" w:rsidP="0042682F">
      <w:pPr>
        <w:pStyle w:val="NumList1"/>
        <w:numPr>
          <w:ilvl w:val="0"/>
          <w:numId w:val="24"/>
        </w:numPr>
        <w:tabs>
          <w:tab w:val="clear" w:pos="1080"/>
        </w:tabs>
        <w:spacing w:before="0" w:after="0" w:line="240" w:lineRule="auto"/>
        <w:ind w:left="900"/>
        <w:jc w:val="both"/>
      </w:pPr>
      <w:r w:rsidRPr="00DA30E0">
        <w:rPr>
          <w:b/>
          <w:bCs/>
        </w:rPr>
        <w:t xml:space="preserve">Certifications/License </w:t>
      </w:r>
      <w:r w:rsidR="00A462EC" w:rsidRPr="00DA30E0">
        <w:rPr>
          <w:b/>
          <w:bCs/>
        </w:rPr>
        <w:t>(</w:t>
      </w:r>
      <w:r w:rsidR="00A462EC" w:rsidRPr="00DA30E0">
        <w:t xml:space="preserve">Weight/Value – </w:t>
      </w:r>
      <w:r w:rsidR="006F7A6E" w:rsidRPr="00DA30E0">
        <w:t>30</w:t>
      </w:r>
      <w:r w:rsidR="00A462EC" w:rsidRPr="00DA30E0">
        <w:t xml:space="preserve">) – </w:t>
      </w:r>
      <w:r w:rsidR="007A6A00" w:rsidRPr="00DA30E0">
        <w:t>Any additional relevant information.</w:t>
      </w:r>
    </w:p>
    <w:p w14:paraId="77A0E7A7" w14:textId="77777777" w:rsidR="00291428" w:rsidRDefault="00291428" w:rsidP="0042682F">
      <w:pPr>
        <w:pStyle w:val="NumList1"/>
        <w:tabs>
          <w:tab w:val="clear" w:pos="1080"/>
        </w:tabs>
        <w:spacing w:before="0" w:after="240" w:line="240" w:lineRule="auto"/>
        <w:jc w:val="both"/>
      </w:pPr>
      <w:bookmarkStart w:id="112" w:name="_Hlk106893925"/>
      <w:bookmarkEnd w:id="110"/>
    </w:p>
    <w:p w14:paraId="344F5624" w14:textId="2B6FB5DF" w:rsidR="00A462EC" w:rsidRPr="005E7374" w:rsidRDefault="00A462EC" w:rsidP="0042682F">
      <w:pPr>
        <w:pStyle w:val="NumList1"/>
        <w:tabs>
          <w:tab w:val="clear" w:pos="1080"/>
        </w:tabs>
        <w:spacing w:before="0" w:after="240" w:line="240" w:lineRule="auto"/>
        <w:jc w:val="both"/>
      </w:pPr>
      <w:r w:rsidRPr="00D72710">
        <w:t xml:space="preserve">Upon completion of the Analysis </w:t>
      </w:r>
      <w:r w:rsidR="00D345AB" w:rsidRPr="00D72710">
        <w:t>Phase,</w:t>
      </w:r>
      <w:r w:rsidR="00D345AB">
        <w:t xml:space="preserve"> </w:t>
      </w:r>
      <w:r w:rsidR="00D345AB" w:rsidRPr="00D72710">
        <w:t>the</w:t>
      </w:r>
      <w:r w:rsidRPr="00D72710">
        <w:t xml:space="preserve"> evaluation committee will review</w:t>
      </w:r>
      <w:r w:rsidR="005D2EAC">
        <w:t xml:space="preserve">, </w:t>
      </w:r>
      <w:r w:rsidR="005E1DFC">
        <w:t>score</w:t>
      </w:r>
      <w:r w:rsidR="005D2EAC">
        <w:t>,</w:t>
      </w:r>
      <w:r w:rsidRPr="00D72710">
        <w:t xml:space="preserve"> </w:t>
      </w:r>
      <w:r w:rsidR="00A47701">
        <w:t xml:space="preserve">and validate </w:t>
      </w:r>
      <w:r w:rsidR="007D205B">
        <w:t xml:space="preserve">rubrics </w:t>
      </w:r>
      <w:r w:rsidR="00C478E2">
        <w:t xml:space="preserve">for the committee’s average score </w:t>
      </w:r>
      <w:r w:rsidR="003A512D" w:rsidRPr="00D72710">
        <w:t xml:space="preserve">to </w:t>
      </w:r>
      <w:r w:rsidRPr="00D72710">
        <w:t xml:space="preserve">determine </w:t>
      </w:r>
      <w:r w:rsidR="003A512D" w:rsidRPr="00D72710">
        <w:t xml:space="preserve">if a </w:t>
      </w:r>
      <w:r w:rsidRPr="00D72710">
        <w:t>finalist</w:t>
      </w:r>
      <w:r w:rsidR="003A512D" w:rsidRPr="00D72710">
        <w:t xml:space="preserve"> will move to the </w:t>
      </w:r>
      <w:r w:rsidR="007D205B">
        <w:t xml:space="preserve">Finalist </w:t>
      </w:r>
      <w:r w:rsidR="005D1F8C">
        <w:t>Phase</w:t>
      </w:r>
      <w:r w:rsidR="003A512D" w:rsidRPr="00D72710">
        <w:t xml:space="preserve">. </w:t>
      </w:r>
      <w:r w:rsidRPr="00D72710">
        <w:t xml:space="preserve"> </w:t>
      </w:r>
      <w:r w:rsidR="003A512D" w:rsidRPr="00D72710">
        <w:t xml:space="preserve">If </w:t>
      </w:r>
      <w:r w:rsidR="00400234">
        <w:t>interview</w:t>
      </w:r>
      <w:r w:rsidR="00310B99">
        <w:t>s</w:t>
      </w:r>
      <w:r w:rsidR="00400234">
        <w:t xml:space="preserve"> </w:t>
      </w:r>
      <w:r w:rsidR="003A512D" w:rsidRPr="00D72710">
        <w:t xml:space="preserve">are </w:t>
      </w:r>
      <w:r w:rsidR="003A512D" w:rsidRPr="005D1F8C">
        <w:rPr>
          <w:b/>
          <w:bCs/>
          <w:u w:val="single"/>
        </w:rPr>
        <w:t>not</w:t>
      </w:r>
      <w:r w:rsidR="003A512D" w:rsidRPr="00D72710">
        <w:t xml:space="preserve"> included within this solicitation, the finalist</w:t>
      </w:r>
      <w:r w:rsidR="00310B99">
        <w:t xml:space="preserve"> with the </w:t>
      </w:r>
      <w:r w:rsidR="00F0598D" w:rsidRPr="00F0598D">
        <w:t>highest-ranking</w:t>
      </w:r>
      <w:r w:rsidR="00310B99" w:rsidRPr="005D1F8C">
        <w:t xml:space="preserve"> </w:t>
      </w:r>
      <w:r w:rsidR="00310B99">
        <w:t>score</w:t>
      </w:r>
      <w:r w:rsidR="005D1F8C">
        <w:t>(</w:t>
      </w:r>
      <w:r w:rsidR="00310B99">
        <w:t>s</w:t>
      </w:r>
      <w:r w:rsidR="005D1F8C">
        <w:t>)</w:t>
      </w:r>
      <w:r w:rsidR="003A512D" w:rsidRPr="00D72710">
        <w:t xml:space="preserve"> will be the </w:t>
      </w:r>
      <w:r w:rsidR="00334C5D">
        <w:t>A</w:t>
      </w:r>
      <w:r w:rsidR="003A512D" w:rsidRPr="00D72710">
        <w:t xml:space="preserve">warded </w:t>
      </w:r>
      <w:r w:rsidR="00F56189">
        <w:t>Applicant</w:t>
      </w:r>
      <w:r w:rsidR="00310B99">
        <w:t>(s)</w:t>
      </w:r>
      <w:r w:rsidR="003A512D" w:rsidRPr="00D72710">
        <w:t xml:space="preserve"> after the Analysis Phase.</w:t>
      </w:r>
      <w:r w:rsidR="003A512D" w:rsidRPr="005E7374">
        <w:t xml:space="preserve"> </w:t>
      </w:r>
    </w:p>
    <w:bookmarkEnd w:id="112"/>
    <w:p w14:paraId="3D32B3D1" w14:textId="67AB8683" w:rsidR="00A462EC" w:rsidRDefault="00A462EC" w:rsidP="00D33B6E">
      <w:pPr>
        <w:spacing w:line="240" w:lineRule="auto"/>
        <w:jc w:val="both"/>
      </w:pPr>
      <w:r w:rsidRPr="002B11E3">
        <w:t xml:space="preserve">Upon completion of the evaluation of </w:t>
      </w:r>
      <w:r w:rsidR="00150215">
        <w:t>application</w:t>
      </w:r>
      <w:r w:rsidRPr="002B11E3">
        <w:t>s, the evaluation committee</w:t>
      </w:r>
      <w:r w:rsidR="00FB7B50">
        <w:t>’s average score</w:t>
      </w:r>
      <w:r w:rsidRPr="002B11E3">
        <w:t xml:space="preserve"> will determine the top scoring </w:t>
      </w:r>
      <w:r w:rsidR="00150215">
        <w:t>application</w:t>
      </w:r>
      <w:r w:rsidR="00FB7B50">
        <w:t>(s)</w:t>
      </w:r>
      <w:r w:rsidRPr="002B11E3">
        <w:t xml:space="preserve"> and </w:t>
      </w:r>
      <w:r w:rsidR="0036133B">
        <w:t xml:space="preserve">the </w:t>
      </w:r>
      <w:r w:rsidR="008729BD">
        <w:t>P</w:t>
      </w:r>
      <w:r w:rsidR="00293A23" w:rsidRPr="002B11E3">
        <w:t xml:space="preserve">rogram </w:t>
      </w:r>
      <w:r w:rsidR="008729BD">
        <w:t>O</w:t>
      </w:r>
      <w:r w:rsidR="00293A23" w:rsidRPr="002B11E3">
        <w:t>ffice</w:t>
      </w:r>
      <w:r w:rsidRPr="002B11E3">
        <w:t xml:space="preserve"> will make a </w:t>
      </w:r>
      <w:r w:rsidR="00293A23" w:rsidRPr="002B11E3">
        <w:t>recommendation to the SBE</w:t>
      </w:r>
      <w:r w:rsidR="00927A4C">
        <w:t xml:space="preserve"> </w:t>
      </w:r>
      <w:r w:rsidRPr="002B11E3">
        <w:t xml:space="preserve">as to the </w:t>
      </w:r>
      <w:r w:rsidR="00150215">
        <w:t>application</w:t>
      </w:r>
      <w:r w:rsidRPr="002B11E3">
        <w:t xml:space="preserve"> deemed most advantageous to the </w:t>
      </w:r>
      <w:r w:rsidR="00293A23" w:rsidRPr="002B11E3">
        <w:t>State</w:t>
      </w:r>
      <w:r w:rsidR="00D54518">
        <w:t xml:space="preserve"> and </w:t>
      </w:r>
      <w:r w:rsidR="00293A23" w:rsidRPr="002B11E3">
        <w:t>to</w:t>
      </w:r>
      <w:r w:rsidRPr="002B11E3">
        <w:t xml:space="preserve"> authorize the issuance of an</w:t>
      </w:r>
      <w:r w:rsidR="008729BD">
        <w:t xml:space="preserve"> I</w:t>
      </w:r>
      <w:r w:rsidRPr="002B11E3">
        <w:t xml:space="preserve">ntent to </w:t>
      </w:r>
      <w:r w:rsidR="008729BD">
        <w:t>A</w:t>
      </w:r>
      <w:r w:rsidRPr="002B11E3">
        <w:t>ward contract</w:t>
      </w:r>
      <w:r w:rsidR="00FB6C89">
        <w:t xml:space="preserve"> notification</w:t>
      </w:r>
      <w:r w:rsidRPr="002B11E3">
        <w:t xml:space="preserve"> to the selected </w:t>
      </w:r>
      <w:r w:rsidR="00F56189">
        <w:t>Applicant</w:t>
      </w:r>
      <w:r w:rsidRPr="002B11E3">
        <w:t xml:space="preserve"> </w:t>
      </w:r>
      <w:r w:rsidR="008C3467">
        <w:t>or Applicants</w:t>
      </w:r>
      <w:r w:rsidRPr="002B11E3">
        <w:t>.</w:t>
      </w:r>
      <w:r w:rsidR="00590E3A">
        <w:t xml:space="preserve"> </w:t>
      </w:r>
      <w:r w:rsidRPr="002B11E3">
        <w:t xml:space="preserve"> Subsequent to authorization by the Board, all participating </w:t>
      </w:r>
      <w:r w:rsidR="00F56189">
        <w:rPr>
          <w:rFonts w:cs="Times New Roman"/>
        </w:rPr>
        <w:t>Applicant</w:t>
      </w:r>
      <w:r w:rsidRPr="002B11E3">
        <w:rPr>
          <w:rFonts w:cs="Times New Roman"/>
        </w:rPr>
        <w:t>s</w:t>
      </w:r>
      <w:r w:rsidRPr="002B11E3">
        <w:t xml:space="preserve"> will be notified in writing of the contract award</w:t>
      </w:r>
      <w:r w:rsidR="00294739">
        <w:t>.</w:t>
      </w:r>
      <w:r w:rsidRPr="002B11E3">
        <w:t xml:space="preserve"> </w:t>
      </w:r>
    </w:p>
    <w:p w14:paraId="671D38C2" w14:textId="18AF2277" w:rsidR="00D33B6E" w:rsidRDefault="00D33B6E" w:rsidP="00D33B6E">
      <w:pPr>
        <w:spacing w:line="240" w:lineRule="auto"/>
        <w:jc w:val="both"/>
      </w:pPr>
    </w:p>
    <w:p w14:paraId="6351069E" w14:textId="75D389F7" w:rsidR="00540680" w:rsidRPr="00DF0CB0" w:rsidRDefault="00DF0CB0" w:rsidP="00D33B6E">
      <w:pPr>
        <w:pStyle w:val="Style2"/>
        <w:spacing w:line="240" w:lineRule="auto"/>
        <w:jc w:val="both"/>
        <w:rPr>
          <w:caps/>
          <w:u w:val="single"/>
        </w:rPr>
      </w:pPr>
      <w:bookmarkStart w:id="113" w:name="_Toc102125740"/>
      <w:r w:rsidRPr="00DF0CB0">
        <w:t>Ethics</w:t>
      </w:r>
      <w:bookmarkEnd w:id="113"/>
    </w:p>
    <w:p w14:paraId="2DB505B1" w14:textId="156F561E" w:rsidR="00540680" w:rsidRDefault="00540680" w:rsidP="00D33B6E">
      <w:pPr>
        <w:tabs>
          <w:tab w:val="left" w:pos="-720"/>
          <w:tab w:val="left" w:pos="0"/>
        </w:tabs>
        <w:suppressAutoHyphens/>
        <w:spacing w:line="240" w:lineRule="auto"/>
        <w:jc w:val="both"/>
        <w:rPr>
          <w:spacing w:val="-2"/>
        </w:rPr>
      </w:pPr>
      <w:r w:rsidRPr="00DF0CB0">
        <w:rPr>
          <w:rFonts w:cs="Arial"/>
        </w:rPr>
        <w:t xml:space="preserve">In compliance with State law, </w:t>
      </w:r>
      <w:r w:rsidR="00826F97">
        <w:rPr>
          <w:rFonts w:cs="Arial"/>
        </w:rPr>
        <w:t xml:space="preserve">a </w:t>
      </w:r>
      <w:r w:rsidRPr="00DF0CB0">
        <w:rPr>
          <w:rFonts w:cs="Arial"/>
        </w:rPr>
        <w:t>Contractor who is employed by a public entity agrees to make arrangements with his/her employer to take the appropriate leave (annual, professional, compensatory, etc.) during the period of service covered by this contract.  Contractor also agrees not to utilize resources of the public employer to perform the services pursuant to this contract.  Prior to execution of this contract, Contractor must submit to the MDE a Certification (on the MDE form) executed from his/her employer whereby the public employer acknowledges that it is aware of its employee working for the MDE</w:t>
      </w:r>
      <w:r w:rsidRPr="00DF0CB0">
        <w:rPr>
          <w:spacing w:val="-2"/>
        </w:rPr>
        <w:t>.</w:t>
      </w:r>
    </w:p>
    <w:p w14:paraId="4FE488D5" w14:textId="77777777" w:rsidR="007A4A97" w:rsidRPr="00DF0CB0" w:rsidRDefault="007A4A97" w:rsidP="00D33B6E">
      <w:pPr>
        <w:tabs>
          <w:tab w:val="left" w:pos="-720"/>
          <w:tab w:val="left" w:pos="0"/>
        </w:tabs>
        <w:suppressAutoHyphens/>
        <w:spacing w:line="240" w:lineRule="auto"/>
        <w:jc w:val="both"/>
        <w:rPr>
          <w:spacing w:val="-2"/>
        </w:rPr>
      </w:pPr>
    </w:p>
    <w:p w14:paraId="0EA97AD9" w14:textId="797D6A3C" w:rsidR="00540680" w:rsidRPr="00DF0CB0" w:rsidRDefault="00DF0CB0" w:rsidP="00D33B6E">
      <w:pPr>
        <w:pStyle w:val="Heading2"/>
        <w:spacing w:line="240" w:lineRule="auto"/>
        <w:jc w:val="both"/>
      </w:pPr>
      <w:bookmarkStart w:id="114" w:name="_Toc102125741"/>
      <w:r w:rsidRPr="00DF0CB0">
        <w:t xml:space="preserve">Termination </w:t>
      </w:r>
      <w:r w:rsidR="0041517E">
        <w:t>i</w:t>
      </w:r>
      <w:r w:rsidRPr="00DF0CB0">
        <w:t xml:space="preserve">n Event </w:t>
      </w:r>
      <w:r w:rsidR="00B76434">
        <w:t>o</w:t>
      </w:r>
      <w:r w:rsidRPr="00DF0CB0">
        <w:t>f Employment</w:t>
      </w:r>
      <w:bookmarkEnd w:id="114"/>
    </w:p>
    <w:p w14:paraId="5788DAEC" w14:textId="77777777" w:rsidR="00540680" w:rsidRPr="00DF0CB0" w:rsidRDefault="00540680" w:rsidP="00D33B6E">
      <w:pPr>
        <w:spacing w:line="240" w:lineRule="auto"/>
        <w:jc w:val="both"/>
      </w:pPr>
      <w:r w:rsidRPr="00DF0CB0">
        <w:t>Contract shall be terminated immediately if Contractor becomes an employee of the MDE and is only subject to payment of services prior to effective date of employment at the MDE. </w:t>
      </w:r>
    </w:p>
    <w:p w14:paraId="35BB2F94" w14:textId="384385E6" w:rsidR="00A462EC" w:rsidRDefault="00A462EC" w:rsidP="00D33B6E">
      <w:pPr>
        <w:pStyle w:val="Default"/>
        <w:jc w:val="both"/>
        <w:rPr>
          <w:rFonts w:ascii="Georgia" w:hAnsi="Georgia" w:cs="Times New Roman"/>
          <w:color w:val="auto"/>
          <w:sz w:val="22"/>
          <w:szCs w:val="22"/>
        </w:rPr>
      </w:pPr>
    </w:p>
    <w:p w14:paraId="072FE414" w14:textId="77777777" w:rsidR="006C7C10" w:rsidRDefault="006C7C10" w:rsidP="008F51DD">
      <w:pPr>
        <w:tabs>
          <w:tab w:val="left" w:pos="1440"/>
        </w:tabs>
        <w:spacing w:line="240" w:lineRule="auto"/>
        <w:ind w:left="360" w:hanging="360"/>
        <w:jc w:val="center"/>
        <w:outlineLvl w:val="0"/>
        <w:rPr>
          <w:rFonts w:cs="Times New Roman"/>
        </w:rPr>
      </w:pPr>
    </w:p>
    <w:p w14:paraId="04B635A8" w14:textId="243D503B" w:rsidR="00D16C73" w:rsidRDefault="0042682F" w:rsidP="008F51DD">
      <w:pPr>
        <w:tabs>
          <w:tab w:val="left" w:pos="1440"/>
        </w:tabs>
        <w:spacing w:line="240" w:lineRule="auto"/>
        <w:ind w:left="360" w:hanging="360"/>
        <w:jc w:val="center"/>
        <w:outlineLvl w:val="0"/>
        <w:rPr>
          <w:rFonts w:cs="Times New Roman"/>
        </w:rPr>
      </w:pPr>
      <w:r>
        <w:rPr>
          <w:rFonts w:cs="Times New Roman"/>
        </w:rPr>
        <w:t>End of Page</w:t>
      </w:r>
    </w:p>
    <w:p w14:paraId="5A9846CB" w14:textId="77777777" w:rsidR="00D16C73" w:rsidRDefault="00D16C73" w:rsidP="008F51DD">
      <w:pPr>
        <w:tabs>
          <w:tab w:val="left" w:pos="1440"/>
        </w:tabs>
        <w:spacing w:line="240" w:lineRule="auto"/>
        <w:ind w:left="360" w:hanging="360"/>
        <w:jc w:val="center"/>
        <w:outlineLvl w:val="0"/>
        <w:rPr>
          <w:rFonts w:cs="Times New Roman"/>
        </w:rPr>
      </w:pPr>
    </w:p>
    <w:p w14:paraId="2FB1F802" w14:textId="77777777" w:rsidR="00D16C73" w:rsidRDefault="00D16C73" w:rsidP="008F51DD">
      <w:pPr>
        <w:tabs>
          <w:tab w:val="left" w:pos="1440"/>
        </w:tabs>
        <w:spacing w:line="240" w:lineRule="auto"/>
        <w:ind w:left="360" w:hanging="360"/>
        <w:jc w:val="center"/>
        <w:outlineLvl w:val="0"/>
        <w:rPr>
          <w:rFonts w:cs="Times New Roman"/>
        </w:rPr>
      </w:pPr>
    </w:p>
    <w:p w14:paraId="3E19B81C" w14:textId="77777777" w:rsidR="00D16C73" w:rsidRDefault="00D16C73" w:rsidP="008F51DD">
      <w:pPr>
        <w:tabs>
          <w:tab w:val="left" w:pos="1440"/>
        </w:tabs>
        <w:spacing w:line="240" w:lineRule="auto"/>
        <w:ind w:left="360" w:hanging="360"/>
        <w:jc w:val="center"/>
        <w:outlineLvl w:val="0"/>
        <w:rPr>
          <w:rFonts w:cs="Times New Roman"/>
        </w:rPr>
      </w:pPr>
    </w:p>
    <w:p w14:paraId="011B413B" w14:textId="77777777" w:rsidR="00D16C73" w:rsidRDefault="00D16C73" w:rsidP="008F51DD">
      <w:pPr>
        <w:tabs>
          <w:tab w:val="left" w:pos="1440"/>
        </w:tabs>
        <w:spacing w:line="240" w:lineRule="auto"/>
        <w:ind w:left="360" w:hanging="360"/>
        <w:jc w:val="center"/>
        <w:outlineLvl w:val="0"/>
        <w:rPr>
          <w:rFonts w:cs="Times New Roman"/>
        </w:rPr>
      </w:pPr>
    </w:p>
    <w:p w14:paraId="1DA60C91" w14:textId="77777777" w:rsidR="00D16C73" w:rsidRDefault="00D16C73" w:rsidP="008F51DD">
      <w:pPr>
        <w:tabs>
          <w:tab w:val="left" w:pos="1440"/>
        </w:tabs>
        <w:spacing w:line="240" w:lineRule="auto"/>
        <w:ind w:left="360" w:hanging="360"/>
        <w:jc w:val="center"/>
        <w:outlineLvl w:val="0"/>
        <w:rPr>
          <w:rFonts w:cs="Times New Roman"/>
        </w:rPr>
      </w:pPr>
    </w:p>
    <w:p w14:paraId="66700CE7" w14:textId="77777777" w:rsidR="00D16C73" w:rsidRDefault="00D16C73" w:rsidP="008F51DD">
      <w:pPr>
        <w:tabs>
          <w:tab w:val="left" w:pos="1440"/>
        </w:tabs>
        <w:spacing w:line="240" w:lineRule="auto"/>
        <w:ind w:left="360" w:hanging="360"/>
        <w:jc w:val="center"/>
        <w:outlineLvl w:val="0"/>
        <w:rPr>
          <w:rFonts w:cs="Times New Roman"/>
        </w:rPr>
      </w:pPr>
    </w:p>
    <w:p w14:paraId="225ED5D2" w14:textId="77777777" w:rsidR="00D16C73" w:rsidRDefault="00D16C73" w:rsidP="008F51DD">
      <w:pPr>
        <w:tabs>
          <w:tab w:val="left" w:pos="1440"/>
        </w:tabs>
        <w:spacing w:line="240" w:lineRule="auto"/>
        <w:ind w:left="360" w:hanging="360"/>
        <w:jc w:val="center"/>
        <w:outlineLvl w:val="0"/>
        <w:rPr>
          <w:rFonts w:cs="Times New Roman"/>
        </w:rPr>
      </w:pPr>
    </w:p>
    <w:p w14:paraId="76E5E37D" w14:textId="77777777" w:rsidR="00D16C73" w:rsidRDefault="00D16C73" w:rsidP="008F51DD">
      <w:pPr>
        <w:tabs>
          <w:tab w:val="left" w:pos="1440"/>
        </w:tabs>
        <w:spacing w:line="240" w:lineRule="auto"/>
        <w:ind w:left="360" w:hanging="360"/>
        <w:jc w:val="center"/>
        <w:outlineLvl w:val="0"/>
        <w:rPr>
          <w:rFonts w:cs="Times New Roman"/>
        </w:rPr>
      </w:pPr>
    </w:p>
    <w:p w14:paraId="194A5C64" w14:textId="77777777" w:rsidR="00D16C73" w:rsidRDefault="00D16C73" w:rsidP="008F51DD">
      <w:pPr>
        <w:tabs>
          <w:tab w:val="left" w:pos="1440"/>
        </w:tabs>
        <w:spacing w:line="240" w:lineRule="auto"/>
        <w:ind w:left="360" w:hanging="360"/>
        <w:jc w:val="center"/>
        <w:outlineLvl w:val="0"/>
        <w:rPr>
          <w:rFonts w:cs="Times New Roman"/>
        </w:rPr>
      </w:pPr>
    </w:p>
    <w:p w14:paraId="780C2247" w14:textId="77777777" w:rsidR="00D16C73" w:rsidRDefault="00D16C73" w:rsidP="008F51DD">
      <w:pPr>
        <w:tabs>
          <w:tab w:val="left" w:pos="1440"/>
        </w:tabs>
        <w:spacing w:line="240" w:lineRule="auto"/>
        <w:ind w:left="360" w:hanging="360"/>
        <w:jc w:val="center"/>
        <w:outlineLvl w:val="0"/>
        <w:rPr>
          <w:rFonts w:cs="Times New Roman"/>
        </w:rPr>
      </w:pPr>
    </w:p>
    <w:p w14:paraId="3231C39C" w14:textId="3A2A0DEA" w:rsidR="003C33AC" w:rsidRDefault="003C33AC" w:rsidP="008F51DD">
      <w:pPr>
        <w:tabs>
          <w:tab w:val="left" w:pos="1440"/>
        </w:tabs>
        <w:spacing w:line="240" w:lineRule="auto"/>
        <w:ind w:left="360" w:hanging="360"/>
        <w:jc w:val="center"/>
        <w:outlineLvl w:val="0"/>
        <w:rPr>
          <w:rFonts w:cs="Times New Roman"/>
        </w:rPr>
      </w:pPr>
    </w:p>
    <w:p w14:paraId="7A64A677" w14:textId="025328FB" w:rsidR="003C33AC" w:rsidRDefault="003C33AC" w:rsidP="008F51DD">
      <w:pPr>
        <w:tabs>
          <w:tab w:val="left" w:pos="1440"/>
        </w:tabs>
        <w:spacing w:line="240" w:lineRule="auto"/>
        <w:ind w:left="360" w:hanging="360"/>
        <w:jc w:val="center"/>
        <w:outlineLvl w:val="0"/>
        <w:rPr>
          <w:rFonts w:cs="Times New Roman"/>
        </w:rPr>
      </w:pPr>
    </w:p>
    <w:p w14:paraId="4B57E180" w14:textId="0572CDD0" w:rsidR="003C33AC" w:rsidRDefault="003C33AC" w:rsidP="008F51DD">
      <w:pPr>
        <w:tabs>
          <w:tab w:val="left" w:pos="1440"/>
        </w:tabs>
        <w:spacing w:line="240" w:lineRule="auto"/>
        <w:ind w:left="360" w:hanging="360"/>
        <w:jc w:val="center"/>
        <w:outlineLvl w:val="0"/>
        <w:rPr>
          <w:rFonts w:cs="Times New Roman"/>
        </w:rPr>
      </w:pPr>
    </w:p>
    <w:p w14:paraId="03AA36F1" w14:textId="77777777" w:rsidR="004A0447" w:rsidRDefault="004A0447" w:rsidP="008F51DD">
      <w:pPr>
        <w:tabs>
          <w:tab w:val="left" w:pos="1440"/>
        </w:tabs>
        <w:spacing w:line="240" w:lineRule="auto"/>
        <w:ind w:left="360" w:hanging="360"/>
        <w:jc w:val="center"/>
        <w:outlineLvl w:val="0"/>
        <w:rPr>
          <w:rFonts w:cs="Times New Roman"/>
        </w:rPr>
      </w:pPr>
    </w:p>
    <w:p w14:paraId="24609769" w14:textId="77777777" w:rsidR="0041517E" w:rsidRDefault="0041517E" w:rsidP="0041517E">
      <w:pPr>
        <w:pStyle w:val="ListParagraph"/>
        <w:spacing w:line="240" w:lineRule="auto"/>
        <w:rPr>
          <w:rFonts w:eastAsia="Calibri" w:cs="Times New Roman"/>
          <w:sz w:val="20"/>
          <w:szCs w:val="20"/>
        </w:rPr>
      </w:pPr>
    </w:p>
    <w:p w14:paraId="6106A489" w14:textId="77777777" w:rsidR="003D6103" w:rsidRDefault="003D6103" w:rsidP="003D6103">
      <w:pPr>
        <w:pStyle w:val="BodyText"/>
      </w:pPr>
      <w:bookmarkStart w:id="115" w:name="_Toc54729545"/>
      <w:bookmarkStart w:id="116" w:name="_SCOPE_OF_SERVICES"/>
      <w:bookmarkStart w:id="117" w:name="_Toc52286487"/>
      <w:bookmarkStart w:id="118" w:name="_Toc52532928"/>
      <w:bookmarkStart w:id="119" w:name="_Toc54774706"/>
      <w:bookmarkStart w:id="120" w:name="_Toc54775273"/>
      <w:bookmarkStart w:id="121" w:name="_Toc65587905"/>
      <w:bookmarkStart w:id="122" w:name="_Hlk64816603"/>
      <w:bookmarkStart w:id="123" w:name="_Toc47602454"/>
      <w:bookmarkStart w:id="124" w:name="_Toc47602549"/>
      <w:bookmarkStart w:id="125" w:name="_Toc50630388"/>
      <w:bookmarkEnd w:id="72"/>
      <w:bookmarkEnd w:id="73"/>
      <w:bookmarkEnd w:id="115"/>
      <w:bookmarkEnd w:id="116"/>
    </w:p>
    <w:p w14:paraId="5D008751" w14:textId="77777777" w:rsidR="003D6103" w:rsidRDefault="003D6103" w:rsidP="003D6103">
      <w:pPr>
        <w:pStyle w:val="BodyText"/>
      </w:pPr>
    </w:p>
    <w:p w14:paraId="7AA705CC" w14:textId="74966B40" w:rsidR="00F33261" w:rsidRDefault="00F33261" w:rsidP="00F33261">
      <w:pPr>
        <w:pStyle w:val="BodyText"/>
      </w:pPr>
    </w:p>
    <w:p w14:paraId="499D781A" w14:textId="77777777" w:rsidR="00F33261" w:rsidRPr="00F33261" w:rsidRDefault="00F33261" w:rsidP="00F33261">
      <w:pPr>
        <w:pStyle w:val="BodyText"/>
      </w:pPr>
    </w:p>
    <w:p w14:paraId="483C1135" w14:textId="77777777" w:rsidR="00E27BAF" w:rsidRDefault="00E27BAF" w:rsidP="00A36B2F">
      <w:pPr>
        <w:rPr>
          <w:rFonts w:eastAsiaTheme="majorEastAsia" w:cstheme="majorBidi"/>
          <w:b/>
          <w:bCs/>
          <w:color w:val="0070C0"/>
          <w:sz w:val="28"/>
          <w:szCs w:val="28"/>
          <w:u w:val="single"/>
        </w:rPr>
      </w:pPr>
      <w:bookmarkStart w:id="126" w:name="_Toc102125749"/>
      <w:bookmarkEnd w:id="117"/>
      <w:bookmarkEnd w:id="118"/>
      <w:bookmarkEnd w:id="119"/>
      <w:bookmarkEnd w:id="120"/>
      <w:bookmarkEnd w:id="121"/>
      <w:bookmarkEnd w:id="122"/>
      <w:bookmarkEnd w:id="123"/>
      <w:bookmarkEnd w:id="124"/>
      <w:bookmarkEnd w:id="125"/>
    </w:p>
    <w:p w14:paraId="4FA96289" w14:textId="62573FEB" w:rsidR="00A36B2F" w:rsidRPr="004478B4" w:rsidRDefault="00A36B2F" w:rsidP="00A36B2F">
      <w:pPr>
        <w:rPr>
          <w:rFonts w:eastAsiaTheme="majorEastAsia" w:cstheme="majorBidi"/>
          <w:b/>
          <w:bCs/>
          <w:color w:val="0070C0"/>
          <w:sz w:val="28"/>
          <w:szCs w:val="28"/>
          <w:u w:val="single"/>
        </w:rPr>
      </w:pPr>
      <w:r w:rsidRPr="004478B4">
        <w:rPr>
          <w:rFonts w:eastAsiaTheme="majorEastAsia" w:cstheme="majorBidi"/>
          <w:b/>
          <w:bCs/>
          <w:color w:val="0070C0"/>
          <w:sz w:val="28"/>
          <w:szCs w:val="28"/>
          <w:u w:val="single"/>
        </w:rPr>
        <w:lastRenderedPageBreak/>
        <w:t xml:space="preserve">Appendix </w:t>
      </w:r>
      <w:r>
        <w:rPr>
          <w:rFonts w:eastAsiaTheme="majorEastAsia" w:cstheme="majorBidi"/>
          <w:b/>
          <w:bCs/>
          <w:color w:val="0070C0"/>
          <w:sz w:val="28"/>
          <w:szCs w:val="28"/>
          <w:u w:val="single"/>
        </w:rPr>
        <w:t>A</w:t>
      </w:r>
      <w:r w:rsidRPr="004478B4">
        <w:rPr>
          <w:rFonts w:eastAsiaTheme="majorEastAsia" w:cstheme="majorBidi"/>
          <w:b/>
          <w:bCs/>
          <w:color w:val="0070C0"/>
          <w:sz w:val="28"/>
          <w:szCs w:val="28"/>
          <w:u w:val="single"/>
        </w:rPr>
        <w:t xml:space="preserve"> – Standard Terms and Conditions </w:t>
      </w:r>
    </w:p>
    <w:p w14:paraId="30360D72" w14:textId="77777777" w:rsidR="00A36B2F" w:rsidRPr="00182966" w:rsidRDefault="00A36B2F" w:rsidP="00A36B2F">
      <w:pPr>
        <w:spacing w:after="0" w:line="240" w:lineRule="auto"/>
        <w:jc w:val="both"/>
        <w:rPr>
          <w:i/>
          <w:iCs/>
          <w:color w:val="000000"/>
        </w:rPr>
      </w:pPr>
      <w:r w:rsidRPr="00182966">
        <w:rPr>
          <w:i/>
          <w:iCs/>
          <w:color w:val="000000"/>
        </w:rPr>
        <w:t xml:space="preserve">Certain terms and conditions are required for contracting. Therefore, the </w:t>
      </w:r>
      <w:r>
        <w:rPr>
          <w:i/>
          <w:iCs/>
          <w:color w:val="000000"/>
        </w:rPr>
        <w:t>Applicant</w:t>
      </w:r>
      <w:r w:rsidRPr="00182966">
        <w:rPr>
          <w:i/>
          <w:iCs/>
          <w:color w:val="000000"/>
        </w:rPr>
        <w:t xml:space="preserve"> shall assure agreement and compliance with the following standard terms and conditions.</w:t>
      </w:r>
    </w:p>
    <w:p w14:paraId="24AE90F4" w14:textId="77777777" w:rsidR="00A36B2F" w:rsidRPr="005E7374" w:rsidRDefault="00A36B2F" w:rsidP="00A36B2F">
      <w:pPr>
        <w:tabs>
          <w:tab w:val="left" w:pos="-720"/>
        </w:tabs>
        <w:suppressAutoHyphens/>
        <w:spacing w:after="0" w:line="240" w:lineRule="auto"/>
        <w:jc w:val="both"/>
        <w:rPr>
          <w:color w:val="000000"/>
        </w:rPr>
      </w:pPr>
    </w:p>
    <w:p w14:paraId="57FB9F81" w14:textId="77777777" w:rsidR="00A36B2F" w:rsidRDefault="00A36B2F" w:rsidP="00C05BA3">
      <w:pPr>
        <w:numPr>
          <w:ilvl w:val="0"/>
          <w:numId w:val="15"/>
        </w:numPr>
        <w:tabs>
          <w:tab w:val="left" w:pos="-720"/>
        </w:tabs>
        <w:suppressAutoHyphens/>
        <w:autoSpaceDE w:val="0"/>
        <w:autoSpaceDN w:val="0"/>
        <w:adjustRightInd w:val="0"/>
        <w:spacing w:after="0" w:line="240" w:lineRule="auto"/>
        <w:jc w:val="both"/>
        <w:rPr>
          <w:rFonts w:cs="Arial"/>
          <w:b/>
          <w:color w:val="000000"/>
          <w:spacing w:val="-3"/>
        </w:rPr>
      </w:pPr>
      <w:r w:rsidRPr="005E7374">
        <w:rPr>
          <w:rFonts w:cs="Arial"/>
          <w:b/>
          <w:color w:val="000000"/>
          <w:spacing w:val="-3"/>
        </w:rPr>
        <w:t>ACCESS TO RECORDS</w:t>
      </w:r>
    </w:p>
    <w:p w14:paraId="6B2300E9" w14:textId="77777777" w:rsidR="00A36B2F" w:rsidRPr="005E7374" w:rsidRDefault="00A36B2F" w:rsidP="00A36B2F">
      <w:pPr>
        <w:tabs>
          <w:tab w:val="left" w:pos="-720"/>
        </w:tabs>
        <w:suppressAutoHyphens/>
        <w:spacing w:after="0" w:line="240" w:lineRule="auto"/>
        <w:jc w:val="both"/>
        <w:rPr>
          <w:rFonts w:cs="Arial"/>
          <w:color w:val="000000"/>
          <w:spacing w:val="-3"/>
        </w:rPr>
      </w:pPr>
      <w:r w:rsidRPr="005E7374">
        <w:rPr>
          <w:rFonts w:cs="Arial"/>
          <w:color w:val="000000"/>
          <w:spacing w:val="-3"/>
        </w:rPr>
        <w:t>Contractor agrees that the MDE, or any of its duly authorized representatives, at any time during the term of this agreement, shall have access to, and the right to audit and examine any pertinent books, documents, papers, and records of Contractor related to Contractor’s charges and performance under this agreement.  Such records shall be kept by Contractor for a period of three (3) years after final payment under this agreement, unless the MDE authorizes their earlier disposition.  Contractor agrees to refund to the MDE any overpayment disclosed by any such audit.  However, if any litigation, claim, negotiation, audit or other action involving the records has been started before the expiration of 3-year period, the records shall be retained until completion of the action and resolution of all issues which arise from it.</w:t>
      </w:r>
    </w:p>
    <w:p w14:paraId="38E6DDCF" w14:textId="77777777" w:rsidR="00A36B2F" w:rsidRPr="005E7374" w:rsidRDefault="00A36B2F" w:rsidP="00A36B2F">
      <w:pPr>
        <w:spacing w:after="0" w:line="240" w:lineRule="auto"/>
        <w:jc w:val="both"/>
        <w:rPr>
          <w:rFonts w:cs="Arial"/>
          <w:color w:val="000000"/>
        </w:rPr>
      </w:pPr>
    </w:p>
    <w:p w14:paraId="0BD82F16" w14:textId="77777777" w:rsidR="00A36B2F" w:rsidRPr="00E819E0" w:rsidRDefault="00A36B2F" w:rsidP="00C05BA3">
      <w:pPr>
        <w:numPr>
          <w:ilvl w:val="0"/>
          <w:numId w:val="15"/>
        </w:numPr>
        <w:tabs>
          <w:tab w:val="left" w:pos="-720"/>
        </w:tabs>
        <w:suppressAutoHyphens/>
        <w:autoSpaceDE w:val="0"/>
        <w:autoSpaceDN w:val="0"/>
        <w:adjustRightInd w:val="0"/>
        <w:spacing w:after="0" w:line="240" w:lineRule="auto"/>
        <w:jc w:val="both"/>
        <w:rPr>
          <w:rFonts w:cs="Arial"/>
          <w:b/>
          <w:color w:val="000000"/>
          <w:spacing w:val="-3"/>
        </w:rPr>
      </w:pPr>
      <w:r w:rsidRPr="00E819E0">
        <w:rPr>
          <w:rFonts w:cs="Arial"/>
          <w:b/>
          <w:color w:val="000000"/>
          <w:spacing w:val="-3"/>
        </w:rPr>
        <w:t xml:space="preserve">ANTI-ASSIGNMENT/SUBCONTRACTING </w:t>
      </w:r>
    </w:p>
    <w:p w14:paraId="7F930D25" w14:textId="77777777" w:rsidR="00A36B2F" w:rsidRPr="005E7374" w:rsidRDefault="00A36B2F" w:rsidP="00A36B2F">
      <w:pPr>
        <w:tabs>
          <w:tab w:val="left" w:pos="-720"/>
        </w:tabs>
        <w:suppressAutoHyphens/>
        <w:spacing w:after="0" w:line="240" w:lineRule="auto"/>
        <w:jc w:val="both"/>
        <w:rPr>
          <w:rFonts w:cs="Arial"/>
          <w:color w:val="000000"/>
          <w:spacing w:val="-3"/>
        </w:rPr>
      </w:pPr>
      <w:r w:rsidRPr="005E7374">
        <w:rPr>
          <w:rFonts w:cs="Arial"/>
          <w:color w:val="000000"/>
          <w:spacing w:val="-3"/>
        </w:rPr>
        <w:t>Contractor acknowledges that it was selected by the State to perform the services required hereunder based, in part, upon Contractor’s special skills and expertise. Contractor shall not assign, subcontract, or otherwise transfer this agreement, in whole or in part, without the prior written consent of the State, which the State may, in its sole discretion, approve or deny without reason. Any attempted assignment or transfer of its obligations without such consent shall be null and void. No such approval by the State of any subcontract shall be deemed in any way to provide for the incurrence of any obligation of the State in addition to the total fixed price agreed upon in this agreement. Subcontracts shall be subject to the terms and conditions of this agreement and to any conditions of approval that the State may deem necessary. Subject to the foregoing, this agreement shall be binding upon the respective successors and assigns of the parties.</w:t>
      </w:r>
    </w:p>
    <w:p w14:paraId="476C4073" w14:textId="77777777" w:rsidR="00A36B2F" w:rsidRPr="005E7374" w:rsidRDefault="00A36B2F" w:rsidP="00A36B2F">
      <w:pPr>
        <w:tabs>
          <w:tab w:val="left" w:pos="-720"/>
        </w:tabs>
        <w:suppressAutoHyphens/>
        <w:spacing w:after="0" w:line="240" w:lineRule="auto"/>
        <w:jc w:val="both"/>
        <w:rPr>
          <w:rFonts w:cs="Arial"/>
          <w:color w:val="000000"/>
          <w:spacing w:val="-3"/>
        </w:rPr>
      </w:pPr>
    </w:p>
    <w:p w14:paraId="1EF146EF" w14:textId="77777777" w:rsidR="00A36B2F" w:rsidRPr="005E7374" w:rsidRDefault="00A36B2F" w:rsidP="00C05BA3">
      <w:pPr>
        <w:numPr>
          <w:ilvl w:val="0"/>
          <w:numId w:val="15"/>
        </w:numPr>
        <w:tabs>
          <w:tab w:val="left" w:pos="-720"/>
        </w:tabs>
        <w:suppressAutoHyphens/>
        <w:autoSpaceDE w:val="0"/>
        <w:autoSpaceDN w:val="0"/>
        <w:adjustRightInd w:val="0"/>
        <w:spacing w:after="0" w:line="240" w:lineRule="auto"/>
        <w:jc w:val="both"/>
        <w:rPr>
          <w:rFonts w:cs="Arial"/>
          <w:color w:val="000000"/>
          <w:spacing w:val="-3"/>
        </w:rPr>
      </w:pPr>
      <w:r w:rsidRPr="005E7374">
        <w:rPr>
          <w:rFonts w:cs="Arial"/>
          <w:b/>
          <w:bCs/>
          <w:color w:val="000000"/>
          <w:spacing w:val="-3"/>
        </w:rPr>
        <w:t>APPLICABLE LAW</w:t>
      </w:r>
    </w:p>
    <w:p w14:paraId="293AF96B" w14:textId="77777777" w:rsidR="00A36B2F" w:rsidRPr="005E7374" w:rsidRDefault="00A36B2F" w:rsidP="00A36B2F">
      <w:pPr>
        <w:tabs>
          <w:tab w:val="left" w:pos="-720"/>
        </w:tabs>
        <w:suppressAutoHyphens/>
        <w:spacing w:after="0" w:line="240" w:lineRule="auto"/>
        <w:jc w:val="both"/>
        <w:rPr>
          <w:rFonts w:cs="Arial"/>
          <w:color w:val="000000"/>
          <w:spacing w:val="-3"/>
        </w:rPr>
      </w:pPr>
      <w:r w:rsidRPr="005E7374">
        <w:rPr>
          <w:rFonts w:cs="Arial"/>
          <w:color w:val="000000"/>
          <w:spacing w:val="-3"/>
        </w:rPr>
        <w:t xml:space="preserve">The contract shall be governed by and construed in accordance with the laws of the State of Mississippi, excluding its conflicts of law provisions, and any litigation with respect thereto shall be brought in the courts of the State.  Contractor shall comply with applicable federal, state, and local laws and regulations.  </w:t>
      </w:r>
    </w:p>
    <w:p w14:paraId="567F595C" w14:textId="77777777" w:rsidR="00A36B2F" w:rsidRPr="005E7374" w:rsidRDefault="00A36B2F" w:rsidP="00A36B2F">
      <w:pPr>
        <w:tabs>
          <w:tab w:val="left" w:pos="-720"/>
        </w:tabs>
        <w:suppressAutoHyphens/>
        <w:spacing w:after="0" w:line="240" w:lineRule="auto"/>
        <w:jc w:val="both"/>
        <w:rPr>
          <w:rFonts w:cs="Arial"/>
          <w:color w:val="000000"/>
          <w:spacing w:val="-3"/>
        </w:rPr>
      </w:pPr>
    </w:p>
    <w:p w14:paraId="6E93EFF1" w14:textId="77777777" w:rsidR="00A36B2F" w:rsidRPr="005E7374" w:rsidRDefault="00A36B2F" w:rsidP="00C05BA3">
      <w:pPr>
        <w:numPr>
          <w:ilvl w:val="0"/>
          <w:numId w:val="15"/>
        </w:numPr>
        <w:autoSpaceDE w:val="0"/>
        <w:autoSpaceDN w:val="0"/>
        <w:adjustRightInd w:val="0"/>
        <w:spacing w:after="0" w:line="240" w:lineRule="auto"/>
        <w:jc w:val="both"/>
        <w:rPr>
          <w:rFonts w:cs="Arial"/>
          <w:b/>
        </w:rPr>
      </w:pPr>
      <w:r w:rsidRPr="005E7374">
        <w:rPr>
          <w:rFonts w:cs="Arial"/>
          <w:b/>
        </w:rPr>
        <w:t xml:space="preserve">APPROVAL </w:t>
      </w:r>
    </w:p>
    <w:p w14:paraId="3C68E25E" w14:textId="77777777" w:rsidR="00A36B2F" w:rsidRPr="00DA30E0" w:rsidRDefault="00A36B2F" w:rsidP="00A36B2F">
      <w:pPr>
        <w:spacing w:after="0" w:line="240" w:lineRule="auto"/>
        <w:jc w:val="both"/>
        <w:rPr>
          <w:rFonts w:cs="Arial"/>
        </w:rPr>
      </w:pPr>
      <w:r w:rsidRPr="00DA30E0">
        <w:rPr>
          <w:rFonts w:cs="Arial"/>
        </w:rPr>
        <w:t>It is understood that if this contract requires approval by the Public Procurement Review Board (“PPRB”) and/or the Department of Finance and Administration Office of Personal Service Contract Review (“OPSCR”), and this contract is not approved by PPRB and/or OPSCR, it is void and no payment shall be made hereunder.</w:t>
      </w:r>
    </w:p>
    <w:p w14:paraId="1EC106B1" w14:textId="77777777" w:rsidR="00A36B2F" w:rsidRPr="005E7374" w:rsidRDefault="00A36B2F" w:rsidP="00A36B2F">
      <w:pPr>
        <w:spacing w:after="0" w:line="240" w:lineRule="auto"/>
        <w:jc w:val="both"/>
        <w:rPr>
          <w:rFonts w:cs="Arial"/>
        </w:rPr>
      </w:pPr>
    </w:p>
    <w:p w14:paraId="6E2A8645" w14:textId="77777777" w:rsidR="00A36B2F" w:rsidRPr="005E7374" w:rsidRDefault="00A36B2F" w:rsidP="00C05BA3">
      <w:pPr>
        <w:numPr>
          <w:ilvl w:val="0"/>
          <w:numId w:val="15"/>
        </w:numPr>
        <w:autoSpaceDE w:val="0"/>
        <w:autoSpaceDN w:val="0"/>
        <w:adjustRightInd w:val="0"/>
        <w:spacing w:after="0" w:line="240" w:lineRule="auto"/>
        <w:jc w:val="both"/>
        <w:rPr>
          <w:rFonts w:cs="Arial"/>
        </w:rPr>
      </w:pPr>
      <w:r w:rsidRPr="005E7374">
        <w:rPr>
          <w:rFonts w:cs="Arial"/>
          <w:b/>
        </w:rPr>
        <w:t>ATTORNEY’S FEES AND EXPENSES</w:t>
      </w:r>
    </w:p>
    <w:p w14:paraId="706DFA54" w14:textId="77777777" w:rsidR="00A36B2F" w:rsidRDefault="00A36B2F" w:rsidP="00A36B2F">
      <w:pPr>
        <w:spacing w:after="0" w:line="240" w:lineRule="auto"/>
        <w:jc w:val="both"/>
        <w:rPr>
          <w:rFonts w:cs="Arial"/>
        </w:rPr>
      </w:pPr>
      <w:r w:rsidRPr="005E7374">
        <w:rPr>
          <w:rFonts w:cs="Arial"/>
        </w:rPr>
        <w:t>Subject to other terms and conditions of this agreement, in the event Contractor defaults in any obligations under this agreement, Contractor shall pay to the State all costs and expenses (including, without limitation, investigative fees, court costs, and attorney’s fees) incurred by the State in enforcing this agreement or otherwise reasonably related thereto. Contractor agrees that under no circumstances shall the customer be obligated to pay any attorney’s fees or costs of legal action to Contractor.</w:t>
      </w:r>
    </w:p>
    <w:p w14:paraId="46294CB2" w14:textId="77777777" w:rsidR="00A36B2F" w:rsidRPr="005E7374" w:rsidRDefault="00A36B2F" w:rsidP="00A36B2F">
      <w:pPr>
        <w:spacing w:after="0" w:line="240" w:lineRule="auto"/>
        <w:jc w:val="both"/>
        <w:rPr>
          <w:rFonts w:cs="Arial"/>
        </w:rPr>
      </w:pPr>
    </w:p>
    <w:p w14:paraId="39701CF6" w14:textId="77777777" w:rsidR="00A36B2F" w:rsidRPr="005E7374" w:rsidRDefault="00A36B2F" w:rsidP="00C05BA3">
      <w:pPr>
        <w:keepNext/>
        <w:numPr>
          <w:ilvl w:val="0"/>
          <w:numId w:val="15"/>
        </w:numPr>
        <w:tabs>
          <w:tab w:val="left" w:pos="720"/>
        </w:tabs>
        <w:autoSpaceDE w:val="0"/>
        <w:autoSpaceDN w:val="0"/>
        <w:adjustRightInd w:val="0"/>
        <w:spacing w:after="0" w:line="240" w:lineRule="auto"/>
        <w:jc w:val="both"/>
        <w:outlineLvl w:val="4"/>
        <w:rPr>
          <w:rFonts w:eastAsia="Arial Unicode MS" w:cs="Arial"/>
          <w:b/>
          <w:bCs/>
        </w:rPr>
      </w:pPr>
      <w:r w:rsidRPr="005E7374">
        <w:rPr>
          <w:rFonts w:eastAsia="Arial Unicode MS" w:cs="Arial"/>
          <w:b/>
          <w:bCs/>
        </w:rPr>
        <w:t>AUTHORITY TO CONTRACT</w:t>
      </w:r>
    </w:p>
    <w:p w14:paraId="1D13CA1C" w14:textId="77777777" w:rsidR="00A36B2F" w:rsidRPr="005E7374" w:rsidRDefault="00A36B2F" w:rsidP="00A36B2F">
      <w:pPr>
        <w:tabs>
          <w:tab w:val="left" w:pos="-720"/>
        </w:tabs>
        <w:suppressAutoHyphens/>
        <w:spacing w:after="0" w:line="240" w:lineRule="auto"/>
        <w:jc w:val="both"/>
        <w:rPr>
          <w:rFonts w:cs="Arial"/>
          <w:color w:val="000000"/>
          <w:spacing w:val="-3"/>
        </w:rPr>
      </w:pPr>
      <w:r w:rsidRPr="005E7374">
        <w:rPr>
          <w:rFonts w:cs="Arial"/>
          <w:color w:val="000000"/>
          <w:spacing w:val="-3"/>
        </w:rPr>
        <w:t>Contractor warrants (a) that it is a validly organized business with valid authority to enter into this agreement; (b) that it is qualified to do business and in good standing in the State of Mississippi; (c) that entry into and performance under this agreement is not restricted or prohibited by any loan, security, financing, contractual, or other agreement of any kind; and (d) notwithstanding any other provision of this agreement to the contrary, that there are no existing legal proceedings or prospective legal proceedings, either voluntary or otherwise, which may adversely affect its ability to perform its obligations under this agreement.</w:t>
      </w:r>
    </w:p>
    <w:p w14:paraId="1B3D4541" w14:textId="77777777" w:rsidR="00A36B2F" w:rsidRPr="005E7374" w:rsidRDefault="00A36B2F" w:rsidP="00A36B2F">
      <w:pPr>
        <w:tabs>
          <w:tab w:val="left" w:pos="-720"/>
        </w:tabs>
        <w:suppressAutoHyphens/>
        <w:spacing w:after="0" w:line="240" w:lineRule="auto"/>
        <w:jc w:val="both"/>
        <w:rPr>
          <w:rFonts w:cs="Arial"/>
          <w:color w:val="000000"/>
          <w:spacing w:val="-3"/>
        </w:rPr>
      </w:pPr>
    </w:p>
    <w:p w14:paraId="1896811E" w14:textId="77777777" w:rsidR="00A36B2F" w:rsidRPr="00F83175" w:rsidRDefault="00A36B2F" w:rsidP="00C05BA3">
      <w:pPr>
        <w:keepNext/>
        <w:numPr>
          <w:ilvl w:val="0"/>
          <w:numId w:val="15"/>
        </w:numPr>
        <w:tabs>
          <w:tab w:val="left" w:pos="720"/>
        </w:tabs>
        <w:autoSpaceDE w:val="0"/>
        <w:autoSpaceDN w:val="0"/>
        <w:adjustRightInd w:val="0"/>
        <w:spacing w:after="0" w:line="240" w:lineRule="auto"/>
        <w:jc w:val="both"/>
        <w:outlineLvl w:val="4"/>
        <w:rPr>
          <w:rFonts w:eastAsia="Arial Unicode MS" w:cs="Arial"/>
          <w:b/>
          <w:bCs/>
        </w:rPr>
      </w:pPr>
      <w:r w:rsidRPr="00F83175">
        <w:rPr>
          <w:rFonts w:eastAsia="Arial Unicode MS" w:cs="Arial"/>
          <w:b/>
          <w:bCs/>
        </w:rPr>
        <w:t>AVAILABILITY OF FUNDS</w:t>
      </w:r>
    </w:p>
    <w:p w14:paraId="3DB76225" w14:textId="77777777" w:rsidR="00A36B2F" w:rsidRPr="00111648" w:rsidRDefault="00A36B2F" w:rsidP="00A36B2F">
      <w:pPr>
        <w:spacing w:after="0" w:line="240" w:lineRule="auto"/>
        <w:jc w:val="both"/>
        <w:rPr>
          <w:rFonts w:cs="Arial"/>
        </w:rPr>
      </w:pPr>
      <w:r w:rsidRPr="00111648">
        <w:rPr>
          <w:rFonts w:cs="Arial"/>
        </w:rPr>
        <w:t xml:space="preserve">It is expressly understood and agreed that the obligation of the MDE to proceed under this agreement is conditioned upon the appropriation of funds by the Mississippi State Legislature and the receipt the </w:t>
      </w:r>
    </w:p>
    <w:p w14:paraId="22849A0C" w14:textId="77777777" w:rsidR="00A36B2F" w:rsidRPr="00111648" w:rsidRDefault="00A36B2F" w:rsidP="00A36B2F">
      <w:pPr>
        <w:spacing w:after="0" w:line="240" w:lineRule="auto"/>
        <w:jc w:val="both"/>
        <w:rPr>
          <w:rFonts w:cs="Arial"/>
        </w:rPr>
      </w:pPr>
    </w:p>
    <w:p w14:paraId="7C2E0F81" w14:textId="77777777" w:rsidR="00A36B2F" w:rsidRPr="00111648" w:rsidRDefault="00A36B2F" w:rsidP="00A36B2F">
      <w:pPr>
        <w:spacing w:after="0" w:line="240" w:lineRule="auto"/>
        <w:jc w:val="both"/>
        <w:rPr>
          <w:rFonts w:cs="Arial"/>
        </w:rPr>
      </w:pPr>
    </w:p>
    <w:p w14:paraId="4D7E824A" w14:textId="5416725C" w:rsidR="00A36B2F" w:rsidRPr="00111648" w:rsidRDefault="00A36B2F" w:rsidP="00A36B2F">
      <w:pPr>
        <w:spacing w:after="0" w:line="240" w:lineRule="auto"/>
        <w:jc w:val="both"/>
        <w:rPr>
          <w:rFonts w:cs="Arial"/>
        </w:rPr>
      </w:pPr>
      <w:r w:rsidRPr="00111648">
        <w:rPr>
          <w:rFonts w:cs="Arial"/>
        </w:rPr>
        <w:lastRenderedPageBreak/>
        <w:t xml:space="preserve">appropriated funds. If the funds anticipated for the continuing time fulfillment of the agreement are, at any </w:t>
      </w:r>
    </w:p>
    <w:p w14:paraId="60E41FB5" w14:textId="6AD1A6CD" w:rsidR="00A36B2F" w:rsidRPr="00111648" w:rsidRDefault="00A36B2F" w:rsidP="00A36B2F">
      <w:pPr>
        <w:spacing w:after="0" w:line="240" w:lineRule="auto"/>
        <w:jc w:val="both"/>
        <w:rPr>
          <w:rFonts w:cs="Arial"/>
        </w:rPr>
      </w:pPr>
      <w:r w:rsidRPr="00111648">
        <w:rPr>
          <w:rFonts w:cs="Arial"/>
        </w:rPr>
        <w:t>time, not forthcoming or insufficient, regardless of the source of funding, the MDE shall have the right upon 10 business days written notice to Contractor, to terminate this agreement without damage, penalty, cost or expense to the MDE of any kind whatsoever.</w:t>
      </w:r>
      <w:r w:rsidR="00A5468E" w:rsidRPr="00111648">
        <w:rPr>
          <w:rFonts w:cs="Arial"/>
        </w:rPr>
        <w:t xml:space="preserve"> </w:t>
      </w:r>
      <w:r w:rsidRPr="00111648">
        <w:rPr>
          <w:rFonts w:cs="Arial"/>
        </w:rPr>
        <w:t xml:space="preserve"> The effective date of termination shall be as specified in the notice of termination.</w:t>
      </w:r>
    </w:p>
    <w:p w14:paraId="2AA14B5B" w14:textId="77777777" w:rsidR="00A36B2F" w:rsidRPr="005E7374" w:rsidRDefault="00A36B2F" w:rsidP="00A36B2F">
      <w:pPr>
        <w:spacing w:after="0" w:line="240" w:lineRule="auto"/>
        <w:jc w:val="both"/>
        <w:rPr>
          <w:rFonts w:cs="Arial"/>
          <w:color w:val="000000"/>
        </w:rPr>
      </w:pPr>
    </w:p>
    <w:p w14:paraId="08D4AB6B" w14:textId="77777777" w:rsidR="00A36B2F" w:rsidRPr="00F83175" w:rsidRDefault="00A36B2F" w:rsidP="00C05BA3">
      <w:pPr>
        <w:keepNext/>
        <w:numPr>
          <w:ilvl w:val="0"/>
          <w:numId w:val="15"/>
        </w:numPr>
        <w:tabs>
          <w:tab w:val="left" w:pos="720"/>
        </w:tabs>
        <w:autoSpaceDE w:val="0"/>
        <w:autoSpaceDN w:val="0"/>
        <w:adjustRightInd w:val="0"/>
        <w:spacing w:after="0" w:line="240" w:lineRule="auto"/>
        <w:jc w:val="both"/>
        <w:outlineLvl w:val="4"/>
        <w:rPr>
          <w:rFonts w:eastAsia="Arial Unicode MS" w:cs="Arial"/>
          <w:b/>
          <w:bCs/>
        </w:rPr>
      </w:pPr>
      <w:r w:rsidRPr="00F83175">
        <w:rPr>
          <w:rFonts w:eastAsia="Arial Unicode MS" w:cs="Arial"/>
          <w:b/>
          <w:bCs/>
        </w:rPr>
        <w:t xml:space="preserve">BACKGROUND CHECKS </w:t>
      </w:r>
    </w:p>
    <w:p w14:paraId="61C0D4AD" w14:textId="77777777" w:rsidR="00A36B2F" w:rsidRPr="005E7374" w:rsidRDefault="00A36B2F" w:rsidP="00A36B2F">
      <w:pPr>
        <w:tabs>
          <w:tab w:val="left" w:pos="-720"/>
        </w:tabs>
        <w:suppressAutoHyphens/>
        <w:spacing w:after="0" w:line="240" w:lineRule="auto"/>
        <w:jc w:val="both"/>
        <w:rPr>
          <w:rFonts w:cs="Arial"/>
          <w:b/>
          <w:color w:val="000000"/>
          <w:spacing w:val="-3"/>
        </w:rPr>
      </w:pPr>
      <w:r w:rsidRPr="005E7374">
        <w:rPr>
          <w:rFonts w:cs="Arial"/>
          <w:color w:val="000000"/>
          <w:spacing w:val="-3"/>
        </w:rPr>
        <w:t xml:space="preserve">Contractor represents that it has never been convicted or pled guilty or entered a plea of nolo contendere to a felony in any court of the state of Mississippi, another state, or in federal court in which public funds were unlawfully taken, obtained or misappropriated in the abuse of misuse of any office or employment or money coming into its hands by virtue of any office or employment.  Contractor agrees to an initial criminal background check to be performed as well as subsequent criminal background checks that may be necessary and all charges associated with these criminal background checks will be the responsibility of Contractor. Any disqualifying information received from the criminal background check will render this agreement null and void.  </w:t>
      </w:r>
    </w:p>
    <w:p w14:paraId="3DABE284" w14:textId="77777777" w:rsidR="00A36B2F" w:rsidRPr="005E7374" w:rsidRDefault="00A36B2F" w:rsidP="00A36B2F">
      <w:pPr>
        <w:tabs>
          <w:tab w:val="left" w:pos="-720"/>
        </w:tabs>
        <w:suppressAutoHyphens/>
        <w:spacing w:after="0" w:line="240" w:lineRule="auto"/>
        <w:jc w:val="both"/>
        <w:rPr>
          <w:rFonts w:cs="Arial"/>
          <w:b/>
          <w:color w:val="000000"/>
          <w:spacing w:val="-3"/>
        </w:rPr>
      </w:pPr>
    </w:p>
    <w:p w14:paraId="061DAA7D" w14:textId="77777777" w:rsidR="00A36B2F" w:rsidRPr="0062417D" w:rsidRDefault="00A36B2F" w:rsidP="00C05BA3">
      <w:pPr>
        <w:keepNext/>
        <w:numPr>
          <w:ilvl w:val="0"/>
          <w:numId w:val="15"/>
        </w:numPr>
        <w:autoSpaceDE w:val="0"/>
        <w:autoSpaceDN w:val="0"/>
        <w:adjustRightInd w:val="0"/>
        <w:spacing w:after="0" w:line="240" w:lineRule="auto"/>
        <w:jc w:val="both"/>
        <w:outlineLvl w:val="4"/>
        <w:rPr>
          <w:rFonts w:cs="Arial"/>
          <w:b/>
          <w:bCs/>
          <w:spacing w:val="-3"/>
        </w:rPr>
      </w:pPr>
      <w:r>
        <w:rPr>
          <w:rFonts w:cs="Arial"/>
          <w:b/>
          <w:bCs/>
          <w:spacing w:val="-3"/>
        </w:rPr>
        <w:t xml:space="preserve">  </w:t>
      </w:r>
      <w:r w:rsidRPr="0062417D">
        <w:rPr>
          <w:rFonts w:cs="Arial"/>
          <w:b/>
          <w:bCs/>
          <w:spacing w:val="-3"/>
        </w:rPr>
        <w:t>BOARD APPROVAL</w:t>
      </w:r>
    </w:p>
    <w:p w14:paraId="3B222A4B" w14:textId="77777777" w:rsidR="00A36B2F" w:rsidRPr="00F86076" w:rsidRDefault="00A36B2F" w:rsidP="00A36B2F">
      <w:pPr>
        <w:spacing w:after="0" w:line="240" w:lineRule="auto"/>
        <w:jc w:val="both"/>
        <w:rPr>
          <w:rFonts w:cs="Arial"/>
          <w:lang w:eastAsia="x-none"/>
        </w:rPr>
      </w:pPr>
      <w:r w:rsidRPr="005E7374">
        <w:rPr>
          <w:rFonts w:cs="Arial"/>
          <w:lang w:val="x-none" w:eastAsia="x-none"/>
        </w:rPr>
        <w:t>It is understood that</w:t>
      </w:r>
      <w:r w:rsidRPr="005E7374">
        <w:rPr>
          <w:rFonts w:cs="Arial"/>
          <w:lang w:eastAsia="x-none"/>
        </w:rPr>
        <w:t xml:space="preserve"> if this contract requires approval by the Mississippi State Board of Education, and this contract is not approved by the </w:t>
      </w:r>
      <w:r w:rsidRPr="005E7374">
        <w:rPr>
          <w:rFonts w:cs="Arial"/>
          <w:lang w:val="x-none" w:eastAsia="x-none"/>
        </w:rPr>
        <w:t xml:space="preserve">Mississippi </w:t>
      </w:r>
      <w:r w:rsidRPr="005E7374">
        <w:rPr>
          <w:rFonts w:cs="Arial"/>
          <w:lang w:eastAsia="x-none"/>
        </w:rPr>
        <w:t xml:space="preserve">State </w:t>
      </w:r>
      <w:r w:rsidRPr="005E7374">
        <w:rPr>
          <w:rFonts w:cs="Arial"/>
          <w:lang w:val="x-none" w:eastAsia="x-none"/>
        </w:rPr>
        <w:t>Board of Education</w:t>
      </w:r>
      <w:r w:rsidRPr="005E7374">
        <w:rPr>
          <w:rFonts w:cs="Arial"/>
          <w:lang w:eastAsia="x-none"/>
        </w:rPr>
        <w:t>, it is void and no payment shall be made hereunder.</w:t>
      </w:r>
    </w:p>
    <w:p w14:paraId="28BD5185" w14:textId="77777777" w:rsidR="00A36B2F" w:rsidRPr="005E7374" w:rsidRDefault="00A36B2F" w:rsidP="00A36B2F">
      <w:pPr>
        <w:tabs>
          <w:tab w:val="left" w:pos="-720"/>
        </w:tabs>
        <w:suppressAutoHyphens/>
        <w:spacing w:after="0" w:line="240" w:lineRule="auto"/>
        <w:jc w:val="both"/>
        <w:rPr>
          <w:rFonts w:cs="Arial"/>
          <w:b/>
          <w:color w:val="000000"/>
          <w:spacing w:val="-3"/>
        </w:rPr>
      </w:pPr>
    </w:p>
    <w:p w14:paraId="01ED1FBB" w14:textId="77777777" w:rsidR="00A36B2F" w:rsidRPr="00111648" w:rsidRDefault="00A36B2F" w:rsidP="00C05BA3">
      <w:pPr>
        <w:pStyle w:val="ListParagraph"/>
        <w:keepNext/>
        <w:numPr>
          <w:ilvl w:val="0"/>
          <w:numId w:val="15"/>
        </w:numPr>
        <w:autoSpaceDE w:val="0"/>
        <w:autoSpaceDN w:val="0"/>
        <w:adjustRightInd w:val="0"/>
        <w:spacing w:line="240" w:lineRule="auto"/>
        <w:jc w:val="both"/>
        <w:outlineLvl w:val="4"/>
        <w:rPr>
          <w:rFonts w:cs="Arial"/>
          <w:b/>
          <w:bCs/>
          <w:spacing w:val="-3"/>
        </w:rPr>
      </w:pPr>
      <w:r w:rsidRPr="00111648">
        <w:rPr>
          <w:rFonts w:cs="Arial"/>
          <w:b/>
          <w:bCs/>
          <w:spacing w:val="-3"/>
        </w:rPr>
        <w:t xml:space="preserve">  COMPLIANCE WITH EQUAL OPPORTUNITY IN EMPLOYMENT POLICY</w:t>
      </w:r>
    </w:p>
    <w:p w14:paraId="00E6F632" w14:textId="77777777" w:rsidR="00A36B2F" w:rsidRPr="00111648" w:rsidRDefault="00A36B2F" w:rsidP="00A36B2F">
      <w:pPr>
        <w:spacing w:after="0" w:line="240" w:lineRule="auto"/>
        <w:jc w:val="both"/>
        <w:rPr>
          <w:rFonts w:cs="Arial"/>
          <w:lang w:eastAsia="x-none"/>
        </w:rPr>
      </w:pPr>
      <w:r w:rsidRPr="00111648">
        <w:rPr>
          <w:rFonts w:cs="Arial"/>
          <w:lang w:eastAsia="x-none"/>
        </w:rPr>
        <w:t>Contractor understands that the MDE is an equal opportunity employer and therefore, maintains a policy which prohibits unlawful discrimination based on race, color, creed, sex, age, national origin, physical handicap, disability, genetic information, or any other consideration made unlawful by federal, state, or local laws. All such discrimination is unlawful, and Contractor agrees during the term of the agreement that Contractor will strictly adhere to this policy in its employment practices and provision of services.</w:t>
      </w:r>
    </w:p>
    <w:p w14:paraId="377F848E" w14:textId="77777777" w:rsidR="00A36B2F" w:rsidRPr="00111648" w:rsidRDefault="00A36B2F" w:rsidP="00A36B2F">
      <w:pPr>
        <w:spacing w:after="0" w:line="240" w:lineRule="auto"/>
        <w:jc w:val="both"/>
        <w:rPr>
          <w:rFonts w:cs="Arial"/>
          <w:lang w:eastAsia="x-none"/>
        </w:rPr>
      </w:pPr>
    </w:p>
    <w:p w14:paraId="320D0263" w14:textId="77777777" w:rsidR="00A36B2F" w:rsidRPr="00111648" w:rsidRDefault="00A36B2F" w:rsidP="00C05BA3">
      <w:pPr>
        <w:keepNext/>
        <w:numPr>
          <w:ilvl w:val="0"/>
          <w:numId w:val="15"/>
        </w:numPr>
        <w:autoSpaceDE w:val="0"/>
        <w:autoSpaceDN w:val="0"/>
        <w:adjustRightInd w:val="0"/>
        <w:spacing w:after="0" w:line="240" w:lineRule="auto"/>
        <w:jc w:val="both"/>
        <w:outlineLvl w:val="4"/>
        <w:rPr>
          <w:rFonts w:eastAsia="Arial Unicode MS" w:cs="Arial"/>
          <w:b/>
          <w:bCs/>
          <w:spacing w:val="-3"/>
        </w:rPr>
      </w:pPr>
      <w:r w:rsidRPr="00111648">
        <w:rPr>
          <w:rFonts w:eastAsia="Arial Unicode MS" w:cs="Arial"/>
          <w:b/>
          <w:bCs/>
          <w:spacing w:val="-3"/>
        </w:rPr>
        <w:t xml:space="preserve">   COMPLIANCE WITH LAWS</w:t>
      </w:r>
    </w:p>
    <w:p w14:paraId="38216FA6" w14:textId="77777777" w:rsidR="00A36B2F" w:rsidRPr="00111648" w:rsidRDefault="00A36B2F" w:rsidP="00A36B2F">
      <w:pPr>
        <w:tabs>
          <w:tab w:val="left" w:pos="-720"/>
        </w:tabs>
        <w:suppressAutoHyphens/>
        <w:spacing w:after="0" w:line="240" w:lineRule="auto"/>
        <w:jc w:val="both"/>
        <w:rPr>
          <w:rFonts w:cs="Arial"/>
          <w:spacing w:val="-3"/>
        </w:rPr>
      </w:pPr>
      <w:r w:rsidRPr="00111648">
        <w:rPr>
          <w:rFonts w:cs="Arial"/>
          <w:spacing w:val="-3"/>
        </w:rPr>
        <w:t>Contractor shall comply with, and all activities under this agreement shall be subject to, all applicable federal, state, and local laws and regulations, as now existing and as may be amended or modified.</w:t>
      </w:r>
    </w:p>
    <w:p w14:paraId="75C50B6B" w14:textId="77777777" w:rsidR="00A36B2F" w:rsidRPr="005E7374" w:rsidRDefault="00A36B2F" w:rsidP="00A36B2F">
      <w:pPr>
        <w:keepNext/>
        <w:tabs>
          <w:tab w:val="left" w:pos="-720"/>
        </w:tabs>
        <w:suppressAutoHyphens/>
        <w:spacing w:after="0" w:line="240" w:lineRule="auto"/>
        <w:jc w:val="both"/>
        <w:outlineLvl w:val="7"/>
        <w:rPr>
          <w:rFonts w:cs="Arial"/>
          <w:b/>
          <w:bCs/>
          <w:color w:val="000000"/>
          <w:spacing w:val="-3"/>
        </w:rPr>
      </w:pPr>
    </w:p>
    <w:p w14:paraId="2353F917" w14:textId="77777777" w:rsidR="00A36B2F" w:rsidRPr="005E7374" w:rsidRDefault="00A36B2F" w:rsidP="00C05BA3">
      <w:pPr>
        <w:keepNext/>
        <w:numPr>
          <w:ilvl w:val="0"/>
          <w:numId w:val="15"/>
        </w:numPr>
        <w:tabs>
          <w:tab w:val="left" w:pos="720"/>
        </w:tabs>
        <w:autoSpaceDE w:val="0"/>
        <w:autoSpaceDN w:val="0"/>
        <w:adjustRightInd w:val="0"/>
        <w:spacing w:after="0" w:line="240" w:lineRule="auto"/>
        <w:jc w:val="both"/>
        <w:outlineLvl w:val="4"/>
        <w:rPr>
          <w:rFonts w:eastAsia="Arial Unicode MS" w:cs="Arial"/>
          <w:b/>
          <w:bCs/>
          <w:color w:val="000000"/>
        </w:rPr>
      </w:pPr>
      <w:r>
        <w:rPr>
          <w:rFonts w:eastAsia="Arial Unicode MS" w:cs="Arial"/>
          <w:b/>
          <w:bCs/>
          <w:color w:val="000000"/>
        </w:rPr>
        <w:t xml:space="preserve">  </w:t>
      </w:r>
      <w:r w:rsidRPr="00BB7B65">
        <w:rPr>
          <w:rFonts w:eastAsia="Arial Unicode MS" w:cs="Arial"/>
          <w:b/>
          <w:bCs/>
          <w:color w:val="000000"/>
        </w:rPr>
        <w:t>CONFIDENTIALITY</w:t>
      </w:r>
    </w:p>
    <w:p w14:paraId="6787AC83" w14:textId="77777777" w:rsidR="00A36B2F" w:rsidRPr="005E7374" w:rsidRDefault="00A36B2F" w:rsidP="00A36B2F">
      <w:pPr>
        <w:keepNext/>
        <w:tabs>
          <w:tab w:val="left" w:pos="720"/>
        </w:tabs>
        <w:spacing w:after="0" w:line="240" w:lineRule="auto"/>
        <w:jc w:val="both"/>
        <w:outlineLvl w:val="4"/>
        <w:rPr>
          <w:rFonts w:eastAsia="Arial Unicode MS" w:cs="Arial"/>
          <w:bCs/>
          <w:color w:val="000000"/>
        </w:rPr>
      </w:pPr>
      <w:r w:rsidRPr="005E7374">
        <w:rPr>
          <w:rFonts w:eastAsia="Arial Unicode MS" w:cs="Arial"/>
          <w:bCs/>
          <w:color w:val="000000"/>
        </w:rPr>
        <w:t>Notwithstanding any provision to the contrary contained herein, it is recognized that MDE is a public agency of the State of Mississippi and is subject to the Mississippi Public Records Act. Miss</w:t>
      </w:r>
      <w:r>
        <w:rPr>
          <w:rFonts w:eastAsia="Arial Unicode MS" w:cs="Arial"/>
          <w:bCs/>
          <w:color w:val="000000"/>
        </w:rPr>
        <w:t>issippi</w:t>
      </w:r>
      <w:r w:rsidRPr="005E7374">
        <w:rPr>
          <w:rFonts w:eastAsia="Arial Unicode MS" w:cs="Arial"/>
          <w:bCs/>
          <w:color w:val="000000"/>
        </w:rPr>
        <w:t xml:space="preserve"> Code Ann</w:t>
      </w:r>
      <w:r>
        <w:rPr>
          <w:rFonts w:eastAsia="Arial Unicode MS" w:cs="Arial"/>
          <w:bCs/>
          <w:color w:val="000000"/>
        </w:rPr>
        <w:t>otated</w:t>
      </w:r>
      <w:r w:rsidRPr="005E7374">
        <w:rPr>
          <w:rFonts w:eastAsia="Arial Unicode MS" w:cs="Arial"/>
          <w:bCs/>
          <w:color w:val="000000"/>
        </w:rPr>
        <w:t xml:space="preserve"> 25-61-1 </w:t>
      </w:r>
      <w:r w:rsidRPr="005E7374">
        <w:rPr>
          <w:rFonts w:eastAsia="Arial Unicode MS" w:cs="Arial"/>
          <w:bCs/>
          <w:i/>
          <w:color w:val="000000"/>
        </w:rPr>
        <w:t>et seq.</w:t>
      </w:r>
      <w:r w:rsidRPr="005E7374">
        <w:rPr>
          <w:rFonts w:eastAsia="Arial Unicode MS" w:cs="Arial"/>
          <w:bCs/>
          <w:color w:val="000000"/>
        </w:rPr>
        <w:t xml:space="preserve"> If a public records request is made for any information provided to MDE pursuant to this agreement and designated by the Contractor in writing as trade secrets or other proprietary confidential information, the MDE shall follow the provisions of Miss</w:t>
      </w:r>
      <w:r>
        <w:rPr>
          <w:rFonts w:eastAsia="Arial Unicode MS" w:cs="Arial"/>
          <w:bCs/>
          <w:color w:val="000000"/>
        </w:rPr>
        <w:t>issippi</w:t>
      </w:r>
      <w:r w:rsidRPr="005E7374">
        <w:rPr>
          <w:rFonts w:eastAsia="Arial Unicode MS" w:cs="Arial"/>
          <w:bCs/>
          <w:color w:val="000000"/>
        </w:rPr>
        <w:t xml:space="preserve"> Code Ann</w:t>
      </w:r>
      <w:r>
        <w:rPr>
          <w:rFonts w:eastAsia="Arial Unicode MS" w:cs="Arial"/>
          <w:bCs/>
          <w:color w:val="000000"/>
        </w:rPr>
        <w:t>otated</w:t>
      </w:r>
      <w:r w:rsidRPr="005E7374">
        <w:rPr>
          <w:rFonts w:eastAsia="Arial Unicode MS" w:cs="Arial"/>
          <w:bCs/>
          <w:color w:val="000000"/>
        </w:rPr>
        <w:t xml:space="preserve"> 25-61-9 and 79-23-1 before disclosing such information. The MDE shall not be liable to the Contractor for disclosure of information required by court order or required by law.</w:t>
      </w:r>
    </w:p>
    <w:p w14:paraId="5AF21087" w14:textId="77777777" w:rsidR="00A36B2F" w:rsidRPr="005E7374" w:rsidRDefault="00A36B2F" w:rsidP="00A36B2F">
      <w:pPr>
        <w:keepNext/>
        <w:tabs>
          <w:tab w:val="left" w:pos="720"/>
        </w:tabs>
        <w:spacing w:after="0" w:line="240" w:lineRule="auto"/>
        <w:jc w:val="both"/>
        <w:outlineLvl w:val="4"/>
        <w:rPr>
          <w:rFonts w:eastAsia="Arial Unicode MS" w:cs="Arial"/>
          <w:bCs/>
          <w:color w:val="000000"/>
        </w:rPr>
      </w:pPr>
    </w:p>
    <w:p w14:paraId="1370FD50" w14:textId="77777777" w:rsidR="00A36B2F" w:rsidRPr="00BB7B65" w:rsidRDefault="00A36B2F" w:rsidP="00C05BA3">
      <w:pPr>
        <w:numPr>
          <w:ilvl w:val="0"/>
          <w:numId w:val="15"/>
        </w:numPr>
        <w:autoSpaceDE w:val="0"/>
        <w:autoSpaceDN w:val="0"/>
        <w:adjustRightInd w:val="0"/>
        <w:spacing w:after="0" w:line="240" w:lineRule="auto"/>
        <w:jc w:val="both"/>
        <w:rPr>
          <w:rFonts w:cs="Arial"/>
          <w:color w:val="000000"/>
        </w:rPr>
      </w:pPr>
      <w:r>
        <w:rPr>
          <w:rFonts w:eastAsia="Arial Unicode MS" w:cs="Arial"/>
          <w:b/>
          <w:bCs/>
          <w:color w:val="000000"/>
        </w:rPr>
        <w:t xml:space="preserve">  </w:t>
      </w:r>
      <w:r w:rsidRPr="00BB7B65">
        <w:rPr>
          <w:rFonts w:eastAsia="Arial Unicode MS" w:cs="Arial"/>
          <w:b/>
          <w:bCs/>
          <w:color w:val="000000"/>
        </w:rPr>
        <w:t>COPYRIGHTS</w:t>
      </w:r>
      <w:r w:rsidRPr="00BB7B65">
        <w:rPr>
          <w:rFonts w:cs="Arial"/>
          <w:color w:val="000000"/>
        </w:rPr>
        <w:t xml:space="preserve"> </w:t>
      </w:r>
    </w:p>
    <w:p w14:paraId="70B2999C" w14:textId="77777777" w:rsidR="00A36B2F" w:rsidRPr="00A1311B" w:rsidRDefault="00A36B2F" w:rsidP="00A36B2F">
      <w:pPr>
        <w:pStyle w:val="ListParagraph"/>
        <w:widowControl w:val="0"/>
        <w:tabs>
          <w:tab w:val="left" w:pos="-720"/>
          <w:tab w:val="left" w:pos="0"/>
        </w:tabs>
        <w:suppressAutoHyphens/>
        <w:spacing w:line="240" w:lineRule="auto"/>
        <w:ind w:left="90"/>
        <w:jc w:val="both"/>
        <w:rPr>
          <w:rFonts w:cs="Arial"/>
          <w:spacing w:val="-2"/>
        </w:rPr>
      </w:pPr>
      <w:r w:rsidRPr="00A1311B">
        <w:rPr>
          <w:rFonts w:cs="Arial"/>
          <w:spacing w:val="-2"/>
        </w:rPr>
        <w:t>Contractor agrees that all new materials or processes developed, all inventions, new instructional concepts, techniques, scripts and/or work products created, devised, or produced under, or in the performance of, this Contract shall be and are the exclusive property of the MDE, in perpetuity.</w:t>
      </w:r>
    </w:p>
    <w:p w14:paraId="0EBBF4AE" w14:textId="77777777" w:rsidR="00A36B2F" w:rsidRPr="00A1311B" w:rsidRDefault="00A36B2F" w:rsidP="00A36B2F">
      <w:pPr>
        <w:pStyle w:val="ListParagraph"/>
        <w:tabs>
          <w:tab w:val="left" w:pos="-720"/>
          <w:tab w:val="left" w:pos="0"/>
        </w:tabs>
        <w:suppressAutoHyphens/>
        <w:spacing w:line="240" w:lineRule="auto"/>
        <w:ind w:left="90"/>
        <w:jc w:val="both"/>
        <w:rPr>
          <w:rFonts w:cs="Arial"/>
          <w:spacing w:val="-2"/>
        </w:rPr>
      </w:pPr>
      <w:r w:rsidRPr="00A1311B">
        <w:rPr>
          <w:rFonts w:cs="Arial"/>
          <w:spacing w:val="-2"/>
        </w:rPr>
        <w:t>Any liability resulting from the wrongful disclosure or use of the exclusive property of the MDE on the part of the Contractor shall rest with the Contractor.</w:t>
      </w:r>
    </w:p>
    <w:p w14:paraId="5BA66631" w14:textId="77777777" w:rsidR="00A36B2F" w:rsidRPr="005E7374" w:rsidRDefault="00A36B2F" w:rsidP="00A36B2F">
      <w:pPr>
        <w:spacing w:after="0" w:line="240" w:lineRule="auto"/>
        <w:jc w:val="both"/>
        <w:rPr>
          <w:rFonts w:cs="Arial"/>
          <w:color w:val="000000"/>
        </w:rPr>
      </w:pPr>
    </w:p>
    <w:p w14:paraId="19AB3B5F" w14:textId="77777777" w:rsidR="00A36B2F" w:rsidRPr="005E7374" w:rsidRDefault="00A36B2F" w:rsidP="00C05BA3">
      <w:pPr>
        <w:numPr>
          <w:ilvl w:val="0"/>
          <w:numId w:val="15"/>
        </w:numPr>
        <w:autoSpaceDE w:val="0"/>
        <w:autoSpaceDN w:val="0"/>
        <w:adjustRightInd w:val="0"/>
        <w:spacing w:after="0" w:line="240" w:lineRule="auto"/>
        <w:jc w:val="both"/>
        <w:rPr>
          <w:rFonts w:cs="Arial"/>
          <w:b/>
          <w:color w:val="000000"/>
        </w:rPr>
      </w:pPr>
      <w:r>
        <w:rPr>
          <w:rFonts w:cs="Arial"/>
          <w:b/>
          <w:color w:val="000000"/>
        </w:rPr>
        <w:t xml:space="preserve">  </w:t>
      </w:r>
      <w:r w:rsidRPr="005E7374">
        <w:rPr>
          <w:rFonts w:cs="Arial"/>
          <w:b/>
          <w:color w:val="000000"/>
        </w:rPr>
        <w:t>DEBARMENT AND SUSPENSION</w:t>
      </w:r>
    </w:p>
    <w:p w14:paraId="59116F9F" w14:textId="77777777" w:rsidR="00A36B2F" w:rsidRDefault="00A36B2F" w:rsidP="00A36B2F">
      <w:pPr>
        <w:autoSpaceDE w:val="0"/>
        <w:autoSpaceDN w:val="0"/>
        <w:adjustRightInd w:val="0"/>
        <w:spacing w:after="0" w:line="240" w:lineRule="auto"/>
        <w:jc w:val="both"/>
        <w:rPr>
          <w:rFonts w:cs="Arial"/>
          <w:lang w:val="x-none" w:eastAsia="x-none"/>
        </w:rPr>
      </w:pPr>
      <w:r w:rsidRPr="005E7374">
        <w:rPr>
          <w:rFonts w:cs="Arial"/>
          <w:lang w:val="x-none" w:eastAsia="x-none"/>
        </w:rPr>
        <w:t xml:space="preserve">Contractor certifies to the best of its knowledge and belief, that it: </w:t>
      </w:r>
    </w:p>
    <w:p w14:paraId="0CF404E0" w14:textId="77777777" w:rsidR="00A36B2F" w:rsidRDefault="00A36B2F" w:rsidP="00A36B2F">
      <w:pPr>
        <w:autoSpaceDE w:val="0"/>
        <w:autoSpaceDN w:val="0"/>
        <w:adjustRightInd w:val="0"/>
        <w:spacing w:after="0" w:line="240" w:lineRule="auto"/>
        <w:jc w:val="both"/>
        <w:rPr>
          <w:rFonts w:cs="Arial"/>
          <w:lang w:val="x-none" w:eastAsia="x-none"/>
        </w:rPr>
      </w:pPr>
    </w:p>
    <w:p w14:paraId="086BBE40" w14:textId="77777777" w:rsidR="00A36B2F" w:rsidRDefault="00A36B2F" w:rsidP="00C05BA3">
      <w:pPr>
        <w:pStyle w:val="ListParagraph"/>
        <w:numPr>
          <w:ilvl w:val="0"/>
          <w:numId w:val="21"/>
        </w:numPr>
        <w:autoSpaceDE w:val="0"/>
        <w:autoSpaceDN w:val="0"/>
        <w:adjustRightInd w:val="0"/>
        <w:spacing w:after="0" w:line="240" w:lineRule="auto"/>
        <w:ind w:left="360"/>
        <w:jc w:val="both"/>
        <w:rPr>
          <w:rFonts w:cs="Arial"/>
          <w:lang w:eastAsia="x-none"/>
        </w:rPr>
      </w:pPr>
      <w:r>
        <w:rPr>
          <w:rFonts w:cs="Arial"/>
          <w:lang w:eastAsia="x-none"/>
        </w:rPr>
        <w:t xml:space="preserve">is not presently debarred, suspended, proposed for debarment, declared ineligible, or voluntarily excluded from covered transaction by any federal department or agency or any political subdivision or agency of the State of Mississippi; </w:t>
      </w:r>
    </w:p>
    <w:p w14:paraId="286E4B8F" w14:textId="77777777" w:rsidR="00A36B2F" w:rsidRPr="00322963" w:rsidRDefault="00A36B2F" w:rsidP="00C05BA3">
      <w:pPr>
        <w:pStyle w:val="ListParagraph"/>
        <w:numPr>
          <w:ilvl w:val="0"/>
          <w:numId w:val="21"/>
        </w:numPr>
        <w:autoSpaceDE w:val="0"/>
        <w:autoSpaceDN w:val="0"/>
        <w:adjustRightInd w:val="0"/>
        <w:spacing w:after="0" w:line="240" w:lineRule="auto"/>
        <w:ind w:left="360"/>
        <w:jc w:val="both"/>
        <w:rPr>
          <w:rFonts w:cs="Arial"/>
          <w:lang w:eastAsia="x-none"/>
        </w:rPr>
      </w:pPr>
      <w:r>
        <w:rPr>
          <w:rFonts w:cs="Arial"/>
          <w:lang w:eastAsia="x-none"/>
        </w:rPr>
        <w:lastRenderedPageBreak/>
        <w:t xml:space="preserve">has not, </w:t>
      </w:r>
      <w:r w:rsidRPr="005E7374">
        <w:rPr>
          <w:rFonts w:cs="Arial"/>
          <w:lang w:val="x-none" w:eastAsia="x-none"/>
        </w:rPr>
        <w:t>within a three-year period preceding this qualification, been convicted of or had a civil judgment rendered against it for commission of fraud or a criminal offense in connection with obtaining, attempting to obtain, or performing a public (federal, state, or local) transaction or contract under a public transaction</w:t>
      </w:r>
      <w:r>
        <w:rPr>
          <w:rFonts w:cs="Arial"/>
          <w:lang w:eastAsia="x-none"/>
        </w:rPr>
        <w:t>;</w:t>
      </w:r>
    </w:p>
    <w:p w14:paraId="2A556A2B" w14:textId="77777777" w:rsidR="00A36B2F" w:rsidRPr="00322963" w:rsidRDefault="00A36B2F" w:rsidP="00C05BA3">
      <w:pPr>
        <w:pStyle w:val="ListParagraph"/>
        <w:numPr>
          <w:ilvl w:val="0"/>
          <w:numId w:val="21"/>
        </w:numPr>
        <w:autoSpaceDE w:val="0"/>
        <w:autoSpaceDN w:val="0"/>
        <w:adjustRightInd w:val="0"/>
        <w:spacing w:after="0" w:line="240" w:lineRule="auto"/>
        <w:ind w:left="360"/>
        <w:jc w:val="both"/>
        <w:rPr>
          <w:rFonts w:cs="Arial"/>
          <w:lang w:eastAsia="x-none"/>
        </w:rPr>
      </w:pPr>
      <w:r>
        <w:rPr>
          <w:rFonts w:cs="Arial"/>
          <w:lang w:eastAsia="x-none"/>
        </w:rPr>
        <w:t xml:space="preserve">has not, </w:t>
      </w:r>
      <w:r w:rsidRPr="005E7374">
        <w:rPr>
          <w:rFonts w:cs="Arial"/>
          <w:lang w:val="x-none" w:eastAsia="x-none"/>
        </w:rPr>
        <w:t>within a three-year period preceding this qualification, been convicted of or had a civil judgment rendered against it for a violation of federal or state antitrust statutes or commission of embezzlement, theft, forgery, bribery, falsification or destruction of records, making false statements, or receiving stolen property;</w:t>
      </w:r>
    </w:p>
    <w:p w14:paraId="29D6B675" w14:textId="77777777" w:rsidR="00A36B2F" w:rsidRDefault="00A36B2F" w:rsidP="00C05BA3">
      <w:pPr>
        <w:pStyle w:val="ListParagraph"/>
        <w:numPr>
          <w:ilvl w:val="0"/>
          <w:numId w:val="21"/>
        </w:numPr>
        <w:autoSpaceDE w:val="0"/>
        <w:autoSpaceDN w:val="0"/>
        <w:adjustRightInd w:val="0"/>
        <w:spacing w:after="0" w:line="240" w:lineRule="auto"/>
        <w:ind w:left="360"/>
        <w:jc w:val="both"/>
        <w:rPr>
          <w:rFonts w:cs="Arial"/>
          <w:lang w:eastAsia="x-none"/>
        </w:rPr>
      </w:pPr>
      <w:r>
        <w:rPr>
          <w:rFonts w:cs="Arial"/>
          <w:lang w:eastAsia="x-none"/>
        </w:rPr>
        <w:t>is not presently indicted for or otherwise criminally or civilly charged by a governmental entity (federal, state or local) with commission of any of these offenses enumerated in paragraph two (2) and (3) of this certification; and,</w:t>
      </w:r>
    </w:p>
    <w:p w14:paraId="2D22813E" w14:textId="77777777" w:rsidR="00A36B2F" w:rsidRPr="00322963" w:rsidRDefault="00A36B2F" w:rsidP="00C05BA3">
      <w:pPr>
        <w:pStyle w:val="ListParagraph"/>
        <w:numPr>
          <w:ilvl w:val="0"/>
          <w:numId w:val="21"/>
        </w:numPr>
        <w:autoSpaceDE w:val="0"/>
        <w:autoSpaceDN w:val="0"/>
        <w:adjustRightInd w:val="0"/>
        <w:spacing w:after="0" w:line="240" w:lineRule="auto"/>
        <w:ind w:left="360"/>
        <w:jc w:val="both"/>
        <w:rPr>
          <w:rFonts w:cs="Arial"/>
          <w:lang w:eastAsia="x-none"/>
        </w:rPr>
      </w:pPr>
      <w:r>
        <w:rPr>
          <w:rFonts w:cs="Arial"/>
          <w:lang w:eastAsia="x-none"/>
        </w:rPr>
        <w:t xml:space="preserve">has not, within a three-year period preceding this qualification, had one or more public transactions (federal, state, or local) terminated for cause or default. </w:t>
      </w:r>
    </w:p>
    <w:p w14:paraId="1FC50017" w14:textId="77777777" w:rsidR="00A36B2F" w:rsidRPr="005E7374" w:rsidRDefault="00A36B2F" w:rsidP="00A36B2F">
      <w:pPr>
        <w:spacing w:after="0" w:line="240" w:lineRule="auto"/>
        <w:jc w:val="both"/>
        <w:rPr>
          <w:rFonts w:cs="Arial"/>
        </w:rPr>
      </w:pPr>
    </w:p>
    <w:p w14:paraId="63A140A7" w14:textId="77777777" w:rsidR="00A36B2F" w:rsidRPr="005E7374" w:rsidRDefault="00A36B2F" w:rsidP="00C05BA3">
      <w:pPr>
        <w:keepNext/>
        <w:numPr>
          <w:ilvl w:val="0"/>
          <w:numId w:val="15"/>
        </w:numPr>
        <w:tabs>
          <w:tab w:val="left" w:pos="720"/>
        </w:tabs>
        <w:autoSpaceDE w:val="0"/>
        <w:autoSpaceDN w:val="0"/>
        <w:adjustRightInd w:val="0"/>
        <w:spacing w:after="0" w:line="240" w:lineRule="auto"/>
        <w:jc w:val="both"/>
        <w:outlineLvl w:val="4"/>
        <w:rPr>
          <w:rFonts w:eastAsia="Arial Unicode MS" w:cs="Arial"/>
          <w:b/>
          <w:bCs/>
          <w:color w:val="000000"/>
        </w:rPr>
      </w:pPr>
      <w:r>
        <w:rPr>
          <w:rFonts w:eastAsia="Arial Unicode MS" w:cs="Arial"/>
          <w:b/>
          <w:bCs/>
          <w:color w:val="000000"/>
        </w:rPr>
        <w:t xml:space="preserve">  </w:t>
      </w:r>
      <w:r w:rsidRPr="005E7374">
        <w:rPr>
          <w:rFonts w:eastAsia="Arial Unicode MS" w:cs="Arial"/>
          <w:b/>
          <w:bCs/>
          <w:color w:val="000000"/>
        </w:rPr>
        <w:t>DISCLOSURE OF CONFIDENTIAL INFORMATION</w:t>
      </w:r>
    </w:p>
    <w:p w14:paraId="3C3A3FC1" w14:textId="77777777" w:rsidR="00A36B2F" w:rsidRPr="005E7374" w:rsidRDefault="00A36B2F" w:rsidP="00A36B2F">
      <w:pPr>
        <w:spacing w:after="0" w:line="240" w:lineRule="auto"/>
        <w:jc w:val="both"/>
        <w:rPr>
          <w:rFonts w:cs="Arial"/>
          <w:color w:val="000000"/>
        </w:rPr>
      </w:pPr>
      <w:r w:rsidRPr="005E7374">
        <w:rPr>
          <w:rFonts w:cs="Arial"/>
          <w:color w:val="000000"/>
        </w:rPr>
        <w:t>In the event that either party to this agreement receives notice that a third-party requests divulgence of confidential or otherwise protected information and/or has served upon it a subpoena or other validly issued administrative or judicial process ordering divulgence of confidential or otherwise protected information that party shall promptly inform the other party and thereafter respond in conformity with such subpoena to the extent mandated by law. This section shall survive the termination or completion of this agreement. The parties agree that this section is subject to and superseded by Miss</w:t>
      </w:r>
      <w:r>
        <w:rPr>
          <w:rFonts w:cs="Arial"/>
          <w:color w:val="000000"/>
        </w:rPr>
        <w:t>issippi</w:t>
      </w:r>
      <w:r w:rsidRPr="005E7374">
        <w:rPr>
          <w:rFonts w:cs="Arial"/>
          <w:color w:val="000000"/>
        </w:rPr>
        <w:t xml:space="preserve"> Code Ann</w:t>
      </w:r>
      <w:r>
        <w:rPr>
          <w:rFonts w:cs="Arial"/>
          <w:color w:val="000000"/>
        </w:rPr>
        <w:t>otated</w:t>
      </w:r>
      <w:r w:rsidRPr="005E7374">
        <w:rPr>
          <w:rFonts w:cs="Arial"/>
          <w:color w:val="000000"/>
        </w:rPr>
        <w:t xml:space="preserve"> 25-61-1 </w:t>
      </w:r>
      <w:r w:rsidRPr="005E7374">
        <w:rPr>
          <w:rFonts w:cs="Arial"/>
          <w:i/>
          <w:iCs/>
          <w:color w:val="000000"/>
        </w:rPr>
        <w:t>et seq</w:t>
      </w:r>
      <w:r w:rsidRPr="005E7374">
        <w:rPr>
          <w:rFonts w:cs="Arial"/>
          <w:color w:val="000000"/>
        </w:rPr>
        <w:t xml:space="preserve">. </w:t>
      </w:r>
    </w:p>
    <w:p w14:paraId="21AC96F9" w14:textId="77777777" w:rsidR="00A36B2F" w:rsidRPr="005E7374" w:rsidRDefault="00A36B2F" w:rsidP="00A36B2F">
      <w:pPr>
        <w:spacing w:after="0" w:line="240" w:lineRule="auto"/>
        <w:jc w:val="both"/>
        <w:rPr>
          <w:rFonts w:cs="Arial"/>
          <w:color w:val="000000"/>
        </w:rPr>
      </w:pPr>
    </w:p>
    <w:p w14:paraId="75288959" w14:textId="77777777" w:rsidR="00A36B2F" w:rsidRPr="005E7374" w:rsidRDefault="00A36B2F" w:rsidP="00C05BA3">
      <w:pPr>
        <w:numPr>
          <w:ilvl w:val="0"/>
          <w:numId w:val="15"/>
        </w:numPr>
        <w:autoSpaceDE w:val="0"/>
        <w:autoSpaceDN w:val="0"/>
        <w:adjustRightInd w:val="0"/>
        <w:spacing w:after="0" w:line="240" w:lineRule="auto"/>
        <w:jc w:val="both"/>
        <w:rPr>
          <w:rFonts w:cs="Arial"/>
          <w:b/>
          <w:bCs/>
          <w:color w:val="000000"/>
        </w:rPr>
      </w:pPr>
      <w:r>
        <w:rPr>
          <w:rFonts w:cs="Arial"/>
          <w:b/>
          <w:color w:val="000000"/>
        </w:rPr>
        <w:t xml:space="preserve">  </w:t>
      </w:r>
      <w:r w:rsidRPr="005E7374">
        <w:rPr>
          <w:rFonts w:cs="Arial"/>
          <w:b/>
          <w:color w:val="000000"/>
        </w:rPr>
        <w:t>E-PAYMENT</w:t>
      </w:r>
    </w:p>
    <w:p w14:paraId="2F2A12B2" w14:textId="77777777" w:rsidR="00A36B2F" w:rsidRPr="005E7374" w:rsidRDefault="00A36B2F" w:rsidP="00A36B2F">
      <w:pPr>
        <w:spacing w:after="0" w:line="240" w:lineRule="auto"/>
        <w:jc w:val="both"/>
        <w:rPr>
          <w:rFonts w:cs="Arial"/>
        </w:rPr>
      </w:pPr>
      <w:r w:rsidRPr="005E7374">
        <w:rPr>
          <w:rFonts w:cs="Arial"/>
        </w:rPr>
        <w:t>Contractor agrees to accept all payments in United States currency via the State of Mississippi’s electronic payment and remittance vehicle. The agency agrees to make payment in accordance with Mississippi law on “Timely Payments for Purchases by Public Bodies,” which generally provides for payment of undisputed amounts by the agency within forty-five (45) days of receipt of invoice. Mississippi Code Ann</w:t>
      </w:r>
      <w:r>
        <w:rPr>
          <w:rFonts w:cs="Arial"/>
        </w:rPr>
        <w:t xml:space="preserve">otated </w:t>
      </w:r>
      <w:r w:rsidRPr="00756446">
        <w:rPr>
          <w:rFonts w:cs="Arial"/>
        </w:rPr>
        <w:t>§</w:t>
      </w:r>
      <w:r>
        <w:rPr>
          <w:rFonts w:cs="Arial"/>
        </w:rPr>
        <w:t xml:space="preserve"> </w:t>
      </w:r>
      <w:r w:rsidRPr="005E7374">
        <w:rPr>
          <w:rFonts w:cs="Arial"/>
        </w:rPr>
        <w:t xml:space="preserve">31-7-301 </w:t>
      </w:r>
      <w:r w:rsidRPr="005E7374">
        <w:rPr>
          <w:rFonts w:cs="Arial"/>
          <w:i/>
          <w:iCs/>
        </w:rPr>
        <w:t>et seq.</w:t>
      </w:r>
    </w:p>
    <w:p w14:paraId="7C1BF7C6" w14:textId="77777777" w:rsidR="00A36B2F" w:rsidRPr="005E7374" w:rsidRDefault="00A36B2F" w:rsidP="00A36B2F">
      <w:pPr>
        <w:spacing w:after="0" w:line="240" w:lineRule="auto"/>
        <w:jc w:val="both"/>
        <w:rPr>
          <w:rFonts w:cs="Arial"/>
          <w:color w:val="000000"/>
        </w:rPr>
      </w:pPr>
    </w:p>
    <w:p w14:paraId="57FD6136" w14:textId="77777777" w:rsidR="00A36B2F" w:rsidRPr="00111648" w:rsidRDefault="00A36B2F" w:rsidP="00C05BA3">
      <w:pPr>
        <w:numPr>
          <w:ilvl w:val="0"/>
          <w:numId w:val="15"/>
        </w:numPr>
        <w:autoSpaceDE w:val="0"/>
        <w:autoSpaceDN w:val="0"/>
        <w:adjustRightInd w:val="0"/>
        <w:spacing w:after="0" w:line="240" w:lineRule="auto"/>
        <w:jc w:val="both"/>
        <w:rPr>
          <w:rFonts w:cs="Arial"/>
          <w:b/>
          <w:bCs/>
        </w:rPr>
      </w:pPr>
      <w:r w:rsidRPr="00111648">
        <w:rPr>
          <w:rFonts w:cs="Arial"/>
          <w:b/>
          <w:bCs/>
        </w:rPr>
        <w:t xml:space="preserve">  E-VERIFICATION</w:t>
      </w:r>
    </w:p>
    <w:p w14:paraId="2E873F3E" w14:textId="77777777" w:rsidR="00A36B2F" w:rsidRPr="00111648" w:rsidRDefault="00A36B2F" w:rsidP="00A36B2F">
      <w:pPr>
        <w:autoSpaceDE w:val="0"/>
        <w:autoSpaceDN w:val="0"/>
        <w:adjustRightInd w:val="0"/>
        <w:spacing w:after="0" w:line="240" w:lineRule="auto"/>
        <w:jc w:val="both"/>
        <w:rPr>
          <w:rFonts w:cs="Arial"/>
          <w:bCs/>
        </w:rPr>
      </w:pPr>
      <w:r w:rsidRPr="00111648">
        <w:rPr>
          <w:rFonts w:cs="Arial"/>
          <w:bCs/>
        </w:rPr>
        <w:t>If applicable, Contractor represents and warrants that it will ensure its compliance with the Mississippi Employment Protection Act and will register and participate in the status verification system for all newly hired employees. Mississippi Code Annotated §§ 71-11-1 and 71-11-3. Contractor agrees to provide a copy of each verification upon request of the [Agency] subject to approval by any agencies of the United States Government. Contractor further represents and warrants that any person assigned to perform services hereafter meets the employment eligibility requirements of all immigration laws.</w:t>
      </w:r>
    </w:p>
    <w:p w14:paraId="1591F336" w14:textId="77777777" w:rsidR="00A36B2F" w:rsidRPr="00111648" w:rsidRDefault="00A36B2F" w:rsidP="00A36B2F">
      <w:pPr>
        <w:autoSpaceDE w:val="0"/>
        <w:autoSpaceDN w:val="0"/>
        <w:adjustRightInd w:val="0"/>
        <w:spacing w:after="0" w:line="240" w:lineRule="auto"/>
        <w:jc w:val="both"/>
        <w:rPr>
          <w:rFonts w:cs="Arial"/>
          <w:bCs/>
        </w:rPr>
      </w:pPr>
    </w:p>
    <w:p w14:paraId="1B2C0F40" w14:textId="77777777" w:rsidR="00A36B2F" w:rsidRPr="00111648" w:rsidRDefault="00A36B2F" w:rsidP="00A36B2F">
      <w:pPr>
        <w:autoSpaceDE w:val="0"/>
        <w:autoSpaceDN w:val="0"/>
        <w:adjustRightInd w:val="0"/>
        <w:spacing w:after="0" w:line="240" w:lineRule="auto"/>
        <w:jc w:val="both"/>
        <w:rPr>
          <w:rFonts w:cs="Arial"/>
          <w:bCs/>
        </w:rPr>
      </w:pPr>
      <w:r w:rsidRPr="00111648">
        <w:rPr>
          <w:rFonts w:cs="Arial"/>
          <w:bCs/>
        </w:rPr>
        <w:t>The breach of this clause may subject Contractor to the following:</w:t>
      </w:r>
    </w:p>
    <w:p w14:paraId="0451B94F" w14:textId="77777777" w:rsidR="00A36B2F" w:rsidRPr="00111648" w:rsidRDefault="00A36B2F" w:rsidP="00C05BA3">
      <w:pPr>
        <w:pStyle w:val="ListParagraph"/>
        <w:numPr>
          <w:ilvl w:val="0"/>
          <w:numId w:val="25"/>
        </w:numPr>
        <w:autoSpaceDE w:val="0"/>
        <w:autoSpaceDN w:val="0"/>
        <w:adjustRightInd w:val="0"/>
        <w:spacing w:after="0" w:line="240" w:lineRule="auto"/>
        <w:jc w:val="both"/>
        <w:rPr>
          <w:rFonts w:cs="Arial"/>
          <w:bCs/>
        </w:rPr>
      </w:pPr>
      <w:r w:rsidRPr="00111648">
        <w:rPr>
          <w:rFonts w:cs="Arial"/>
          <w:bCs/>
        </w:rPr>
        <w:t>termination of this contract and exclusion pursuant to Chapter 15 of the Public Procurement Review Board Office of Personal Service Contract Review Rules and Regulations;</w:t>
      </w:r>
    </w:p>
    <w:p w14:paraId="4E3EC1DF" w14:textId="77777777" w:rsidR="00A36B2F" w:rsidRPr="00111648" w:rsidRDefault="00A36B2F" w:rsidP="00C05BA3">
      <w:pPr>
        <w:pStyle w:val="ListParagraph"/>
        <w:numPr>
          <w:ilvl w:val="0"/>
          <w:numId w:val="25"/>
        </w:numPr>
        <w:autoSpaceDE w:val="0"/>
        <w:autoSpaceDN w:val="0"/>
        <w:adjustRightInd w:val="0"/>
        <w:spacing w:after="0" w:line="240" w:lineRule="auto"/>
        <w:jc w:val="both"/>
        <w:rPr>
          <w:rFonts w:cs="Arial"/>
          <w:bCs/>
        </w:rPr>
      </w:pPr>
      <w:r w:rsidRPr="00111648">
        <w:rPr>
          <w:rFonts w:cs="Arial"/>
          <w:bCs/>
        </w:rPr>
        <w:t>the loss of any license, permit, certification or other document granted to Contractor by an agency, department, or governmental entity for the right to do business in Mississippi; or</w:t>
      </w:r>
    </w:p>
    <w:p w14:paraId="58A06E5D" w14:textId="77777777" w:rsidR="00A36B2F" w:rsidRPr="00111648" w:rsidRDefault="00A36B2F" w:rsidP="00C05BA3">
      <w:pPr>
        <w:pStyle w:val="ListParagraph"/>
        <w:numPr>
          <w:ilvl w:val="0"/>
          <w:numId w:val="25"/>
        </w:numPr>
        <w:autoSpaceDE w:val="0"/>
        <w:autoSpaceDN w:val="0"/>
        <w:adjustRightInd w:val="0"/>
        <w:spacing w:after="0" w:line="240" w:lineRule="auto"/>
        <w:jc w:val="both"/>
        <w:rPr>
          <w:rFonts w:cs="Arial"/>
          <w:bCs/>
        </w:rPr>
      </w:pPr>
      <w:r w:rsidRPr="00111648">
        <w:rPr>
          <w:rFonts w:cs="Arial"/>
          <w:bCs/>
        </w:rPr>
        <w:t>both. In the event of such termination, Contractor would also be liable for any additional costs incurred by the Agency due to Contract cancellation or loss of license or permit to do business in the state.</w:t>
      </w:r>
    </w:p>
    <w:p w14:paraId="1DB6C446" w14:textId="77777777" w:rsidR="00A36B2F" w:rsidRPr="00111648" w:rsidRDefault="00A36B2F" w:rsidP="00A36B2F">
      <w:pPr>
        <w:pStyle w:val="ListParagraph"/>
        <w:autoSpaceDE w:val="0"/>
        <w:autoSpaceDN w:val="0"/>
        <w:adjustRightInd w:val="0"/>
        <w:spacing w:after="0" w:line="240" w:lineRule="auto"/>
        <w:ind w:left="1080"/>
        <w:jc w:val="both"/>
        <w:rPr>
          <w:rFonts w:cs="Arial"/>
          <w:bCs/>
        </w:rPr>
      </w:pPr>
    </w:p>
    <w:p w14:paraId="079466C8" w14:textId="413E5A65" w:rsidR="00A36B2F" w:rsidRPr="00111648" w:rsidRDefault="00482A03" w:rsidP="00C05BA3">
      <w:pPr>
        <w:pStyle w:val="ListParagraph"/>
        <w:keepNext/>
        <w:numPr>
          <w:ilvl w:val="0"/>
          <w:numId w:val="15"/>
        </w:numPr>
        <w:autoSpaceDE w:val="0"/>
        <w:autoSpaceDN w:val="0"/>
        <w:adjustRightInd w:val="0"/>
        <w:spacing w:after="0" w:line="240" w:lineRule="auto"/>
        <w:jc w:val="both"/>
        <w:outlineLvl w:val="4"/>
        <w:rPr>
          <w:rFonts w:eastAsia="Arial Unicode MS" w:cs="Arial"/>
          <w:b/>
          <w:bCs/>
          <w:spacing w:val="-3"/>
        </w:rPr>
      </w:pPr>
      <w:r w:rsidRPr="00111648">
        <w:rPr>
          <w:rFonts w:eastAsia="Arial Unicode MS" w:cs="Arial"/>
          <w:b/>
          <w:bCs/>
          <w:spacing w:val="-3"/>
        </w:rPr>
        <w:t xml:space="preserve">  </w:t>
      </w:r>
      <w:r w:rsidR="00A36B2F" w:rsidRPr="00111648">
        <w:rPr>
          <w:rFonts w:eastAsia="Arial Unicode MS" w:cs="Arial"/>
          <w:b/>
          <w:bCs/>
          <w:spacing w:val="-3"/>
        </w:rPr>
        <w:t>EXPENSES INCURRED IN THE PROCUREMENT PROCESS</w:t>
      </w:r>
    </w:p>
    <w:p w14:paraId="6337C6B8" w14:textId="77777777" w:rsidR="00A36B2F" w:rsidRPr="00111648" w:rsidRDefault="00A36B2F" w:rsidP="00A36B2F">
      <w:pPr>
        <w:pStyle w:val="ListParagraph"/>
        <w:autoSpaceDE w:val="0"/>
        <w:autoSpaceDN w:val="0"/>
        <w:adjustRightInd w:val="0"/>
        <w:spacing w:after="0" w:line="240" w:lineRule="auto"/>
        <w:ind w:left="0"/>
        <w:jc w:val="both"/>
        <w:rPr>
          <w:rFonts w:cs="Arial"/>
        </w:rPr>
      </w:pPr>
      <w:r w:rsidRPr="00111648">
        <w:rPr>
          <w:rFonts w:cs="Arial"/>
        </w:rPr>
        <w:t>All parties participating in the procurement process with regard to this solicitation shall bear their own costs of participation, pursuant to Section 1.4.4 of the Public Procurement Review Board Office of Personal Service Contract Review Rules and Regulations.</w:t>
      </w:r>
    </w:p>
    <w:p w14:paraId="6DCF664B" w14:textId="77777777" w:rsidR="00A36B2F" w:rsidRPr="00111648" w:rsidRDefault="00A36B2F" w:rsidP="00A36B2F">
      <w:pPr>
        <w:pStyle w:val="ListParagraph"/>
        <w:autoSpaceDE w:val="0"/>
        <w:autoSpaceDN w:val="0"/>
        <w:adjustRightInd w:val="0"/>
        <w:spacing w:after="0" w:line="240" w:lineRule="auto"/>
        <w:ind w:left="0"/>
        <w:jc w:val="both"/>
        <w:rPr>
          <w:rFonts w:cs="Arial"/>
          <w:bCs/>
        </w:rPr>
      </w:pPr>
    </w:p>
    <w:p w14:paraId="48944933" w14:textId="77777777" w:rsidR="00A36B2F" w:rsidRPr="00391BBD" w:rsidRDefault="00A36B2F" w:rsidP="00C05BA3">
      <w:pPr>
        <w:keepNext/>
        <w:numPr>
          <w:ilvl w:val="0"/>
          <w:numId w:val="15"/>
        </w:numPr>
        <w:tabs>
          <w:tab w:val="left" w:pos="720"/>
        </w:tabs>
        <w:autoSpaceDE w:val="0"/>
        <w:autoSpaceDN w:val="0"/>
        <w:adjustRightInd w:val="0"/>
        <w:spacing w:after="0" w:line="240" w:lineRule="auto"/>
        <w:jc w:val="both"/>
        <w:outlineLvl w:val="4"/>
        <w:rPr>
          <w:rFonts w:eastAsia="Arial Unicode MS" w:cs="Arial"/>
          <w:b/>
          <w:bCs/>
          <w:color w:val="000000"/>
          <w:spacing w:val="-3"/>
        </w:rPr>
      </w:pPr>
      <w:r w:rsidRPr="00391BBD">
        <w:rPr>
          <w:rFonts w:eastAsia="Arial Unicode MS" w:cs="Arial"/>
          <w:b/>
          <w:bCs/>
          <w:color w:val="000000"/>
          <w:spacing w:val="-3"/>
        </w:rPr>
        <w:t xml:space="preserve"> HEALTH INSURANCE MARKETPLACE</w:t>
      </w:r>
      <w:r w:rsidRPr="00391BBD">
        <w:rPr>
          <w:rFonts w:eastAsia="Arial Unicode MS" w:cs="Arial"/>
          <w:b/>
          <w:bCs/>
          <w:color w:val="000000"/>
          <w:spacing w:val="-3"/>
        </w:rPr>
        <w:tab/>
      </w:r>
    </w:p>
    <w:p w14:paraId="721C8EAD" w14:textId="77777777" w:rsidR="00453C93" w:rsidRDefault="00A36B2F" w:rsidP="00A36B2F">
      <w:pPr>
        <w:widowControl w:val="0"/>
        <w:spacing w:line="240" w:lineRule="auto"/>
        <w:jc w:val="both"/>
        <w:rPr>
          <w:rFonts w:cs="Arial"/>
        </w:rPr>
      </w:pPr>
      <w:r w:rsidRPr="00095290">
        <w:rPr>
          <w:rFonts w:cs="Arial"/>
        </w:rPr>
        <w:t xml:space="preserve">Contractor is not eligible for health insurance coverage through the state of Mississippi. Contractor may be able to obtain health coverage for self and family through the Health Insurance Marketplace.  The Marketplace offers “one-stop shopping” to find and compare private health insurance options. Contractor may be eligible for a new </w:t>
      </w:r>
    </w:p>
    <w:p w14:paraId="5E324070" w14:textId="77777777" w:rsidR="00453C93" w:rsidRDefault="00453C93" w:rsidP="00A36B2F">
      <w:pPr>
        <w:widowControl w:val="0"/>
        <w:spacing w:line="240" w:lineRule="auto"/>
        <w:jc w:val="both"/>
        <w:rPr>
          <w:rFonts w:cs="Arial"/>
        </w:rPr>
      </w:pPr>
    </w:p>
    <w:p w14:paraId="2AAABAF3" w14:textId="77777777" w:rsidR="00453C93" w:rsidRDefault="00453C93" w:rsidP="00A36B2F">
      <w:pPr>
        <w:widowControl w:val="0"/>
        <w:spacing w:line="240" w:lineRule="auto"/>
        <w:jc w:val="both"/>
        <w:rPr>
          <w:rFonts w:cs="Arial"/>
        </w:rPr>
      </w:pPr>
    </w:p>
    <w:p w14:paraId="7BC91067" w14:textId="48DEE958" w:rsidR="00A36B2F" w:rsidRDefault="00A36B2F" w:rsidP="00A36B2F">
      <w:pPr>
        <w:widowControl w:val="0"/>
        <w:spacing w:line="240" w:lineRule="auto"/>
        <w:jc w:val="both"/>
        <w:rPr>
          <w:rFonts w:cs="Arial"/>
        </w:rPr>
      </w:pPr>
      <w:r w:rsidRPr="00095290">
        <w:rPr>
          <w:rFonts w:cs="Arial"/>
        </w:rPr>
        <w:lastRenderedPageBreak/>
        <w:t xml:space="preserve">kind of tax credit that lowers monthly premiums and for assistance with out-of-pocket costs.  Contractor may contact </w:t>
      </w:r>
      <w:hyperlink r:id="rId23" w:history="1">
        <w:r w:rsidRPr="00095290">
          <w:rPr>
            <w:rFonts w:cs="Arial"/>
            <w:color w:val="0000FF"/>
            <w:u w:val="single"/>
          </w:rPr>
          <w:t>https://www.healthcare.gov/</w:t>
        </w:r>
      </w:hyperlink>
      <w:r w:rsidRPr="00095290">
        <w:rPr>
          <w:rFonts w:cs="Arial"/>
        </w:rPr>
        <w:t xml:space="preserve"> for more information, including an online application for health insurance coverage and contact information for a Health Insurance Marketplace in the area.</w:t>
      </w:r>
    </w:p>
    <w:p w14:paraId="6B872851" w14:textId="77777777" w:rsidR="00A36B2F" w:rsidRPr="00095290" w:rsidRDefault="00A36B2F" w:rsidP="00A36B2F">
      <w:pPr>
        <w:widowControl w:val="0"/>
        <w:spacing w:line="240" w:lineRule="auto"/>
        <w:jc w:val="both"/>
        <w:rPr>
          <w:rFonts w:cs="Arial"/>
        </w:rPr>
      </w:pPr>
    </w:p>
    <w:p w14:paraId="3B2290A8" w14:textId="77777777" w:rsidR="00A36B2F" w:rsidRPr="00111648" w:rsidRDefault="00A36B2F" w:rsidP="00A36B2F">
      <w:pPr>
        <w:keepNext/>
        <w:tabs>
          <w:tab w:val="left" w:pos="720"/>
        </w:tabs>
        <w:autoSpaceDE w:val="0"/>
        <w:autoSpaceDN w:val="0"/>
        <w:adjustRightInd w:val="0"/>
        <w:spacing w:after="0" w:line="240" w:lineRule="auto"/>
        <w:ind w:left="360"/>
        <w:jc w:val="both"/>
        <w:outlineLvl w:val="4"/>
        <w:rPr>
          <w:rFonts w:eastAsia="Arial Unicode MS" w:cs="Arial"/>
          <w:b/>
          <w:bCs/>
          <w:spacing w:val="-3"/>
        </w:rPr>
      </w:pPr>
      <w:r w:rsidRPr="00111648">
        <w:rPr>
          <w:rFonts w:eastAsia="Arial Unicode MS" w:cs="Arial"/>
          <w:b/>
          <w:bCs/>
        </w:rPr>
        <w:t xml:space="preserve">20. </w:t>
      </w:r>
      <w:r w:rsidRPr="00111648">
        <w:rPr>
          <w:rFonts w:eastAsia="Arial Unicode MS" w:cs="Arial"/>
          <w:b/>
          <w:bCs/>
          <w:spacing w:val="-3"/>
        </w:rPr>
        <w:t>MINOR INFORMALITIES AND IRREGULARITIES</w:t>
      </w:r>
      <w:r w:rsidRPr="00111648">
        <w:rPr>
          <w:rFonts w:eastAsia="Arial Unicode MS" w:cs="Arial"/>
          <w:b/>
          <w:bCs/>
          <w:spacing w:val="-3"/>
        </w:rPr>
        <w:tab/>
      </w:r>
    </w:p>
    <w:p w14:paraId="38143FCB" w14:textId="77777777" w:rsidR="00A36B2F" w:rsidRPr="00111648" w:rsidRDefault="00A36B2F" w:rsidP="00A36B2F">
      <w:pPr>
        <w:pStyle w:val="ListParagraph"/>
        <w:autoSpaceDE w:val="0"/>
        <w:autoSpaceDN w:val="0"/>
        <w:adjustRightInd w:val="0"/>
        <w:spacing w:after="0" w:line="240" w:lineRule="auto"/>
        <w:ind w:left="0"/>
        <w:jc w:val="both"/>
        <w:rPr>
          <w:rFonts w:cs="Arial"/>
        </w:rPr>
      </w:pPr>
      <w:r w:rsidRPr="00111648">
        <w:rPr>
          <w:rFonts w:cs="Arial"/>
        </w:rPr>
        <w:t>The MDE has the right to waive minor defects or variations of a [bid, proposal, qualification, application] from the exact requirements of the specifications that do not affect the price, quality, quantity, delivery, or performance of the services being procured and if doing so does not create an unfair advantage for any applicant. If insufficient information is submitted by an applicant for the MDE to properly evaluate the offer, the MDE has the right to require such additional information as it may deem necessary after the submission deadline, provided that the information requested does not change the price, quality, quantity, delivery, or performance time of the services being procured and such a request does not create an unfair advantage for any applicant. (Information requested may include, for example, a copy of business or professional licenses, or a work schedule.)</w:t>
      </w:r>
    </w:p>
    <w:p w14:paraId="7BE02283" w14:textId="77777777" w:rsidR="00A36B2F" w:rsidRPr="00111648" w:rsidRDefault="00A36B2F" w:rsidP="00A36B2F">
      <w:pPr>
        <w:keepNext/>
        <w:tabs>
          <w:tab w:val="left" w:pos="720"/>
        </w:tabs>
        <w:autoSpaceDE w:val="0"/>
        <w:autoSpaceDN w:val="0"/>
        <w:adjustRightInd w:val="0"/>
        <w:spacing w:after="0" w:line="240" w:lineRule="auto"/>
        <w:ind w:left="548"/>
        <w:jc w:val="both"/>
        <w:outlineLvl w:val="4"/>
        <w:rPr>
          <w:rFonts w:eastAsia="Arial Unicode MS" w:cs="Arial"/>
          <w:b/>
          <w:bCs/>
        </w:rPr>
      </w:pPr>
    </w:p>
    <w:p w14:paraId="6098FEA3" w14:textId="77777777" w:rsidR="00A36B2F" w:rsidRPr="00111648" w:rsidRDefault="00A36B2F" w:rsidP="00A36B2F">
      <w:pPr>
        <w:keepNext/>
        <w:tabs>
          <w:tab w:val="left" w:pos="720"/>
        </w:tabs>
        <w:autoSpaceDE w:val="0"/>
        <w:autoSpaceDN w:val="0"/>
        <w:adjustRightInd w:val="0"/>
        <w:spacing w:after="0" w:line="240" w:lineRule="auto"/>
        <w:ind w:left="360"/>
        <w:jc w:val="both"/>
        <w:outlineLvl w:val="4"/>
        <w:rPr>
          <w:rFonts w:eastAsia="Arial Unicode MS" w:cs="Arial"/>
          <w:b/>
          <w:bCs/>
          <w:spacing w:val="-3"/>
        </w:rPr>
      </w:pPr>
      <w:r w:rsidRPr="00111648">
        <w:rPr>
          <w:rFonts w:eastAsia="Arial Unicode MS" w:cs="Arial"/>
          <w:b/>
          <w:bCs/>
          <w:spacing w:val="-3"/>
        </w:rPr>
        <w:t>21.  MODIFICATION OR RENEGOTIATION</w:t>
      </w:r>
    </w:p>
    <w:p w14:paraId="686DA794" w14:textId="77777777" w:rsidR="00A36B2F" w:rsidRPr="005E7374" w:rsidRDefault="00A36B2F" w:rsidP="00A36B2F">
      <w:pPr>
        <w:tabs>
          <w:tab w:val="left" w:pos="-720"/>
        </w:tabs>
        <w:suppressAutoHyphens/>
        <w:spacing w:after="0" w:line="240" w:lineRule="auto"/>
        <w:jc w:val="both"/>
        <w:rPr>
          <w:rFonts w:cs="Arial"/>
          <w:color w:val="000000"/>
          <w:spacing w:val="-3"/>
        </w:rPr>
      </w:pPr>
      <w:r w:rsidRPr="005E7374">
        <w:rPr>
          <w:rFonts w:cs="Arial"/>
          <w:color w:val="000000"/>
          <w:spacing w:val="-3"/>
        </w:rPr>
        <w:t>This agreement may be modified, altered or changed only by written agreement signed by the parties hereto. The parties agree to renegotiate the agreement if federal and/or state revisions of any applicable laws or regulations make changes in this agreement necessary.</w:t>
      </w:r>
    </w:p>
    <w:p w14:paraId="51C2B5FA" w14:textId="77777777" w:rsidR="00A36B2F" w:rsidRPr="005E7374" w:rsidRDefault="00A36B2F" w:rsidP="00A36B2F">
      <w:pPr>
        <w:tabs>
          <w:tab w:val="left" w:pos="-720"/>
        </w:tabs>
        <w:suppressAutoHyphens/>
        <w:spacing w:after="0" w:line="240" w:lineRule="auto"/>
        <w:jc w:val="both"/>
        <w:rPr>
          <w:rFonts w:cs="Arial"/>
          <w:color w:val="000000"/>
          <w:spacing w:val="-3"/>
        </w:rPr>
      </w:pPr>
    </w:p>
    <w:p w14:paraId="35CC1029" w14:textId="77777777" w:rsidR="00A36B2F" w:rsidRPr="003E0DBA" w:rsidRDefault="00A36B2F" w:rsidP="00A36B2F">
      <w:pPr>
        <w:keepNext/>
        <w:autoSpaceDE w:val="0"/>
        <w:autoSpaceDN w:val="0"/>
        <w:adjustRightInd w:val="0"/>
        <w:spacing w:after="0" w:line="240" w:lineRule="auto"/>
        <w:ind w:left="360"/>
        <w:jc w:val="both"/>
        <w:outlineLvl w:val="4"/>
        <w:rPr>
          <w:rFonts w:eastAsia="Arial Unicode MS" w:cs="Arial"/>
          <w:b/>
          <w:bCs/>
          <w:color w:val="000000"/>
          <w:spacing w:val="-3"/>
        </w:rPr>
      </w:pPr>
      <w:r>
        <w:rPr>
          <w:rFonts w:cs="Arial"/>
          <w:b/>
          <w:color w:val="000000"/>
        </w:rPr>
        <w:t>22.</w:t>
      </w:r>
      <w:r w:rsidRPr="003E0DBA">
        <w:rPr>
          <w:rFonts w:cs="Arial"/>
          <w:b/>
          <w:color w:val="000000"/>
        </w:rPr>
        <w:t xml:space="preserve">  </w:t>
      </w:r>
      <w:r w:rsidRPr="003E0DBA">
        <w:rPr>
          <w:rFonts w:eastAsia="Arial Unicode MS" w:cs="Arial"/>
          <w:b/>
          <w:bCs/>
          <w:color w:val="000000"/>
          <w:spacing w:val="-3"/>
        </w:rPr>
        <w:t xml:space="preserve">ORAL STATEMENTS </w:t>
      </w:r>
    </w:p>
    <w:p w14:paraId="7094D4A6" w14:textId="77777777" w:rsidR="00A36B2F" w:rsidRPr="005E7374" w:rsidRDefault="00A36B2F" w:rsidP="00A36B2F">
      <w:pPr>
        <w:keepNext/>
        <w:tabs>
          <w:tab w:val="left" w:pos="720"/>
        </w:tabs>
        <w:spacing w:after="0" w:line="240" w:lineRule="auto"/>
        <w:jc w:val="both"/>
        <w:outlineLvl w:val="4"/>
        <w:rPr>
          <w:rFonts w:eastAsia="Arial Unicode MS" w:cs="Arial"/>
          <w:bCs/>
          <w:color w:val="000000"/>
          <w:spacing w:val="-3"/>
        </w:rPr>
      </w:pPr>
      <w:r w:rsidRPr="005E7374">
        <w:rPr>
          <w:rFonts w:eastAsia="Arial Unicode MS" w:cs="Arial"/>
          <w:bCs/>
          <w:color w:val="000000"/>
          <w:spacing w:val="-3"/>
        </w:rPr>
        <w:t xml:space="preserve">No oral statement of any person shall modify or otherwise affect the terms, conditions, or specification stated in this contract. </w:t>
      </w:r>
    </w:p>
    <w:p w14:paraId="18AEE9C1" w14:textId="77777777" w:rsidR="00A36B2F" w:rsidRPr="00391BBD" w:rsidRDefault="00A36B2F" w:rsidP="00A36B2F">
      <w:pPr>
        <w:keepNext/>
        <w:tabs>
          <w:tab w:val="left" w:pos="720"/>
        </w:tabs>
        <w:autoSpaceDE w:val="0"/>
        <w:autoSpaceDN w:val="0"/>
        <w:adjustRightInd w:val="0"/>
        <w:spacing w:after="0" w:line="240" w:lineRule="auto"/>
        <w:ind w:left="720"/>
        <w:jc w:val="both"/>
        <w:outlineLvl w:val="4"/>
        <w:rPr>
          <w:rFonts w:eastAsia="Arial Unicode MS" w:cs="Arial"/>
          <w:b/>
          <w:bCs/>
          <w:color w:val="000000"/>
          <w:spacing w:val="-3"/>
        </w:rPr>
      </w:pPr>
    </w:p>
    <w:p w14:paraId="094A57ED" w14:textId="77777777" w:rsidR="00A36B2F" w:rsidRPr="00391BBD" w:rsidRDefault="00A36B2F" w:rsidP="00A36B2F">
      <w:pPr>
        <w:keepNext/>
        <w:tabs>
          <w:tab w:val="left" w:pos="720"/>
        </w:tabs>
        <w:autoSpaceDE w:val="0"/>
        <w:autoSpaceDN w:val="0"/>
        <w:adjustRightInd w:val="0"/>
        <w:spacing w:after="0" w:line="240" w:lineRule="auto"/>
        <w:ind w:left="720" w:hanging="360"/>
        <w:jc w:val="both"/>
        <w:outlineLvl w:val="4"/>
        <w:rPr>
          <w:rFonts w:eastAsia="Arial Unicode MS" w:cs="Arial"/>
          <w:b/>
          <w:bCs/>
          <w:color w:val="000000"/>
          <w:spacing w:val="-3"/>
        </w:rPr>
      </w:pPr>
      <w:r>
        <w:rPr>
          <w:rFonts w:eastAsia="Arial Unicode MS" w:cs="Arial"/>
          <w:b/>
          <w:bCs/>
          <w:color w:val="000000"/>
          <w:spacing w:val="-3"/>
        </w:rPr>
        <w:t>23.</w:t>
      </w:r>
      <w:r>
        <w:rPr>
          <w:rFonts w:eastAsia="Arial Unicode MS" w:cs="Arial"/>
          <w:b/>
          <w:bCs/>
          <w:color w:val="000000"/>
          <w:spacing w:val="-3"/>
        </w:rPr>
        <w:tab/>
      </w:r>
      <w:r w:rsidRPr="00391BBD">
        <w:rPr>
          <w:rFonts w:eastAsia="Arial Unicode MS" w:cs="Arial"/>
          <w:b/>
          <w:bCs/>
          <w:color w:val="000000"/>
          <w:spacing w:val="-3"/>
        </w:rPr>
        <w:t xml:space="preserve">PERFORMANCE OF CONTRACT BY CONTRACTOR </w:t>
      </w:r>
    </w:p>
    <w:p w14:paraId="041BC52A" w14:textId="77777777" w:rsidR="00A36B2F" w:rsidRPr="00C145FB" w:rsidRDefault="00A36B2F" w:rsidP="00A36B2F">
      <w:pPr>
        <w:widowControl w:val="0"/>
        <w:tabs>
          <w:tab w:val="left" w:pos="-720"/>
          <w:tab w:val="left" w:pos="0"/>
        </w:tabs>
        <w:suppressAutoHyphens/>
        <w:spacing w:line="240" w:lineRule="auto"/>
        <w:jc w:val="both"/>
        <w:rPr>
          <w:rFonts w:cs="Arial"/>
          <w:spacing w:val="-2"/>
        </w:rPr>
      </w:pPr>
      <w:r w:rsidRPr="00C145FB">
        <w:rPr>
          <w:rFonts w:cs="Arial"/>
          <w:spacing w:val="-2"/>
        </w:rPr>
        <w:t>Contractor hereby agrees to perform the Specified Services herein described in Paragraph 1 above in a proper, workmanlike, and dignified manner; warrants that he/she is able to and will perform such Specified Services in a manner acceptable to the MDE; and agrees to make all additions, deletions and/or changes that may be required by the MDE, as a condition precedent to the acceptance of such Specified Services by the MDE.</w:t>
      </w:r>
    </w:p>
    <w:p w14:paraId="38679A39" w14:textId="77777777" w:rsidR="00A36B2F" w:rsidRPr="00C145FB" w:rsidRDefault="00A36B2F" w:rsidP="00A36B2F">
      <w:pPr>
        <w:widowControl w:val="0"/>
        <w:tabs>
          <w:tab w:val="left" w:pos="-720"/>
          <w:tab w:val="left" w:pos="0"/>
        </w:tabs>
        <w:suppressAutoHyphens/>
        <w:spacing w:line="240" w:lineRule="auto"/>
        <w:jc w:val="both"/>
        <w:rPr>
          <w:rFonts w:cs="Arial"/>
          <w:spacing w:val="-2"/>
        </w:rPr>
      </w:pPr>
    </w:p>
    <w:p w14:paraId="79945EDC" w14:textId="77777777" w:rsidR="00A36B2F" w:rsidRPr="004C367D" w:rsidRDefault="00A36B2F" w:rsidP="00A36B2F">
      <w:pPr>
        <w:keepNext/>
        <w:tabs>
          <w:tab w:val="left" w:pos="720"/>
        </w:tabs>
        <w:autoSpaceDE w:val="0"/>
        <w:autoSpaceDN w:val="0"/>
        <w:adjustRightInd w:val="0"/>
        <w:spacing w:after="0" w:line="240" w:lineRule="auto"/>
        <w:ind w:left="360"/>
        <w:jc w:val="both"/>
        <w:outlineLvl w:val="4"/>
        <w:rPr>
          <w:rFonts w:eastAsia="Arial Unicode MS" w:cs="Arial"/>
          <w:b/>
          <w:bCs/>
          <w:color w:val="000000"/>
          <w:spacing w:val="-3"/>
        </w:rPr>
      </w:pPr>
      <w:r>
        <w:rPr>
          <w:rFonts w:eastAsia="Arial Unicode MS" w:cs="Arial"/>
          <w:b/>
          <w:bCs/>
          <w:color w:val="000000"/>
          <w:spacing w:val="-3"/>
        </w:rPr>
        <w:t xml:space="preserve">24.  </w:t>
      </w:r>
      <w:r w:rsidRPr="004C367D">
        <w:rPr>
          <w:rFonts w:eastAsia="Arial Unicode MS" w:cs="Arial"/>
          <w:b/>
          <w:bCs/>
          <w:color w:val="000000"/>
          <w:spacing w:val="-3"/>
        </w:rPr>
        <w:t>PERSONNEL</w:t>
      </w:r>
    </w:p>
    <w:p w14:paraId="4C081C2D" w14:textId="77777777" w:rsidR="00A36B2F" w:rsidRDefault="00A36B2F" w:rsidP="00331AF8">
      <w:pPr>
        <w:pStyle w:val="BodyTextIndent2"/>
        <w:spacing w:after="0" w:line="240" w:lineRule="auto"/>
        <w:ind w:left="0"/>
        <w:jc w:val="both"/>
        <w:rPr>
          <w:rFonts w:cs="Arial"/>
        </w:rPr>
      </w:pPr>
      <w:r w:rsidRPr="00C145FB">
        <w:rPr>
          <w:rFonts w:cs="Arial"/>
        </w:rPr>
        <w:t>Contractor agrees that, at all times, the employees of contractor furnishing or performing any of the services specified under this agreement shall do so in a proper, workmanlike, and dignified manner.</w:t>
      </w:r>
    </w:p>
    <w:p w14:paraId="608569B5" w14:textId="77777777" w:rsidR="00331AF8" w:rsidRDefault="00331AF8" w:rsidP="00331AF8">
      <w:pPr>
        <w:pStyle w:val="BodyTextIndent2"/>
        <w:spacing w:after="0" w:line="240" w:lineRule="auto"/>
        <w:ind w:left="0"/>
        <w:jc w:val="both"/>
        <w:rPr>
          <w:rFonts w:cs="Arial"/>
        </w:rPr>
      </w:pPr>
    </w:p>
    <w:p w14:paraId="6E2DC6BB" w14:textId="77777777" w:rsidR="00A36B2F" w:rsidRPr="005E7374" w:rsidRDefault="00A36B2F" w:rsidP="00331AF8">
      <w:pPr>
        <w:autoSpaceDE w:val="0"/>
        <w:autoSpaceDN w:val="0"/>
        <w:adjustRightInd w:val="0"/>
        <w:spacing w:after="0" w:line="240" w:lineRule="auto"/>
        <w:ind w:left="360"/>
        <w:jc w:val="both"/>
        <w:rPr>
          <w:rFonts w:eastAsia="Arial Unicode MS" w:cs="Arial"/>
          <w:b/>
          <w:bCs/>
          <w:color w:val="000000"/>
          <w:spacing w:val="-3"/>
        </w:rPr>
      </w:pPr>
      <w:r>
        <w:rPr>
          <w:rFonts w:eastAsia="Arial Unicode MS" w:cs="Arial"/>
          <w:b/>
          <w:bCs/>
          <w:color w:val="000000"/>
          <w:spacing w:val="-3"/>
        </w:rPr>
        <w:t xml:space="preserve">25. </w:t>
      </w:r>
      <w:r w:rsidRPr="005E7374">
        <w:rPr>
          <w:rFonts w:eastAsia="Arial Unicode MS" w:cs="Arial"/>
          <w:b/>
          <w:bCs/>
          <w:color w:val="000000"/>
          <w:spacing w:val="-3"/>
        </w:rPr>
        <w:t>PRICE ADJUSTMENT</w:t>
      </w:r>
    </w:p>
    <w:p w14:paraId="6D2DF2B6" w14:textId="77777777" w:rsidR="00A36B2F" w:rsidRPr="00EE49B6" w:rsidRDefault="00A36B2F" w:rsidP="00C05BA3">
      <w:pPr>
        <w:pStyle w:val="ListParagraph"/>
        <w:numPr>
          <w:ilvl w:val="0"/>
          <w:numId w:val="23"/>
        </w:numPr>
        <w:spacing w:after="0" w:line="240" w:lineRule="auto"/>
        <w:ind w:left="360"/>
        <w:jc w:val="both"/>
        <w:rPr>
          <w:rFonts w:cs="Arial"/>
        </w:rPr>
      </w:pPr>
      <w:r w:rsidRPr="00EE49B6">
        <w:rPr>
          <w:rFonts w:cs="Arial"/>
          <w:b/>
          <w:iCs/>
        </w:rPr>
        <w:t>Price Adjustment Methods</w:t>
      </w:r>
      <w:r w:rsidRPr="00EE49B6">
        <w:rPr>
          <w:rFonts w:cs="Arial"/>
          <w:b/>
        </w:rPr>
        <w:t>.</w:t>
      </w:r>
      <w:r w:rsidRPr="00EE49B6">
        <w:rPr>
          <w:rFonts w:cs="Arial"/>
        </w:rPr>
        <w:t xml:space="preserve"> Any adjustments in contract price, pursuant to a clause </w:t>
      </w:r>
    </w:p>
    <w:p w14:paraId="16C516D9" w14:textId="77777777" w:rsidR="00A36B2F" w:rsidRPr="005E7374" w:rsidRDefault="00A36B2F" w:rsidP="00A36B2F">
      <w:pPr>
        <w:spacing w:after="0" w:line="240" w:lineRule="auto"/>
        <w:jc w:val="both"/>
        <w:rPr>
          <w:rFonts w:cs="Arial"/>
        </w:rPr>
      </w:pPr>
      <w:r w:rsidRPr="005E7374">
        <w:rPr>
          <w:rFonts w:cs="Arial"/>
        </w:rPr>
        <w:t>     in this contract, shall be made in one or more of the following ways:</w:t>
      </w:r>
    </w:p>
    <w:p w14:paraId="220A3782" w14:textId="77777777" w:rsidR="00A36B2F" w:rsidRPr="00373C93" w:rsidRDefault="00A36B2F" w:rsidP="00C05BA3">
      <w:pPr>
        <w:pStyle w:val="ListParagraph"/>
        <w:numPr>
          <w:ilvl w:val="0"/>
          <w:numId w:val="22"/>
        </w:numPr>
        <w:spacing w:after="0" w:line="240" w:lineRule="auto"/>
        <w:jc w:val="both"/>
        <w:rPr>
          <w:rFonts w:cs="Arial"/>
        </w:rPr>
      </w:pPr>
      <w:r w:rsidRPr="00373C93">
        <w:rPr>
          <w:rFonts w:cs="Arial"/>
        </w:rPr>
        <w:t xml:space="preserve">by agreement on a fixed price adjustment before commencement of the    </w:t>
      </w:r>
    </w:p>
    <w:p w14:paraId="7D00444C" w14:textId="77777777" w:rsidR="00A36B2F" w:rsidRPr="0073265E" w:rsidRDefault="00A36B2F" w:rsidP="00A36B2F">
      <w:pPr>
        <w:spacing w:after="0" w:line="240" w:lineRule="auto"/>
        <w:jc w:val="both"/>
        <w:rPr>
          <w:rFonts w:cs="Arial"/>
        </w:rPr>
      </w:pPr>
      <w:r>
        <w:rPr>
          <w:rFonts w:cs="Arial"/>
        </w:rPr>
        <w:t xml:space="preserve">              </w:t>
      </w:r>
      <w:r w:rsidRPr="0073265E">
        <w:rPr>
          <w:rFonts w:cs="Arial"/>
        </w:rPr>
        <w:t xml:space="preserve">Additional performance; </w:t>
      </w:r>
    </w:p>
    <w:p w14:paraId="0E492228" w14:textId="77777777" w:rsidR="00A36B2F" w:rsidRPr="005E7374" w:rsidRDefault="00A36B2F" w:rsidP="00A36B2F">
      <w:pPr>
        <w:spacing w:after="0" w:line="240" w:lineRule="auto"/>
        <w:jc w:val="both"/>
        <w:rPr>
          <w:rFonts w:cs="Arial"/>
        </w:rPr>
      </w:pPr>
    </w:p>
    <w:p w14:paraId="26B00677" w14:textId="77777777" w:rsidR="00A36B2F" w:rsidRPr="0073265E" w:rsidRDefault="00A36B2F" w:rsidP="00C05BA3">
      <w:pPr>
        <w:pStyle w:val="ListParagraph"/>
        <w:numPr>
          <w:ilvl w:val="0"/>
          <w:numId w:val="22"/>
        </w:numPr>
        <w:spacing w:after="0" w:line="240" w:lineRule="auto"/>
        <w:jc w:val="both"/>
        <w:rPr>
          <w:rFonts w:cs="Arial"/>
        </w:rPr>
      </w:pPr>
      <w:r w:rsidRPr="0073265E">
        <w:rPr>
          <w:rFonts w:cs="Arial"/>
        </w:rPr>
        <w:t>by unit prices specified in the contract;</w:t>
      </w:r>
    </w:p>
    <w:p w14:paraId="49F4C3F8" w14:textId="77777777" w:rsidR="00A36B2F" w:rsidRPr="005E7374" w:rsidRDefault="00A36B2F" w:rsidP="00A36B2F">
      <w:pPr>
        <w:spacing w:after="0" w:line="240" w:lineRule="auto"/>
        <w:jc w:val="both"/>
        <w:rPr>
          <w:rFonts w:cs="Arial"/>
        </w:rPr>
      </w:pPr>
    </w:p>
    <w:p w14:paraId="4E0ED889" w14:textId="77777777" w:rsidR="00A36B2F" w:rsidRPr="0073265E" w:rsidRDefault="00A36B2F" w:rsidP="00C05BA3">
      <w:pPr>
        <w:pStyle w:val="ListParagraph"/>
        <w:numPr>
          <w:ilvl w:val="0"/>
          <w:numId w:val="22"/>
        </w:numPr>
        <w:spacing w:after="0" w:line="240" w:lineRule="auto"/>
        <w:jc w:val="both"/>
        <w:rPr>
          <w:rFonts w:cs="Arial"/>
        </w:rPr>
      </w:pPr>
      <w:r w:rsidRPr="0073265E">
        <w:rPr>
          <w:rFonts w:cs="Arial"/>
        </w:rPr>
        <w:t xml:space="preserve">by the costs attributable to the event or situation covered by the clause, plus    </w:t>
      </w:r>
    </w:p>
    <w:p w14:paraId="2A95D8A3" w14:textId="77777777" w:rsidR="00A36B2F" w:rsidRPr="0073265E" w:rsidRDefault="00A36B2F" w:rsidP="00A36B2F">
      <w:pPr>
        <w:pStyle w:val="ListParagraph"/>
        <w:spacing w:after="0" w:line="240" w:lineRule="auto"/>
        <w:jc w:val="both"/>
        <w:rPr>
          <w:rFonts w:cs="Arial"/>
        </w:rPr>
      </w:pPr>
      <w:r w:rsidRPr="0073265E">
        <w:rPr>
          <w:rFonts w:cs="Arial"/>
        </w:rPr>
        <w:t>appropriate profit or fee, all as specified in the contract; or,</w:t>
      </w:r>
    </w:p>
    <w:p w14:paraId="51A4A906" w14:textId="77777777" w:rsidR="00A36B2F" w:rsidRPr="005E7374" w:rsidRDefault="00A36B2F" w:rsidP="00A36B2F">
      <w:pPr>
        <w:spacing w:after="0" w:line="240" w:lineRule="auto"/>
        <w:jc w:val="both"/>
        <w:rPr>
          <w:rFonts w:cs="Arial"/>
        </w:rPr>
      </w:pPr>
    </w:p>
    <w:p w14:paraId="34F533C8" w14:textId="77777777" w:rsidR="00A36B2F" w:rsidRPr="0073265E" w:rsidRDefault="00A36B2F" w:rsidP="00C05BA3">
      <w:pPr>
        <w:pStyle w:val="ListParagraph"/>
        <w:numPr>
          <w:ilvl w:val="0"/>
          <w:numId w:val="22"/>
        </w:numPr>
        <w:spacing w:after="0" w:line="240" w:lineRule="auto"/>
        <w:jc w:val="both"/>
        <w:rPr>
          <w:rFonts w:cs="Arial"/>
        </w:rPr>
      </w:pPr>
      <w:r w:rsidRPr="0073265E">
        <w:rPr>
          <w:rFonts w:cs="Arial"/>
        </w:rPr>
        <w:t>by the price escalation clause.</w:t>
      </w:r>
    </w:p>
    <w:p w14:paraId="3DD04903" w14:textId="77777777" w:rsidR="00A36B2F" w:rsidRPr="005E7374" w:rsidRDefault="00A36B2F" w:rsidP="00A36B2F">
      <w:pPr>
        <w:spacing w:after="0" w:line="240" w:lineRule="auto"/>
        <w:jc w:val="both"/>
        <w:rPr>
          <w:rFonts w:cs="Arial"/>
        </w:rPr>
      </w:pPr>
    </w:p>
    <w:p w14:paraId="7A8DCB42" w14:textId="77777777" w:rsidR="00A36B2F" w:rsidRPr="005E7374" w:rsidRDefault="00A36B2F" w:rsidP="00A36B2F">
      <w:pPr>
        <w:spacing w:after="0" w:line="240" w:lineRule="auto"/>
        <w:ind w:left="360" w:hanging="360"/>
        <w:jc w:val="both"/>
        <w:rPr>
          <w:rFonts w:cs="Arial"/>
        </w:rPr>
      </w:pPr>
      <w:r w:rsidRPr="005E7374">
        <w:rPr>
          <w:rFonts w:cs="Arial"/>
        </w:rPr>
        <w:t xml:space="preserve">(2) </w:t>
      </w:r>
      <w:r w:rsidRPr="005E7374">
        <w:rPr>
          <w:rFonts w:cs="Arial"/>
          <w:b/>
          <w:iCs/>
        </w:rPr>
        <w:t>Submission of Cost or Pricing Data</w:t>
      </w:r>
      <w:r w:rsidRPr="005E7374">
        <w:rPr>
          <w:rFonts w:cs="Arial"/>
          <w:b/>
        </w:rPr>
        <w:t>.</w:t>
      </w:r>
      <w:r w:rsidRPr="005E7374">
        <w:rPr>
          <w:rFonts w:cs="Arial"/>
        </w:rPr>
        <w:t xml:space="preserve"> Contractor shall provide cost or pricing data for any price adjustments subject to the provisions of Section 3-401 (Cost or Pricing Data) of the </w:t>
      </w:r>
      <w:r w:rsidRPr="005E7374">
        <w:rPr>
          <w:rFonts w:cs="Arial"/>
          <w:i/>
          <w:iCs/>
        </w:rPr>
        <w:t xml:space="preserve">Mississippi Public Procurement Review </w:t>
      </w:r>
      <w:r w:rsidRPr="00A46489">
        <w:rPr>
          <w:rFonts w:cs="Arial"/>
          <w:i/>
          <w:iCs/>
        </w:rPr>
        <w:t>Board</w:t>
      </w:r>
      <w:r w:rsidRPr="005E7374">
        <w:rPr>
          <w:rFonts w:cs="Arial"/>
          <w:i/>
          <w:iCs/>
        </w:rPr>
        <w:t xml:space="preserve"> Office of Personal Service Contract Review Rules and Regulations</w:t>
      </w:r>
      <w:r w:rsidRPr="005E7374">
        <w:rPr>
          <w:rFonts w:cs="Arial"/>
        </w:rPr>
        <w:t>.</w:t>
      </w:r>
    </w:p>
    <w:p w14:paraId="2CBB94A5" w14:textId="77777777" w:rsidR="00A36B2F" w:rsidRPr="005E7374" w:rsidRDefault="00A36B2F" w:rsidP="00A36B2F">
      <w:pPr>
        <w:keepNext/>
        <w:tabs>
          <w:tab w:val="left" w:pos="720"/>
        </w:tabs>
        <w:spacing w:after="0" w:line="240" w:lineRule="auto"/>
        <w:jc w:val="both"/>
        <w:outlineLvl w:val="4"/>
        <w:rPr>
          <w:rFonts w:eastAsia="Arial Unicode MS" w:cs="Arial"/>
          <w:bCs/>
          <w:color w:val="000000"/>
          <w:spacing w:val="-3"/>
        </w:rPr>
      </w:pPr>
    </w:p>
    <w:p w14:paraId="3342468C" w14:textId="77777777" w:rsidR="00A36B2F" w:rsidRPr="005E7374" w:rsidRDefault="00A36B2F" w:rsidP="00A36B2F">
      <w:pPr>
        <w:keepNext/>
        <w:tabs>
          <w:tab w:val="left" w:pos="720"/>
        </w:tabs>
        <w:autoSpaceDE w:val="0"/>
        <w:autoSpaceDN w:val="0"/>
        <w:adjustRightInd w:val="0"/>
        <w:spacing w:after="0" w:line="240" w:lineRule="auto"/>
        <w:ind w:left="360"/>
        <w:jc w:val="both"/>
        <w:outlineLvl w:val="4"/>
        <w:rPr>
          <w:rFonts w:eastAsia="Arial Unicode MS" w:cs="Arial"/>
          <w:b/>
          <w:bCs/>
          <w:color w:val="000000"/>
          <w:spacing w:val="-3"/>
        </w:rPr>
      </w:pPr>
      <w:r>
        <w:rPr>
          <w:rFonts w:eastAsia="Arial Unicode MS" w:cs="Arial"/>
          <w:b/>
          <w:bCs/>
          <w:color w:val="000000"/>
          <w:spacing w:val="-3"/>
        </w:rPr>
        <w:t xml:space="preserve">26.  </w:t>
      </w:r>
      <w:r w:rsidRPr="005E7374">
        <w:rPr>
          <w:rFonts w:eastAsia="Arial Unicode MS" w:cs="Arial"/>
          <w:b/>
          <w:bCs/>
          <w:color w:val="000000"/>
          <w:spacing w:val="-3"/>
        </w:rPr>
        <w:t>PROCUREMENT REGULATIONS</w:t>
      </w:r>
    </w:p>
    <w:p w14:paraId="18E6A2B1" w14:textId="77777777" w:rsidR="00453C93" w:rsidRDefault="00A36B2F" w:rsidP="00A36B2F">
      <w:pPr>
        <w:spacing w:after="0" w:line="240" w:lineRule="auto"/>
        <w:jc w:val="both"/>
        <w:rPr>
          <w:rFonts w:cs="Arial"/>
        </w:rPr>
      </w:pPr>
      <w:r w:rsidRPr="005E7374">
        <w:rPr>
          <w:rFonts w:cs="Arial"/>
        </w:rPr>
        <w:t xml:space="preserve">The contract shall be governed by the applicable provisions of the </w:t>
      </w:r>
      <w:r w:rsidRPr="005E7374">
        <w:rPr>
          <w:rFonts w:cs="Arial"/>
          <w:i/>
          <w:iCs/>
        </w:rPr>
        <w:t>Mississippi Public Procurement Review Boar</w:t>
      </w:r>
      <w:r w:rsidRPr="00A46489">
        <w:rPr>
          <w:rFonts w:cs="Arial"/>
          <w:i/>
          <w:iCs/>
        </w:rPr>
        <w:t>d</w:t>
      </w:r>
      <w:r>
        <w:rPr>
          <w:rFonts w:cs="Arial"/>
          <w:i/>
          <w:iCs/>
        </w:rPr>
        <w:t xml:space="preserve"> </w:t>
      </w:r>
      <w:r w:rsidRPr="005E7374">
        <w:rPr>
          <w:rFonts w:cs="Arial"/>
          <w:i/>
          <w:iCs/>
        </w:rPr>
        <w:t xml:space="preserve"> Office of Personal Service Contract Review Rules and Regulations</w:t>
      </w:r>
      <w:r w:rsidRPr="005E7374">
        <w:rPr>
          <w:rFonts w:cs="Arial"/>
        </w:rPr>
        <w:t xml:space="preserve">, a copy of which is available at 501 </w:t>
      </w:r>
    </w:p>
    <w:p w14:paraId="7D2D7857" w14:textId="77777777" w:rsidR="00453C93" w:rsidRDefault="00453C93" w:rsidP="00A36B2F">
      <w:pPr>
        <w:spacing w:after="0" w:line="240" w:lineRule="auto"/>
        <w:jc w:val="both"/>
        <w:rPr>
          <w:rFonts w:cs="Arial"/>
        </w:rPr>
      </w:pPr>
    </w:p>
    <w:p w14:paraId="307F33C3" w14:textId="77777777" w:rsidR="00453C93" w:rsidRDefault="00453C93" w:rsidP="00A36B2F">
      <w:pPr>
        <w:spacing w:after="0" w:line="240" w:lineRule="auto"/>
        <w:jc w:val="both"/>
        <w:rPr>
          <w:rFonts w:cs="Arial"/>
        </w:rPr>
      </w:pPr>
    </w:p>
    <w:p w14:paraId="37788282" w14:textId="13E70A45" w:rsidR="00972861" w:rsidRPr="00111648" w:rsidRDefault="00A36B2F" w:rsidP="00A36B2F">
      <w:pPr>
        <w:spacing w:after="0" w:line="240" w:lineRule="auto"/>
        <w:jc w:val="both"/>
        <w:rPr>
          <w:rFonts w:cs="Arial"/>
        </w:rPr>
      </w:pPr>
      <w:r w:rsidRPr="005E7374">
        <w:rPr>
          <w:rFonts w:cs="Arial"/>
        </w:rPr>
        <w:lastRenderedPageBreak/>
        <w:t xml:space="preserve">North West Street, Suite 701E, Jackson, Mississippi 39201 for inspection, or downloadable at </w:t>
      </w:r>
      <w:hyperlink r:id="rId24" w:history="1">
        <w:r w:rsidRPr="005E7374">
          <w:rPr>
            <w:rFonts w:cs="Arial"/>
            <w:color w:val="0000FF"/>
            <w:u w:val="single"/>
          </w:rPr>
          <w:t>http://www.DFA.ms.gov</w:t>
        </w:r>
      </w:hyperlink>
      <w:r w:rsidRPr="005E7374">
        <w:rPr>
          <w:rFonts w:cs="Arial"/>
        </w:rPr>
        <w:t>.</w:t>
      </w:r>
      <w:r>
        <w:rPr>
          <w:rFonts w:cs="Arial"/>
        </w:rPr>
        <w:t xml:space="preserve"> </w:t>
      </w:r>
      <w:r w:rsidRPr="00111648">
        <w:rPr>
          <w:rFonts w:cs="Arial"/>
        </w:rPr>
        <w:t xml:space="preserve">Any bidder responding to a solicitation for personal and professional services and </w:t>
      </w:r>
    </w:p>
    <w:p w14:paraId="10994314" w14:textId="6292DEC1" w:rsidR="00A36B2F" w:rsidRPr="00111648" w:rsidRDefault="00A36B2F" w:rsidP="00A36B2F">
      <w:pPr>
        <w:spacing w:after="0" w:line="240" w:lineRule="auto"/>
        <w:jc w:val="both"/>
        <w:rPr>
          <w:rFonts w:cs="Arial"/>
        </w:rPr>
      </w:pPr>
      <w:r w:rsidRPr="00111648">
        <w:rPr>
          <w:rFonts w:cs="Arial"/>
        </w:rPr>
        <w:t>any contractor doing business with a state Agency is deemed to be on notice of all requirements therein.</w:t>
      </w:r>
    </w:p>
    <w:p w14:paraId="62AEFE0D" w14:textId="77777777" w:rsidR="00A36B2F" w:rsidRPr="00111648" w:rsidRDefault="00A36B2F" w:rsidP="00A36B2F">
      <w:pPr>
        <w:spacing w:after="0" w:line="240" w:lineRule="auto"/>
        <w:jc w:val="both"/>
        <w:rPr>
          <w:rFonts w:cs="Arial"/>
        </w:rPr>
      </w:pPr>
    </w:p>
    <w:p w14:paraId="6E5523DE" w14:textId="77777777" w:rsidR="00A36B2F" w:rsidRPr="00111648" w:rsidRDefault="00A36B2F" w:rsidP="00A36B2F">
      <w:pPr>
        <w:keepNext/>
        <w:tabs>
          <w:tab w:val="left" w:pos="720"/>
        </w:tabs>
        <w:autoSpaceDE w:val="0"/>
        <w:autoSpaceDN w:val="0"/>
        <w:adjustRightInd w:val="0"/>
        <w:spacing w:after="0" w:line="240" w:lineRule="auto"/>
        <w:ind w:left="360"/>
        <w:jc w:val="both"/>
        <w:outlineLvl w:val="4"/>
        <w:rPr>
          <w:rFonts w:eastAsia="Arial Unicode MS" w:cs="Arial"/>
          <w:b/>
          <w:bCs/>
          <w:spacing w:val="-3"/>
        </w:rPr>
      </w:pPr>
      <w:r w:rsidRPr="00111648">
        <w:rPr>
          <w:rFonts w:eastAsia="Arial Unicode MS" w:cs="Arial"/>
          <w:b/>
          <w:bCs/>
          <w:spacing w:val="-3"/>
        </w:rPr>
        <w:t>27.  PROPERTY RIGHTS</w:t>
      </w:r>
    </w:p>
    <w:p w14:paraId="534DF21C" w14:textId="77777777" w:rsidR="00A36B2F" w:rsidRPr="00111648" w:rsidRDefault="00A36B2F" w:rsidP="00A36B2F">
      <w:pPr>
        <w:spacing w:after="0" w:line="240" w:lineRule="auto"/>
        <w:jc w:val="both"/>
        <w:rPr>
          <w:rFonts w:cs="Arial"/>
        </w:rPr>
      </w:pPr>
      <w:r w:rsidRPr="00111648">
        <w:rPr>
          <w:rFonts w:cs="Arial"/>
        </w:rPr>
        <w:t xml:space="preserve">Property rights do not inure to any </w:t>
      </w:r>
      <w:r w:rsidRPr="00DA30E0">
        <w:rPr>
          <w:rFonts w:cs="Arial"/>
        </w:rPr>
        <w:t>bidder until such time as services have been provided under a legally executed contract. No party responding to this solicitation has a legitimate claim of entitlement to be awarded a contract or to the provision of work thereunder. The MDE is under</w:t>
      </w:r>
      <w:r w:rsidRPr="00111648">
        <w:rPr>
          <w:rFonts w:cs="Arial"/>
        </w:rPr>
        <w:t xml:space="preserve"> no obligation to award a contract and may terminate a legally executed contract at any time.</w:t>
      </w:r>
    </w:p>
    <w:p w14:paraId="704DFCC0" w14:textId="77777777" w:rsidR="00A36B2F" w:rsidRPr="00111648" w:rsidRDefault="00A36B2F" w:rsidP="00A36B2F">
      <w:pPr>
        <w:spacing w:after="0" w:line="240" w:lineRule="auto"/>
        <w:jc w:val="both"/>
        <w:rPr>
          <w:rFonts w:cs="Arial"/>
        </w:rPr>
      </w:pPr>
    </w:p>
    <w:p w14:paraId="7AE6571E" w14:textId="77777777" w:rsidR="00A36B2F" w:rsidRPr="00111648" w:rsidRDefault="00A36B2F" w:rsidP="00A36B2F">
      <w:pPr>
        <w:keepNext/>
        <w:tabs>
          <w:tab w:val="left" w:pos="720"/>
        </w:tabs>
        <w:autoSpaceDE w:val="0"/>
        <w:autoSpaceDN w:val="0"/>
        <w:adjustRightInd w:val="0"/>
        <w:spacing w:after="0" w:line="240" w:lineRule="auto"/>
        <w:ind w:left="360"/>
        <w:jc w:val="both"/>
        <w:outlineLvl w:val="4"/>
        <w:rPr>
          <w:rFonts w:eastAsia="Arial Unicode MS" w:cs="Arial"/>
          <w:b/>
          <w:bCs/>
          <w:spacing w:val="-3"/>
        </w:rPr>
      </w:pPr>
      <w:r w:rsidRPr="00111648">
        <w:rPr>
          <w:rFonts w:eastAsia="Arial Unicode MS" w:cs="Arial"/>
          <w:b/>
          <w:bCs/>
          <w:spacing w:val="-3"/>
        </w:rPr>
        <w:t>28.  NO LIMITATION OF LIABILITY</w:t>
      </w:r>
    </w:p>
    <w:p w14:paraId="71A92663" w14:textId="77777777" w:rsidR="00A36B2F" w:rsidRPr="00111648" w:rsidRDefault="00A36B2F" w:rsidP="00A36B2F">
      <w:pPr>
        <w:spacing w:after="0" w:line="240" w:lineRule="auto"/>
        <w:jc w:val="both"/>
        <w:rPr>
          <w:rFonts w:cs="Arial"/>
        </w:rPr>
      </w:pPr>
      <w:r w:rsidRPr="00111648">
        <w:rPr>
          <w:rFonts w:cs="Arial"/>
        </w:rPr>
        <w:t>Nothing in this agreement shall be interpreted as excluding or limiting any liability of the Contractor for harm arising out of the Contractor’s or its subcontractors’ performance under this agreement.</w:t>
      </w:r>
    </w:p>
    <w:p w14:paraId="013293FD" w14:textId="77777777" w:rsidR="00A36B2F" w:rsidRPr="00111648" w:rsidRDefault="00A36B2F" w:rsidP="00A36B2F">
      <w:pPr>
        <w:spacing w:after="0" w:line="240" w:lineRule="auto"/>
        <w:jc w:val="both"/>
        <w:rPr>
          <w:rFonts w:cs="Arial"/>
        </w:rPr>
      </w:pPr>
    </w:p>
    <w:p w14:paraId="0C63F34E" w14:textId="77777777" w:rsidR="00A36B2F" w:rsidRPr="00111648" w:rsidRDefault="00A36B2F" w:rsidP="00A36B2F">
      <w:pPr>
        <w:keepNext/>
        <w:tabs>
          <w:tab w:val="left" w:pos="720"/>
        </w:tabs>
        <w:autoSpaceDE w:val="0"/>
        <w:autoSpaceDN w:val="0"/>
        <w:adjustRightInd w:val="0"/>
        <w:spacing w:after="0" w:line="240" w:lineRule="auto"/>
        <w:ind w:left="360"/>
        <w:jc w:val="both"/>
        <w:outlineLvl w:val="4"/>
        <w:rPr>
          <w:rFonts w:eastAsia="Arial Unicode MS" w:cs="Arial"/>
          <w:b/>
          <w:bCs/>
          <w:spacing w:val="-3"/>
        </w:rPr>
      </w:pPr>
      <w:r w:rsidRPr="00111648">
        <w:rPr>
          <w:rFonts w:eastAsia="Arial Unicode MS" w:cs="Arial"/>
          <w:b/>
          <w:bCs/>
          <w:spacing w:val="-3"/>
        </w:rPr>
        <w:t>29.  REPRESENTATION REGARDING CONTINGENT FEES</w:t>
      </w:r>
    </w:p>
    <w:p w14:paraId="7179B91F" w14:textId="77777777" w:rsidR="00A36B2F" w:rsidRPr="00111648" w:rsidRDefault="00A36B2F" w:rsidP="00A36B2F">
      <w:pPr>
        <w:tabs>
          <w:tab w:val="left" w:pos="-720"/>
        </w:tabs>
        <w:suppressAutoHyphens/>
        <w:spacing w:after="0" w:line="240" w:lineRule="auto"/>
        <w:jc w:val="both"/>
        <w:rPr>
          <w:rFonts w:cs="Arial"/>
          <w:spacing w:val="-3"/>
        </w:rPr>
      </w:pPr>
      <w:r w:rsidRPr="00111648">
        <w:rPr>
          <w:rFonts w:cs="Arial"/>
          <w:spacing w:val="-3"/>
        </w:rPr>
        <w:t>Contractor represents that it has not retained any person or agency on a percentage, commission, or other contingent arrangement to secure this contract. If the Contractor cannot make such a representation, a full and complete explanation shall be submitted in writing [with the offeror’s response, to the Agency prior to contract execution.</w:t>
      </w:r>
    </w:p>
    <w:p w14:paraId="65BFD208" w14:textId="77777777" w:rsidR="00A36B2F" w:rsidRPr="00111648" w:rsidRDefault="00A36B2F" w:rsidP="00A36B2F">
      <w:pPr>
        <w:tabs>
          <w:tab w:val="left" w:pos="-720"/>
        </w:tabs>
        <w:suppressAutoHyphens/>
        <w:spacing w:after="0" w:line="240" w:lineRule="auto"/>
        <w:jc w:val="both"/>
        <w:rPr>
          <w:rFonts w:cs="Arial"/>
          <w:spacing w:val="-3"/>
        </w:rPr>
      </w:pPr>
    </w:p>
    <w:p w14:paraId="0AE97791" w14:textId="77777777" w:rsidR="00A36B2F" w:rsidRPr="00111648" w:rsidRDefault="00A36B2F" w:rsidP="00A36B2F">
      <w:pPr>
        <w:keepNext/>
        <w:tabs>
          <w:tab w:val="left" w:pos="720"/>
        </w:tabs>
        <w:autoSpaceDE w:val="0"/>
        <w:autoSpaceDN w:val="0"/>
        <w:adjustRightInd w:val="0"/>
        <w:spacing w:after="0" w:line="240" w:lineRule="auto"/>
        <w:ind w:left="360"/>
        <w:jc w:val="both"/>
        <w:outlineLvl w:val="4"/>
        <w:rPr>
          <w:rFonts w:eastAsia="Arial Unicode MS" w:cs="Arial"/>
          <w:b/>
          <w:bCs/>
          <w:spacing w:val="-3"/>
        </w:rPr>
      </w:pPr>
      <w:r w:rsidRPr="00111648">
        <w:rPr>
          <w:rFonts w:eastAsia="Arial Unicode MS" w:cs="Arial"/>
          <w:b/>
          <w:bCs/>
          <w:spacing w:val="-3"/>
        </w:rPr>
        <w:t>30.  PAYMODE</w:t>
      </w:r>
    </w:p>
    <w:p w14:paraId="399CB66A" w14:textId="77777777" w:rsidR="00A36B2F" w:rsidRPr="00111648" w:rsidRDefault="00A36B2F" w:rsidP="00A36B2F">
      <w:pPr>
        <w:autoSpaceDE w:val="0"/>
        <w:autoSpaceDN w:val="0"/>
        <w:adjustRightInd w:val="0"/>
        <w:spacing w:after="0" w:line="240" w:lineRule="auto"/>
        <w:jc w:val="both"/>
        <w:rPr>
          <w:rFonts w:cs="Arial"/>
        </w:rPr>
      </w:pPr>
      <w:r w:rsidRPr="00111648">
        <w:rPr>
          <w:rFonts w:cs="Arial"/>
        </w:rPr>
        <w:t>Payments by the MDE using the state’s accounting system shall be made and remittance information provided electronically as directed by the state and deposited into the bank account of Contractor’s choice. The MDE may, at its sole discretion, require Contractor to electronically submit invoices and supporting documentation at any time during the term of this Agreement. Contractor understands and agrees that the Agency is exempt from the payment of Mississippi taxes. All payments shall be in United States currency.</w:t>
      </w:r>
    </w:p>
    <w:p w14:paraId="4C0ED7F3" w14:textId="77777777" w:rsidR="00A36B2F" w:rsidRPr="00111648" w:rsidRDefault="00A36B2F" w:rsidP="00A36B2F">
      <w:pPr>
        <w:tabs>
          <w:tab w:val="left" w:pos="-720"/>
        </w:tabs>
        <w:suppressAutoHyphens/>
        <w:spacing w:after="0" w:line="240" w:lineRule="auto"/>
        <w:jc w:val="both"/>
        <w:rPr>
          <w:rFonts w:cs="Arial"/>
          <w:spacing w:val="-3"/>
        </w:rPr>
      </w:pPr>
    </w:p>
    <w:p w14:paraId="707F5E24" w14:textId="77777777" w:rsidR="00A36B2F" w:rsidRPr="00111648" w:rsidRDefault="00A36B2F" w:rsidP="00A36B2F">
      <w:pPr>
        <w:keepNext/>
        <w:tabs>
          <w:tab w:val="left" w:pos="720"/>
        </w:tabs>
        <w:autoSpaceDE w:val="0"/>
        <w:autoSpaceDN w:val="0"/>
        <w:adjustRightInd w:val="0"/>
        <w:spacing w:after="0" w:line="240" w:lineRule="auto"/>
        <w:ind w:left="360"/>
        <w:jc w:val="both"/>
        <w:outlineLvl w:val="4"/>
        <w:rPr>
          <w:rFonts w:eastAsia="Arial Unicode MS" w:cs="Arial"/>
          <w:b/>
          <w:bCs/>
          <w:spacing w:val="-3"/>
        </w:rPr>
      </w:pPr>
      <w:r w:rsidRPr="00111648">
        <w:rPr>
          <w:rFonts w:eastAsia="Arial Unicode MS" w:cs="Arial"/>
          <w:b/>
          <w:bCs/>
          <w:spacing w:val="-3"/>
        </w:rPr>
        <w:t>31.  REPRESENTATION REGARDING GRATUITIES</w:t>
      </w:r>
    </w:p>
    <w:p w14:paraId="614B7540" w14:textId="77777777" w:rsidR="00A36B2F" w:rsidRPr="00111648" w:rsidRDefault="00A36B2F" w:rsidP="00A36B2F">
      <w:pPr>
        <w:autoSpaceDE w:val="0"/>
        <w:autoSpaceDN w:val="0"/>
        <w:adjustRightInd w:val="0"/>
        <w:spacing w:after="0" w:line="240" w:lineRule="auto"/>
        <w:jc w:val="both"/>
        <w:rPr>
          <w:rFonts w:cs="Arial"/>
        </w:rPr>
      </w:pPr>
      <w:bookmarkStart w:id="127" w:name="_Hlk511127789"/>
      <w:r w:rsidRPr="00111648">
        <w:rPr>
          <w:rFonts w:cs="Arial"/>
        </w:rPr>
        <w:t>Contractor represents that it has not, is not, and will not offer, give, or agree to give any employee or former employee of the MDE a gratuity or offer of employment in connection with any approval, disapproval, recommendation, development, or any other action or decision related to the solicitation and resulting contract. Contractor further represents that no employee or former employee of the MDE has or is soliciting, demanding, accepting, or agreeing to accept a gratuity or offer of employment for the reasons previously stated; any such action by an employee or former employee in the future, if any, will be rejected by Contractor. Contractor further represents that it is in compliance with the Mississippi Ethics in Government laws, codified at Mississippi Code Annotated §§ 25-4-101 through 25-4-121, and has not solicited any employee or former employee to act in violation of said law.</w:t>
      </w:r>
    </w:p>
    <w:p w14:paraId="26DE00ED" w14:textId="77777777" w:rsidR="00A36B2F" w:rsidRPr="00111648" w:rsidRDefault="00A36B2F" w:rsidP="00A36B2F">
      <w:pPr>
        <w:autoSpaceDE w:val="0"/>
        <w:autoSpaceDN w:val="0"/>
        <w:adjustRightInd w:val="0"/>
        <w:spacing w:after="0" w:line="240" w:lineRule="auto"/>
        <w:jc w:val="both"/>
        <w:rPr>
          <w:rFonts w:cs="Arial"/>
        </w:rPr>
      </w:pPr>
    </w:p>
    <w:p w14:paraId="2DD6546C" w14:textId="77777777" w:rsidR="00A36B2F" w:rsidRPr="005E7374" w:rsidRDefault="00A36B2F" w:rsidP="00A36B2F">
      <w:pPr>
        <w:autoSpaceDE w:val="0"/>
        <w:autoSpaceDN w:val="0"/>
        <w:adjustRightInd w:val="0"/>
        <w:spacing w:after="0" w:line="240" w:lineRule="auto"/>
        <w:ind w:left="360"/>
        <w:jc w:val="both"/>
        <w:rPr>
          <w:rFonts w:cs="Arial"/>
          <w:b/>
          <w:bCs/>
        </w:rPr>
      </w:pPr>
      <w:r>
        <w:rPr>
          <w:rFonts w:cs="Arial"/>
          <w:b/>
          <w:bCs/>
        </w:rPr>
        <w:t xml:space="preserve">32.  </w:t>
      </w:r>
      <w:r w:rsidRPr="005E7374">
        <w:rPr>
          <w:rFonts w:cs="Arial"/>
          <w:b/>
          <w:bCs/>
        </w:rPr>
        <w:t>RIGHT TO AUDIT</w:t>
      </w:r>
    </w:p>
    <w:p w14:paraId="12718249" w14:textId="77777777" w:rsidR="00A36B2F" w:rsidRPr="005E7374" w:rsidRDefault="00A36B2F" w:rsidP="00A36B2F">
      <w:pPr>
        <w:autoSpaceDE w:val="0"/>
        <w:autoSpaceDN w:val="0"/>
        <w:adjustRightInd w:val="0"/>
        <w:spacing w:after="0" w:line="240" w:lineRule="auto"/>
        <w:jc w:val="both"/>
        <w:rPr>
          <w:rFonts w:cs="Arial"/>
          <w:bCs/>
        </w:rPr>
      </w:pPr>
      <w:r w:rsidRPr="005E7374">
        <w:rPr>
          <w:rFonts w:cs="Arial"/>
          <w:bCs/>
        </w:rPr>
        <w:t>Contractor shall maintain such financial records and other records as may be prescribed by the MDE or by applicable federal and state laws, rules, and regulations. Contractor shall retain these records for a period of three years after final payment, or until they are audited by the MDE, whichever event occurs first. These records shall be made available during the term of the contract and the subsequent three-year period for examination, transcription, and audit by the Mississippi State Auditor’s Office, its designees, or other authorized bodies.</w:t>
      </w:r>
    </w:p>
    <w:p w14:paraId="279FF633" w14:textId="77777777" w:rsidR="00A36B2F" w:rsidRPr="005E7374" w:rsidRDefault="00A36B2F" w:rsidP="00A36B2F">
      <w:pPr>
        <w:autoSpaceDE w:val="0"/>
        <w:autoSpaceDN w:val="0"/>
        <w:adjustRightInd w:val="0"/>
        <w:spacing w:after="0" w:line="240" w:lineRule="auto"/>
        <w:jc w:val="both"/>
        <w:rPr>
          <w:rFonts w:cs="Arial"/>
          <w:b/>
          <w:bCs/>
        </w:rPr>
      </w:pPr>
    </w:p>
    <w:p w14:paraId="3EB4C789" w14:textId="77777777" w:rsidR="00A36B2F" w:rsidRPr="00026807" w:rsidRDefault="00A36B2F" w:rsidP="00A36B2F">
      <w:pPr>
        <w:widowControl w:val="0"/>
        <w:tabs>
          <w:tab w:val="left" w:pos="-720"/>
          <w:tab w:val="left" w:pos="0"/>
        </w:tabs>
        <w:suppressAutoHyphens/>
        <w:spacing w:after="0" w:line="240" w:lineRule="auto"/>
        <w:ind w:left="360"/>
        <w:jc w:val="both"/>
        <w:rPr>
          <w:rFonts w:cs="Arial"/>
          <w:b/>
        </w:rPr>
      </w:pPr>
      <w:r>
        <w:rPr>
          <w:rFonts w:cs="Arial"/>
          <w:b/>
          <w:spacing w:val="-2"/>
        </w:rPr>
        <w:t>33.</w:t>
      </w:r>
      <w:r w:rsidRPr="00026807">
        <w:rPr>
          <w:rFonts w:cs="Arial"/>
          <w:b/>
          <w:spacing w:val="-2"/>
        </w:rPr>
        <w:t xml:space="preserve">  RIGHTS TO MATERIALS</w:t>
      </w:r>
    </w:p>
    <w:p w14:paraId="3857B7C6" w14:textId="77777777" w:rsidR="00A36B2F" w:rsidRDefault="00A36B2F" w:rsidP="00A36B2F">
      <w:pPr>
        <w:widowControl w:val="0"/>
        <w:tabs>
          <w:tab w:val="left" w:pos="-720"/>
          <w:tab w:val="left" w:pos="0"/>
        </w:tabs>
        <w:suppressAutoHyphens/>
        <w:spacing w:line="240" w:lineRule="auto"/>
        <w:jc w:val="both"/>
        <w:rPr>
          <w:rFonts w:cs="Arial"/>
          <w:spacing w:val="-2"/>
        </w:rPr>
      </w:pPr>
      <w:r w:rsidRPr="00113CA6">
        <w:rPr>
          <w:rFonts w:cs="Arial"/>
          <w:spacing w:val="-2"/>
        </w:rPr>
        <w:t>Contractor retains the right to materials used in the performance of the Contract, which was developed by Contractor with non-MDE funds.  The MDE is granted non-exclusive license to copy the materials for use within the State of Mississippi.</w:t>
      </w:r>
    </w:p>
    <w:p w14:paraId="5079E111" w14:textId="3D44A46C" w:rsidR="00A36B2F" w:rsidRPr="00A02FD7" w:rsidRDefault="00331AF8" w:rsidP="00A36B2F">
      <w:pPr>
        <w:keepNext/>
        <w:suppressAutoHyphens/>
        <w:autoSpaceDE w:val="0"/>
        <w:autoSpaceDN w:val="0"/>
        <w:adjustRightInd w:val="0"/>
        <w:spacing w:after="0" w:line="240" w:lineRule="auto"/>
        <w:ind w:left="360"/>
        <w:jc w:val="both"/>
        <w:outlineLvl w:val="7"/>
        <w:rPr>
          <w:rFonts w:cs="Arial"/>
          <w:b/>
          <w:bCs/>
          <w:color w:val="000000"/>
          <w:spacing w:val="-3"/>
        </w:rPr>
      </w:pPr>
      <w:r>
        <w:rPr>
          <w:rFonts w:cs="Arial"/>
          <w:b/>
          <w:bCs/>
          <w:color w:val="000000"/>
          <w:spacing w:val="-3"/>
        </w:rPr>
        <w:lastRenderedPageBreak/>
        <w:t>3</w:t>
      </w:r>
      <w:r w:rsidR="00A36B2F">
        <w:rPr>
          <w:rFonts w:cs="Arial"/>
          <w:b/>
          <w:bCs/>
          <w:color w:val="000000"/>
          <w:spacing w:val="-3"/>
        </w:rPr>
        <w:t xml:space="preserve">4.  </w:t>
      </w:r>
      <w:r w:rsidR="00A36B2F" w:rsidRPr="00A02FD7">
        <w:rPr>
          <w:rFonts w:cs="Arial"/>
          <w:b/>
          <w:bCs/>
          <w:color w:val="000000"/>
          <w:spacing w:val="-3"/>
        </w:rPr>
        <w:t>SEVERABILITY</w:t>
      </w:r>
    </w:p>
    <w:p w14:paraId="06076AB5" w14:textId="77777777" w:rsidR="00453C93" w:rsidRDefault="00A36B2F" w:rsidP="00A36B2F">
      <w:pPr>
        <w:keepNext/>
        <w:tabs>
          <w:tab w:val="left" w:pos="-720"/>
        </w:tabs>
        <w:suppressAutoHyphens/>
        <w:spacing w:after="0" w:line="240" w:lineRule="auto"/>
        <w:jc w:val="both"/>
        <w:outlineLvl w:val="7"/>
        <w:rPr>
          <w:rFonts w:cs="Arial"/>
          <w:bCs/>
          <w:color w:val="000000"/>
          <w:spacing w:val="-3"/>
        </w:rPr>
      </w:pPr>
      <w:r w:rsidRPr="005E7374">
        <w:rPr>
          <w:rFonts w:cs="Arial"/>
          <w:bCs/>
          <w:color w:val="000000"/>
          <w:spacing w:val="-3"/>
        </w:rPr>
        <w:t xml:space="preserve">If any part of this agreement is declared invalid or unenforceable, such invalidity or unenforceability shall not affect any other provision of the agreement that can be given effect without the invalid or unenforceable provision, and </w:t>
      </w:r>
    </w:p>
    <w:p w14:paraId="6EBC28DB" w14:textId="2181A799" w:rsidR="00A36B2F" w:rsidRPr="005E7374" w:rsidRDefault="00A36B2F" w:rsidP="00A36B2F">
      <w:pPr>
        <w:keepNext/>
        <w:tabs>
          <w:tab w:val="left" w:pos="-720"/>
        </w:tabs>
        <w:suppressAutoHyphens/>
        <w:spacing w:after="0" w:line="240" w:lineRule="auto"/>
        <w:jc w:val="both"/>
        <w:outlineLvl w:val="7"/>
        <w:rPr>
          <w:rFonts w:cs="Arial"/>
          <w:bCs/>
          <w:color w:val="000000"/>
          <w:spacing w:val="-3"/>
        </w:rPr>
      </w:pPr>
      <w:r w:rsidRPr="005E7374">
        <w:rPr>
          <w:rFonts w:cs="Arial"/>
          <w:bCs/>
          <w:color w:val="000000"/>
          <w:spacing w:val="-3"/>
        </w:rPr>
        <w:t xml:space="preserve">to this end the provisions hereof are severable. In such even, the parties </w:t>
      </w:r>
      <w:r>
        <w:rPr>
          <w:rFonts w:cs="Arial"/>
          <w:bCs/>
          <w:color w:val="000000"/>
          <w:spacing w:val="-3"/>
        </w:rPr>
        <w:t>sh</w:t>
      </w:r>
      <w:r w:rsidRPr="005E7374">
        <w:rPr>
          <w:rFonts w:cs="Arial"/>
          <w:bCs/>
          <w:color w:val="000000"/>
          <w:spacing w:val="-3"/>
        </w:rPr>
        <w:t>all amend the agreement as necessary to reflect the original intent of the parties and to bring any invalid or unenforceable provision in compliance with applicable law.</w:t>
      </w:r>
      <w:bookmarkEnd w:id="127"/>
    </w:p>
    <w:p w14:paraId="4378580A" w14:textId="77777777" w:rsidR="00A36B2F" w:rsidRPr="005E7374" w:rsidRDefault="00A36B2F" w:rsidP="00A36B2F">
      <w:pPr>
        <w:keepNext/>
        <w:tabs>
          <w:tab w:val="left" w:pos="720"/>
        </w:tabs>
        <w:spacing w:after="0" w:line="240" w:lineRule="auto"/>
        <w:jc w:val="both"/>
        <w:outlineLvl w:val="4"/>
        <w:rPr>
          <w:rFonts w:eastAsia="Arial Unicode MS" w:cs="Arial"/>
          <w:b/>
          <w:bCs/>
          <w:color w:val="000000"/>
          <w:spacing w:val="-3"/>
        </w:rPr>
      </w:pPr>
    </w:p>
    <w:p w14:paraId="7AD6427C" w14:textId="77777777" w:rsidR="00A36B2F" w:rsidRPr="007B1561" w:rsidRDefault="00A36B2F" w:rsidP="00A36B2F">
      <w:pPr>
        <w:keepNext/>
        <w:tabs>
          <w:tab w:val="left" w:pos="720"/>
        </w:tabs>
        <w:autoSpaceDE w:val="0"/>
        <w:autoSpaceDN w:val="0"/>
        <w:adjustRightInd w:val="0"/>
        <w:spacing w:after="0" w:line="240" w:lineRule="auto"/>
        <w:ind w:left="360"/>
        <w:jc w:val="both"/>
        <w:outlineLvl w:val="4"/>
        <w:rPr>
          <w:rFonts w:eastAsia="Arial Unicode MS" w:cs="Arial"/>
          <w:b/>
          <w:bCs/>
          <w:color w:val="000000"/>
          <w:spacing w:val="-3"/>
        </w:rPr>
      </w:pPr>
      <w:r>
        <w:rPr>
          <w:rFonts w:eastAsia="Arial Unicode MS" w:cs="Arial"/>
          <w:b/>
          <w:bCs/>
          <w:color w:val="000000"/>
          <w:spacing w:val="-3"/>
        </w:rPr>
        <w:t xml:space="preserve">35.  </w:t>
      </w:r>
      <w:r w:rsidRPr="007B1561">
        <w:rPr>
          <w:rFonts w:eastAsia="Arial Unicode MS" w:cs="Arial"/>
          <w:b/>
          <w:bCs/>
          <w:color w:val="000000"/>
          <w:spacing w:val="-3"/>
        </w:rPr>
        <w:t xml:space="preserve">STATE PROPERTY </w:t>
      </w:r>
    </w:p>
    <w:p w14:paraId="08C17A7F" w14:textId="77777777" w:rsidR="00A36B2F" w:rsidRPr="007B1561" w:rsidRDefault="00A36B2F" w:rsidP="00A36B2F">
      <w:pPr>
        <w:keepNext/>
        <w:tabs>
          <w:tab w:val="left" w:pos="540"/>
          <w:tab w:val="left" w:pos="720"/>
        </w:tabs>
        <w:autoSpaceDE w:val="0"/>
        <w:autoSpaceDN w:val="0"/>
        <w:adjustRightInd w:val="0"/>
        <w:spacing w:after="0" w:line="240" w:lineRule="auto"/>
        <w:jc w:val="both"/>
        <w:outlineLvl w:val="4"/>
        <w:rPr>
          <w:rFonts w:eastAsia="Arial Unicode MS" w:cs="Arial"/>
          <w:color w:val="000000"/>
          <w:spacing w:val="-3"/>
        </w:rPr>
      </w:pPr>
      <w:r w:rsidRPr="007B1561">
        <w:rPr>
          <w:rFonts w:eastAsia="Arial Unicode MS" w:cs="Arial"/>
          <w:color w:val="000000"/>
          <w:spacing w:val="-3"/>
        </w:rPr>
        <w:t>Contractor will be responsible for the proper custody and care of any state-owned property furnished for Contractor’s use in connection with the performance of this agreement. Contractor will reimburse the State for any loss or damage, normal wear and tear excepted.</w:t>
      </w:r>
    </w:p>
    <w:p w14:paraId="01851FE6" w14:textId="77777777" w:rsidR="00A36B2F" w:rsidRPr="007B1561" w:rsidRDefault="00A36B2F" w:rsidP="00A36B2F">
      <w:pPr>
        <w:keepNext/>
        <w:tabs>
          <w:tab w:val="left" w:pos="720"/>
        </w:tabs>
        <w:autoSpaceDE w:val="0"/>
        <w:autoSpaceDN w:val="0"/>
        <w:adjustRightInd w:val="0"/>
        <w:spacing w:after="0" w:line="240" w:lineRule="auto"/>
        <w:jc w:val="both"/>
        <w:outlineLvl w:val="4"/>
        <w:rPr>
          <w:rFonts w:eastAsia="Arial Unicode MS" w:cs="Arial"/>
          <w:b/>
          <w:bCs/>
          <w:color w:val="000000"/>
          <w:spacing w:val="-3"/>
        </w:rPr>
      </w:pPr>
    </w:p>
    <w:p w14:paraId="6B257226" w14:textId="77777777" w:rsidR="00A36B2F" w:rsidRPr="00111648" w:rsidRDefault="00A36B2F" w:rsidP="00A36B2F">
      <w:pPr>
        <w:keepNext/>
        <w:tabs>
          <w:tab w:val="left" w:pos="720"/>
        </w:tabs>
        <w:autoSpaceDE w:val="0"/>
        <w:autoSpaceDN w:val="0"/>
        <w:adjustRightInd w:val="0"/>
        <w:spacing w:after="0" w:line="240" w:lineRule="auto"/>
        <w:ind w:left="360"/>
        <w:jc w:val="both"/>
        <w:outlineLvl w:val="4"/>
        <w:rPr>
          <w:rFonts w:eastAsia="Arial Unicode MS" w:cs="Arial"/>
          <w:b/>
          <w:bCs/>
          <w:spacing w:val="-3"/>
        </w:rPr>
      </w:pPr>
      <w:r w:rsidRPr="00111648">
        <w:rPr>
          <w:rFonts w:eastAsia="Arial Unicode MS" w:cs="Arial"/>
          <w:b/>
          <w:bCs/>
          <w:spacing w:val="-3"/>
        </w:rPr>
        <w:t>36.  STOP WORK ORDER</w:t>
      </w:r>
    </w:p>
    <w:p w14:paraId="16991378" w14:textId="77777777" w:rsidR="00A36B2F" w:rsidRPr="00111648" w:rsidRDefault="00A36B2F" w:rsidP="00A36B2F">
      <w:pPr>
        <w:spacing w:after="0" w:line="240" w:lineRule="auto"/>
        <w:jc w:val="both"/>
        <w:rPr>
          <w:rFonts w:cs="Arial"/>
        </w:rPr>
      </w:pPr>
      <w:bookmarkStart w:id="128" w:name="_Hlk511127813"/>
      <w:bookmarkStart w:id="129" w:name="_Hlk511128658"/>
      <w:r w:rsidRPr="00111648">
        <w:rPr>
          <w:rFonts w:cs="Arial"/>
        </w:rPr>
        <w:t>The MDE may, by written order to Contractor at any time, require Contractor to stop all or any part of the work called for by this contract. This order shall be for a period of time specified by the MDE. Upon receipt of such an order, Contractor shall forthwith comply with its terms and take all reasonable steps to minimize any further cost to the MDE. Upon expiration of the stop work order, Contractor shall resume providing the services which were subject to the stop work order, unless the MDE has terminated that part of the agreement or terminated the agreement in its entirety. The MDE is not liable for payment for services which were not rendered due to the stop work order.</w:t>
      </w:r>
    </w:p>
    <w:p w14:paraId="098CA4C2" w14:textId="77777777" w:rsidR="00A36B2F" w:rsidRPr="00111648" w:rsidRDefault="00A36B2F" w:rsidP="00A36B2F">
      <w:pPr>
        <w:spacing w:after="0" w:line="240" w:lineRule="auto"/>
        <w:jc w:val="both"/>
        <w:rPr>
          <w:rFonts w:cs="Arial"/>
        </w:rPr>
      </w:pPr>
    </w:p>
    <w:p w14:paraId="739968DC" w14:textId="77777777" w:rsidR="00A36B2F" w:rsidRPr="00111648" w:rsidRDefault="00A36B2F" w:rsidP="00A36B2F">
      <w:pPr>
        <w:keepNext/>
        <w:tabs>
          <w:tab w:val="left" w:pos="720"/>
        </w:tabs>
        <w:autoSpaceDE w:val="0"/>
        <w:autoSpaceDN w:val="0"/>
        <w:adjustRightInd w:val="0"/>
        <w:spacing w:after="0" w:line="240" w:lineRule="auto"/>
        <w:ind w:left="360"/>
        <w:jc w:val="both"/>
        <w:outlineLvl w:val="4"/>
        <w:rPr>
          <w:rFonts w:eastAsia="Arial Unicode MS" w:cs="Arial"/>
          <w:b/>
          <w:bCs/>
          <w:spacing w:val="-3"/>
        </w:rPr>
      </w:pPr>
      <w:r w:rsidRPr="00111648">
        <w:rPr>
          <w:rFonts w:eastAsia="Arial Unicode MS" w:cs="Arial"/>
          <w:b/>
          <w:bCs/>
          <w:spacing w:val="-3"/>
        </w:rPr>
        <w:t>37.  TERMINATION FOR CONVENIENCE</w:t>
      </w:r>
    </w:p>
    <w:p w14:paraId="5F58BD93" w14:textId="77777777" w:rsidR="00A36B2F" w:rsidRPr="00111648" w:rsidRDefault="00A36B2F" w:rsidP="00C05BA3">
      <w:pPr>
        <w:numPr>
          <w:ilvl w:val="0"/>
          <w:numId w:val="14"/>
        </w:numPr>
        <w:tabs>
          <w:tab w:val="clear" w:pos="720"/>
          <w:tab w:val="num" w:pos="1080"/>
        </w:tabs>
        <w:autoSpaceDE w:val="0"/>
        <w:autoSpaceDN w:val="0"/>
        <w:adjustRightInd w:val="0"/>
        <w:spacing w:after="0" w:line="240" w:lineRule="auto"/>
        <w:ind w:left="1080"/>
        <w:jc w:val="both"/>
        <w:rPr>
          <w:rFonts w:cs="Arial"/>
        </w:rPr>
      </w:pPr>
      <w:r w:rsidRPr="00111648">
        <w:rPr>
          <w:rFonts w:cs="Arial"/>
          <w:b/>
        </w:rPr>
        <w:t>Termination</w:t>
      </w:r>
      <w:r w:rsidRPr="00111648">
        <w:rPr>
          <w:rFonts w:cs="Arial"/>
        </w:rPr>
        <w:t>. The MDE may, when the interests of the Agency so require, terminate this contract in whole or in part, for the convenience of the Agency. The MDE shall give written notice of the termination to Contractor specifying the part of the contract terminated and when termination becomes effective.</w:t>
      </w:r>
    </w:p>
    <w:p w14:paraId="6A6DA1C4" w14:textId="77777777" w:rsidR="00A36B2F" w:rsidRPr="00111648" w:rsidRDefault="00A36B2F" w:rsidP="00A36B2F">
      <w:pPr>
        <w:autoSpaceDE w:val="0"/>
        <w:autoSpaceDN w:val="0"/>
        <w:adjustRightInd w:val="0"/>
        <w:spacing w:after="0" w:line="240" w:lineRule="auto"/>
        <w:ind w:left="720"/>
        <w:jc w:val="both"/>
        <w:rPr>
          <w:rFonts w:cs="Arial"/>
        </w:rPr>
      </w:pPr>
    </w:p>
    <w:p w14:paraId="0AE3D597" w14:textId="77777777" w:rsidR="00A36B2F" w:rsidRPr="00111648" w:rsidRDefault="00A36B2F" w:rsidP="00C05BA3">
      <w:pPr>
        <w:numPr>
          <w:ilvl w:val="0"/>
          <w:numId w:val="14"/>
        </w:numPr>
        <w:tabs>
          <w:tab w:val="clear" w:pos="720"/>
          <w:tab w:val="num" w:pos="1080"/>
        </w:tabs>
        <w:autoSpaceDE w:val="0"/>
        <w:autoSpaceDN w:val="0"/>
        <w:adjustRightInd w:val="0"/>
        <w:spacing w:after="0" w:line="240" w:lineRule="auto"/>
        <w:ind w:left="1080"/>
        <w:jc w:val="both"/>
        <w:rPr>
          <w:rFonts w:cs="Arial"/>
        </w:rPr>
      </w:pPr>
      <w:r w:rsidRPr="00111648">
        <w:rPr>
          <w:rFonts w:cs="Arial"/>
          <w:b/>
        </w:rPr>
        <w:t>Contractor’s Obligations.</w:t>
      </w:r>
      <w:r w:rsidRPr="00111648">
        <w:rPr>
          <w:rFonts w:cs="Arial"/>
        </w:rPr>
        <w:t xml:space="preserve"> Contractor shall incur no further obligations in connection with the terminated work and on the date set in the notice of termination Contractor will stop work to the extent specified. Contractor shall complete the work not terminated by the notice of termination and may incur obligations as are necessary to do so.</w:t>
      </w:r>
    </w:p>
    <w:p w14:paraId="6185BF38" w14:textId="77777777" w:rsidR="00A36B2F" w:rsidRPr="00111648" w:rsidRDefault="00A36B2F" w:rsidP="00A36B2F">
      <w:pPr>
        <w:autoSpaceDE w:val="0"/>
        <w:autoSpaceDN w:val="0"/>
        <w:adjustRightInd w:val="0"/>
        <w:spacing w:after="0" w:line="240" w:lineRule="auto"/>
        <w:jc w:val="both"/>
        <w:rPr>
          <w:rFonts w:cs="Arial"/>
        </w:rPr>
      </w:pPr>
    </w:p>
    <w:p w14:paraId="6305BE7A" w14:textId="77777777" w:rsidR="00A36B2F" w:rsidRPr="00111648" w:rsidRDefault="00A36B2F" w:rsidP="00A36B2F">
      <w:pPr>
        <w:pStyle w:val="ListParagraph"/>
        <w:keepNext/>
        <w:autoSpaceDE w:val="0"/>
        <w:autoSpaceDN w:val="0"/>
        <w:adjustRightInd w:val="0"/>
        <w:spacing w:after="0" w:line="240" w:lineRule="auto"/>
        <w:ind w:left="1080" w:hanging="720"/>
        <w:outlineLvl w:val="4"/>
        <w:rPr>
          <w:rFonts w:eastAsia="Arial Unicode MS" w:cs="Arial"/>
          <w:b/>
          <w:bCs/>
          <w:spacing w:val="-3"/>
        </w:rPr>
      </w:pPr>
      <w:bookmarkStart w:id="130" w:name="_Hlk778560"/>
      <w:bookmarkEnd w:id="128"/>
      <w:bookmarkEnd w:id="129"/>
      <w:r w:rsidRPr="00111648">
        <w:rPr>
          <w:rFonts w:eastAsia="Arial Unicode MS" w:cs="Arial"/>
          <w:b/>
          <w:bCs/>
          <w:spacing w:val="-3"/>
        </w:rPr>
        <w:t>38. TERMINATION FOR DEFAULT</w:t>
      </w:r>
    </w:p>
    <w:p w14:paraId="6E69472D" w14:textId="77777777" w:rsidR="00A36B2F" w:rsidRPr="00111648" w:rsidRDefault="00A36B2F" w:rsidP="00A36B2F">
      <w:pPr>
        <w:autoSpaceDE w:val="0"/>
        <w:autoSpaceDN w:val="0"/>
        <w:adjustRightInd w:val="0"/>
        <w:spacing w:after="0" w:line="240" w:lineRule="auto"/>
        <w:jc w:val="both"/>
        <w:rPr>
          <w:rFonts w:cs="Arial"/>
          <w:spacing w:val="-3"/>
        </w:rPr>
      </w:pPr>
      <w:r w:rsidRPr="00111648">
        <w:rPr>
          <w:rFonts w:cs="Arial"/>
          <w:b/>
        </w:rPr>
        <w:t>Termination.</w:t>
      </w:r>
      <w:r w:rsidRPr="00111648">
        <w:rPr>
          <w:rFonts w:cs="Arial"/>
        </w:rPr>
        <w:t xml:space="preserve">  If the MDE gives the Contractor a notice that the personal or professional services are being provided in a manner that is deficient, the Contractor shall have 30 days to cure the deficiency. If the Contractor fails to cure the deficiency, the MDE may terminate the contract for default and the Contractor will be liable for the additional cost to the MDE to procure the personal and professional services from another source. Termination under this paragraph could result in Contractor being excluded from future contract awards pursuant to Chapter 15 of the Public Procurement Review Board Office of Personal Service Contract Review Rules and Regulations. Any termination wrongly labelled termination for default shall be deemed a termination for convenience.</w:t>
      </w:r>
    </w:p>
    <w:bookmarkEnd w:id="130"/>
    <w:p w14:paraId="57DC8906" w14:textId="77777777" w:rsidR="00A36B2F" w:rsidRPr="00111648" w:rsidRDefault="00A36B2F" w:rsidP="00A36B2F">
      <w:pPr>
        <w:tabs>
          <w:tab w:val="left" w:pos="-720"/>
        </w:tabs>
        <w:suppressAutoHyphens/>
        <w:spacing w:after="0" w:line="240" w:lineRule="auto"/>
        <w:ind w:left="360" w:firstLine="360"/>
        <w:jc w:val="both"/>
        <w:rPr>
          <w:rFonts w:cs="Arial"/>
          <w:spacing w:val="-3"/>
        </w:rPr>
      </w:pPr>
    </w:p>
    <w:p w14:paraId="428198CD" w14:textId="77777777" w:rsidR="00A36B2F" w:rsidRPr="00E148CB" w:rsidRDefault="00A36B2F" w:rsidP="00A36B2F">
      <w:pPr>
        <w:autoSpaceDE w:val="0"/>
        <w:autoSpaceDN w:val="0"/>
        <w:adjustRightInd w:val="0"/>
        <w:spacing w:after="0" w:line="240" w:lineRule="auto"/>
        <w:ind w:left="810" w:hanging="450"/>
        <w:jc w:val="both"/>
        <w:rPr>
          <w:rFonts w:cs="Arial"/>
          <w:b/>
        </w:rPr>
      </w:pPr>
      <w:r>
        <w:rPr>
          <w:rFonts w:cs="Arial"/>
          <w:b/>
        </w:rPr>
        <w:t>39.</w:t>
      </w:r>
      <w:r>
        <w:rPr>
          <w:rFonts w:cs="Arial"/>
          <w:b/>
        </w:rPr>
        <w:tab/>
      </w:r>
      <w:r w:rsidRPr="00E148CB">
        <w:rPr>
          <w:rFonts w:cs="Arial"/>
          <w:b/>
        </w:rPr>
        <w:t>TERMINATION UPON BANKRUPTCY</w:t>
      </w:r>
    </w:p>
    <w:p w14:paraId="00CFC05A" w14:textId="77777777" w:rsidR="00A36B2F" w:rsidRPr="005E7374" w:rsidRDefault="00A36B2F" w:rsidP="00A36B2F">
      <w:pPr>
        <w:spacing w:after="0" w:line="240" w:lineRule="auto"/>
        <w:jc w:val="both"/>
        <w:rPr>
          <w:rFonts w:cs="Arial"/>
        </w:rPr>
      </w:pPr>
      <w:r w:rsidRPr="005E7374">
        <w:rPr>
          <w:rFonts w:cs="Arial"/>
        </w:rPr>
        <w:t>This contract may be terminated in whole or in part by the MDE upon written notice to Contractor, if Contractor should become the subject of bankruptcy or receivership proceedings, whether voluntary or involuntary, or upon the execution by Contractor of an assignment for the benefit of its creditors. In the event of such termination, Contractor shall be entitled to recover just and equitable compensation for satisfactory work performed under this contract, but in no case shall said compensation exceed the total contract price.</w:t>
      </w:r>
    </w:p>
    <w:p w14:paraId="3D12E1EF" w14:textId="77777777" w:rsidR="00A36B2F" w:rsidRPr="005E7374" w:rsidRDefault="00A36B2F" w:rsidP="00A36B2F">
      <w:pPr>
        <w:tabs>
          <w:tab w:val="left" w:pos="180"/>
        </w:tabs>
        <w:spacing w:after="0" w:line="240" w:lineRule="auto"/>
        <w:jc w:val="both"/>
        <w:rPr>
          <w:rFonts w:cs="Arial"/>
        </w:rPr>
      </w:pPr>
    </w:p>
    <w:p w14:paraId="1872723B" w14:textId="77777777" w:rsidR="00A36B2F" w:rsidRPr="005E7374" w:rsidRDefault="00A36B2F" w:rsidP="00A36B2F">
      <w:pPr>
        <w:tabs>
          <w:tab w:val="left" w:pos="180"/>
        </w:tabs>
        <w:autoSpaceDE w:val="0"/>
        <w:autoSpaceDN w:val="0"/>
        <w:adjustRightInd w:val="0"/>
        <w:spacing w:after="0" w:line="240" w:lineRule="auto"/>
        <w:ind w:left="360"/>
        <w:jc w:val="both"/>
        <w:rPr>
          <w:rFonts w:cs="Arial"/>
          <w:b/>
          <w:bCs/>
        </w:rPr>
      </w:pPr>
      <w:r>
        <w:rPr>
          <w:rFonts w:cs="Arial"/>
          <w:b/>
          <w:bCs/>
        </w:rPr>
        <w:t xml:space="preserve">40. </w:t>
      </w:r>
      <w:r w:rsidRPr="005E7374">
        <w:rPr>
          <w:rFonts w:cs="Arial"/>
          <w:b/>
          <w:bCs/>
        </w:rPr>
        <w:t>TRADE SECRETS, COMMERCIAL AND FINANCIAL INFORMATION</w:t>
      </w:r>
    </w:p>
    <w:p w14:paraId="79950FA8" w14:textId="77777777" w:rsidR="00A36B2F" w:rsidRPr="005E7374" w:rsidRDefault="00A36B2F" w:rsidP="00A36B2F">
      <w:pPr>
        <w:spacing w:after="0" w:line="240" w:lineRule="auto"/>
        <w:jc w:val="both"/>
        <w:rPr>
          <w:rFonts w:cs="Arial"/>
        </w:rPr>
      </w:pPr>
      <w:r w:rsidRPr="005E7374">
        <w:rPr>
          <w:rFonts w:cs="Arial"/>
        </w:rPr>
        <w:t>It is expressly understood that Mississippi law requires that the provisions of this contract which contain the commodities purchased or the personal or professional services provided, the price to be paid, and the term of the contract shall not be deemed to be a trade secret or confidential commercial or financial information and shall be available for examination, copying, or reproduction.</w:t>
      </w:r>
    </w:p>
    <w:p w14:paraId="66869225" w14:textId="77777777" w:rsidR="00A36B2F" w:rsidRDefault="00A36B2F" w:rsidP="00A36B2F">
      <w:pPr>
        <w:spacing w:after="0" w:line="240" w:lineRule="auto"/>
        <w:jc w:val="both"/>
        <w:rPr>
          <w:rFonts w:cs="Arial"/>
          <w:color w:val="C00000"/>
          <w:lang w:eastAsia="x-none"/>
        </w:rPr>
      </w:pPr>
    </w:p>
    <w:p w14:paraId="2D6684EF" w14:textId="77777777" w:rsidR="00453C93" w:rsidRPr="005E7374" w:rsidRDefault="00453C93" w:rsidP="00A36B2F">
      <w:pPr>
        <w:spacing w:after="0" w:line="240" w:lineRule="auto"/>
        <w:jc w:val="both"/>
        <w:rPr>
          <w:rFonts w:cs="Arial"/>
          <w:color w:val="C00000"/>
          <w:lang w:eastAsia="x-none"/>
        </w:rPr>
      </w:pPr>
    </w:p>
    <w:p w14:paraId="53A187DB" w14:textId="77777777" w:rsidR="00A36B2F" w:rsidRPr="00111648" w:rsidRDefault="00A36B2F" w:rsidP="00C05BA3">
      <w:pPr>
        <w:pStyle w:val="ListParagraph"/>
        <w:numPr>
          <w:ilvl w:val="0"/>
          <w:numId w:val="26"/>
        </w:numPr>
        <w:autoSpaceDE w:val="0"/>
        <w:autoSpaceDN w:val="0"/>
        <w:adjustRightInd w:val="0"/>
        <w:spacing w:after="0" w:line="240" w:lineRule="auto"/>
        <w:jc w:val="both"/>
        <w:rPr>
          <w:rFonts w:cs="Arial"/>
          <w:b/>
        </w:rPr>
      </w:pPr>
      <w:r w:rsidRPr="00111648">
        <w:rPr>
          <w:rFonts w:cs="Arial"/>
          <w:b/>
        </w:rPr>
        <w:lastRenderedPageBreak/>
        <w:t>REQUIRED PUBLIC RECORDS AND TRANSPARENCY</w:t>
      </w:r>
    </w:p>
    <w:p w14:paraId="55CF8D9A" w14:textId="77777777" w:rsidR="00577EEB" w:rsidRPr="00111648" w:rsidRDefault="00A36B2F" w:rsidP="00A36B2F">
      <w:pPr>
        <w:autoSpaceDE w:val="0"/>
        <w:autoSpaceDN w:val="0"/>
        <w:adjustRightInd w:val="0"/>
        <w:spacing w:after="0" w:line="240" w:lineRule="auto"/>
        <w:jc w:val="both"/>
        <w:rPr>
          <w:rFonts w:cs="Arial"/>
        </w:rPr>
      </w:pPr>
      <w:r w:rsidRPr="00111648">
        <w:rPr>
          <w:rFonts w:cs="Arial"/>
        </w:rPr>
        <w:t xml:space="preserve">Upon execution of a contract, the provisions of the contract which contain the personal or professional services provided, the unit prices, the overall price to be paid, and the term of the contract shall not be deemed to be a </w:t>
      </w:r>
    </w:p>
    <w:p w14:paraId="0DDC7B1A" w14:textId="038D43E7" w:rsidR="00577EEB" w:rsidRPr="00111648" w:rsidRDefault="00A36B2F" w:rsidP="00A36B2F">
      <w:pPr>
        <w:autoSpaceDE w:val="0"/>
        <w:autoSpaceDN w:val="0"/>
        <w:adjustRightInd w:val="0"/>
        <w:spacing w:after="0" w:line="240" w:lineRule="auto"/>
        <w:jc w:val="both"/>
        <w:rPr>
          <w:rFonts w:cs="Arial"/>
        </w:rPr>
      </w:pPr>
      <w:r w:rsidRPr="00111648">
        <w:rPr>
          <w:rFonts w:cs="Arial"/>
        </w:rPr>
        <w:t>trade secret or confidential commercial or financial information pursuant to Mississippi Code Annotated § 25-</w:t>
      </w:r>
    </w:p>
    <w:p w14:paraId="76E5C468" w14:textId="494080A1" w:rsidR="00A36B2F" w:rsidRPr="00111648" w:rsidRDefault="00A36B2F" w:rsidP="00A36B2F">
      <w:pPr>
        <w:autoSpaceDE w:val="0"/>
        <w:autoSpaceDN w:val="0"/>
        <w:adjustRightInd w:val="0"/>
        <w:spacing w:after="0" w:line="240" w:lineRule="auto"/>
        <w:jc w:val="both"/>
        <w:rPr>
          <w:rFonts w:cs="Arial"/>
          <w:b/>
        </w:rPr>
      </w:pPr>
      <w:r w:rsidRPr="00111648">
        <w:rPr>
          <w:rFonts w:cs="Arial"/>
        </w:rPr>
        <w:t xml:space="preserve">61-9(7). The contract shall be posted publicly on www.transparency.ms.gov and shall be available for at the Agency for examination, inspection, or reproduction by the public. The contractor acknowledges and agrees that the </w:t>
      </w:r>
      <w:r w:rsidR="002D7C0D" w:rsidRPr="00111648">
        <w:rPr>
          <w:rFonts w:cs="Arial"/>
        </w:rPr>
        <w:t>MDE and</w:t>
      </w:r>
      <w:r w:rsidRPr="00111648">
        <w:rPr>
          <w:rFonts w:cs="Arial"/>
        </w:rPr>
        <w:t xml:space="preserve"> this contract are subject to the Mississippi Public Records Act of 1983 codified at Mississippi Code Annotated §§ 25-61-1, et seq. and its exceptions, Mississippi Code Annotated § 79-23-1, and the Mississippi Accountability and Transparency Act of 2008, codified at Mississippi Code Annotated §§ 27-104-151, </w:t>
      </w:r>
      <w:r w:rsidRPr="00111648">
        <w:rPr>
          <w:rFonts w:cs="Arial"/>
          <w:i/>
          <w:iCs/>
        </w:rPr>
        <w:t>et seq</w:t>
      </w:r>
      <w:r w:rsidRPr="00111648">
        <w:rPr>
          <w:rFonts w:cs="Arial"/>
        </w:rPr>
        <w:t>.</w:t>
      </w:r>
    </w:p>
    <w:p w14:paraId="7CFEC726" w14:textId="77777777" w:rsidR="00577EEB" w:rsidRPr="00111648" w:rsidRDefault="00577EEB" w:rsidP="00A36B2F">
      <w:pPr>
        <w:rPr>
          <w:sz w:val="28"/>
          <w:szCs w:val="28"/>
          <w:u w:val="single"/>
        </w:rPr>
      </w:pPr>
    </w:p>
    <w:p w14:paraId="6D58A620" w14:textId="77777777" w:rsidR="00577EEB" w:rsidRDefault="00577EEB" w:rsidP="00A36B2F">
      <w:pPr>
        <w:rPr>
          <w:color w:val="0070C0"/>
          <w:sz w:val="28"/>
          <w:szCs w:val="28"/>
          <w:u w:val="single"/>
        </w:rPr>
      </w:pPr>
    </w:p>
    <w:p w14:paraId="3F96A172" w14:textId="77777777" w:rsidR="00577EEB" w:rsidRDefault="00577EEB" w:rsidP="00A36B2F">
      <w:pPr>
        <w:rPr>
          <w:color w:val="0070C0"/>
          <w:sz w:val="28"/>
          <w:szCs w:val="28"/>
          <w:u w:val="single"/>
        </w:rPr>
      </w:pPr>
    </w:p>
    <w:p w14:paraId="29B112D8" w14:textId="035EEC65" w:rsidR="00577EEB" w:rsidRPr="002D7C0D" w:rsidRDefault="002D7C0D" w:rsidP="002D7C0D">
      <w:pPr>
        <w:jc w:val="center"/>
      </w:pPr>
      <w:r w:rsidRPr="002D7C0D">
        <w:t>End of this page</w:t>
      </w:r>
    </w:p>
    <w:p w14:paraId="13585732" w14:textId="77777777" w:rsidR="00577EEB" w:rsidRDefault="00577EEB" w:rsidP="00A36B2F">
      <w:pPr>
        <w:rPr>
          <w:color w:val="0070C0"/>
          <w:sz w:val="28"/>
          <w:szCs w:val="28"/>
          <w:u w:val="single"/>
        </w:rPr>
      </w:pPr>
    </w:p>
    <w:p w14:paraId="43F94E7F" w14:textId="77777777" w:rsidR="00577EEB" w:rsidRDefault="00577EEB" w:rsidP="00A36B2F">
      <w:pPr>
        <w:rPr>
          <w:color w:val="0070C0"/>
          <w:sz w:val="28"/>
          <w:szCs w:val="28"/>
          <w:u w:val="single"/>
        </w:rPr>
      </w:pPr>
    </w:p>
    <w:p w14:paraId="52DFC834" w14:textId="77777777" w:rsidR="00577EEB" w:rsidRDefault="00577EEB" w:rsidP="00A36B2F">
      <w:pPr>
        <w:rPr>
          <w:color w:val="0070C0"/>
          <w:sz w:val="28"/>
          <w:szCs w:val="28"/>
          <w:u w:val="single"/>
        </w:rPr>
      </w:pPr>
    </w:p>
    <w:p w14:paraId="0436BE45" w14:textId="77777777" w:rsidR="00577EEB" w:rsidRDefault="00577EEB" w:rsidP="00A36B2F">
      <w:pPr>
        <w:rPr>
          <w:color w:val="0070C0"/>
          <w:sz w:val="28"/>
          <w:szCs w:val="28"/>
          <w:u w:val="single"/>
        </w:rPr>
      </w:pPr>
    </w:p>
    <w:p w14:paraId="5AC46494" w14:textId="77777777" w:rsidR="00577EEB" w:rsidRDefault="00577EEB" w:rsidP="00A36B2F">
      <w:pPr>
        <w:rPr>
          <w:color w:val="0070C0"/>
          <w:sz w:val="28"/>
          <w:szCs w:val="28"/>
          <w:u w:val="single"/>
        </w:rPr>
      </w:pPr>
    </w:p>
    <w:p w14:paraId="0A1BC1E5" w14:textId="77777777" w:rsidR="00577EEB" w:rsidRDefault="00577EEB" w:rsidP="00A36B2F">
      <w:pPr>
        <w:rPr>
          <w:color w:val="0070C0"/>
          <w:sz w:val="28"/>
          <w:szCs w:val="28"/>
          <w:u w:val="single"/>
        </w:rPr>
      </w:pPr>
    </w:p>
    <w:p w14:paraId="62F4E4F6" w14:textId="77777777" w:rsidR="00577EEB" w:rsidRDefault="00577EEB" w:rsidP="00A36B2F">
      <w:pPr>
        <w:rPr>
          <w:color w:val="0070C0"/>
          <w:sz w:val="28"/>
          <w:szCs w:val="28"/>
          <w:u w:val="single"/>
        </w:rPr>
      </w:pPr>
    </w:p>
    <w:p w14:paraId="7CA64B59" w14:textId="77777777" w:rsidR="00577EEB" w:rsidRDefault="00577EEB" w:rsidP="00A36B2F">
      <w:pPr>
        <w:rPr>
          <w:color w:val="0070C0"/>
          <w:sz w:val="28"/>
          <w:szCs w:val="28"/>
          <w:u w:val="single"/>
        </w:rPr>
      </w:pPr>
    </w:p>
    <w:p w14:paraId="736C9146" w14:textId="77777777" w:rsidR="00577EEB" w:rsidRDefault="00577EEB" w:rsidP="00A36B2F">
      <w:pPr>
        <w:rPr>
          <w:color w:val="0070C0"/>
          <w:sz w:val="28"/>
          <w:szCs w:val="28"/>
          <w:u w:val="single"/>
        </w:rPr>
      </w:pPr>
    </w:p>
    <w:p w14:paraId="65F675A1" w14:textId="77777777" w:rsidR="00577EEB" w:rsidRDefault="00577EEB" w:rsidP="00A36B2F">
      <w:pPr>
        <w:rPr>
          <w:color w:val="0070C0"/>
          <w:sz w:val="28"/>
          <w:szCs w:val="28"/>
          <w:u w:val="single"/>
        </w:rPr>
      </w:pPr>
    </w:p>
    <w:p w14:paraId="4375AC74" w14:textId="77777777" w:rsidR="00577EEB" w:rsidRDefault="00577EEB" w:rsidP="00A36B2F">
      <w:pPr>
        <w:rPr>
          <w:color w:val="0070C0"/>
          <w:sz w:val="28"/>
          <w:szCs w:val="28"/>
          <w:u w:val="single"/>
        </w:rPr>
      </w:pPr>
    </w:p>
    <w:p w14:paraId="06BCAE85" w14:textId="77777777" w:rsidR="00BC0DDF" w:rsidRDefault="00BC0DDF" w:rsidP="00A36B2F">
      <w:pPr>
        <w:rPr>
          <w:color w:val="0070C0"/>
          <w:sz w:val="28"/>
          <w:szCs w:val="28"/>
          <w:u w:val="single"/>
        </w:rPr>
      </w:pPr>
    </w:p>
    <w:p w14:paraId="382A058A" w14:textId="77777777" w:rsidR="00BC0DDF" w:rsidRDefault="00BC0DDF" w:rsidP="00A36B2F">
      <w:pPr>
        <w:rPr>
          <w:color w:val="0070C0"/>
          <w:sz w:val="28"/>
          <w:szCs w:val="28"/>
          <w:u w:val="single"/>
        </w:rPr>
      </w:pPr>
    </w:p>
    <w:p w14:paraId="4619C82B" w14:textId="77777777" w:rsidR="00BC0DDF" w:rsidRDefault="00BC0DDF" w:rsidP="00A36B2F">
      <w:pPr>
        <w:rPr>
          <w:color w:val="0070C0"/>
          <w:sz w:val="28"/>
          <w:szCs w:val="28"/>
          <w:u w:val="single"/>
        </w:rPr>
      </w:pPr>
    </w:p>
    <w:p w14:paraId="1A7BF848" w14:textId="77777777" w:rsidR="00BC0DDF" w:rsidRDefault="00BC0DDF" w:rsidP="00A36B2F">
      <w:pPr>
        <w:rPr>
          <w:color w:val="0070C0"/>
          <w:sz w:val="28"/>
          <w:szCs w:val="28"/>
          <w:u w:val="single"/>
        </w:rPr>
      </w:pPr>
    </w:p>
    <w:p w14:paraId="4A7524D5" w14:textId="77777777" w:rsidR="00BC0DDF" w:rsidRDefault="00BC0DDF" w:rsidP="00A36B2F">
      <w:pPr>
        <w:rPr>
          <w:color w:val="0070C0"/>
          <w:sz w:val="28"/>
          <w:szCs w:val="28"/>
          <w:u w:val="single"/>
        </w:rPr>
      </w:pPr>
    </w:p>
    <w:p w14:paraId="6BFED834" w14:textId="77777777" w:rsidR="00BC0DDF" w:rsidRDefault="00BC0DDF" w:rsidP="00A36B2F">
      <w:pPr>
        <w:rPr>
          <w:color w:val="0070C0"/>
          <w:sz w:val="28"/>
          <w:szCs w:val="28"/>
          <w:u w:val="single"/>
        </w:rPr>
      </w:pPr>
    </w:p>
    <w:p w14:paraId="1DBA4513" w14:textId="77777777" w:rsidR="00577EEB" w:rsidRDefault="00577EEB" w:rsidP="00A36B2F">
      <w:pPr>
        <w:rPr>
          <w:color w:val="0070C0"/>
          <w:sz w:val="28"/>
          <w:szCs w:val="28"/>
          <w:u w:val="single"/>
        </w:rPr>
      </w:pPr>
    </w:p>
    <w:p w14:paraId="15CE8302" w14:textId="77777777" w:rsidR="00577EEB" w:rsidRDefault="00577EEB" w:rsidP="00A36B2F">
      <w:pPr>
        <w:rPr>
          <w:color w:val="0070C0"/>
          <w:sz w:val="28"/>
          <w:szCs w:val="28"/>
          <w:u w:val="single"/>
        </w:rPr>
      </w:pPr>
    </w:p>
    <w:p w14:paraId="310547EA" w14:textId="77777777" w:rsidR="00577EEB" w:rsidRDefault="00577EEB" w:rsidP="00A36B2F">
      <w:pPr>
        <w:rPr>
          <w:color w:val="0070C0"/>
          <w:sz w:val="28"/>
          <w:szCs w:val="28"/>
          <w:u w:val="single"/>
        </w:rPr>
      </w:pPr>
    </w:p>
    <w:p w14:paraId="619F4519" w14:textId="2E84A045" w:rsidR="00241099" w:rsidRPr="002D7C0D" w:rsidRDefault="0041517E" w:rsidP="002D7C0D">
      <w:pPr>
        <w:jc w:val="center"/>
        <w:rPr>
          <w:b/>
          <w:bCs/>
          <w:i/>
          <w:color w:val="0070C0"/>
          <w:sz w:val="28"/>
          <w:szCs w:val="28"/>
          <w:u w:val="single"/>
        </w:rPr>
      </w:pPr>
      <w:r w:rsidRPr="002D7C0D">
        <w:rPr>
          <w:b/>
          <w:bCs/>
          <w:color w:val="0070C0"/>
          <w:sz w:val="28"/>
          <w:szCs w:val="28"/>
          <w:u w:val="single"/>
        </w:rPr>
        <w:lastRenderedPageBreak/>
        <w:t xml:space="preserve">Appendix </w:t>
      </w:r>
      <w:r w:rsidR="00B44F8C" w:rsidRPr="002D7C0D">
        <w:rPr>
          <w:b/>
          <w:bCs/>
          <w:color w:val="0070C0"/>
          <w:sz w:val="28"/>
          <w:szCs w:val="28"/>
          <w:u w:val="single"/>
        </w:rPr>
        <w:t>B</w:t>
      </w:r>
      <w:r w:rsidRPr="002D7C0D">
        <w:rPr>
          <w:b/>
          <w:bCs/>
          <w:color w:val="0070C0"/>
          <w:sz w:val="28"/>
          <w:szCs w:val="28"/>
          <w:u w:val="single"/>
        </w:rPr>
        <w:t xml:space="preserve"> - </w:t>
      </w:r>
      <w:r w:rsidR="00241099" w:rsidRPr="002D7C0D">
        <w:rPr>
          <w:b/>
          <w:bCs/>
          <w:color w:val="0070C0"/>
          <w:sz w:val="28"/>
          <w:szCs w:val="28"/>
          <w:u w:val="single"/>
        </w:rPr>
        <w:t>REFERENCE SCORE SHEET</w:t>
      </w:r>
      <w:bookmarkEnd w:id="126"/>
    </w:p>
    <w:p w14:paraId="17D792F2" w14:textId="19229E25" w:rsidR="008C0C68" w:rsidRPr="00E57858" w:rsidRDefault="00052D0F" w:rsidP="004A6C30">
      <w:pPr>
        <w:pStyle w:val="BodyText"/>
        <w:jc w:val="center"/>
        <w:rPr>
          <w:b/>
          <w:bCs/>
          <w:i/>
          <w:iCs/>
        </w:rPr>
      </w:pPr>
      <w:r>
        <w:rPr>
          <w:b/>
          <w:bCs/>
          <w:i/>
          <w:iCs/>
        </w:rPr>
        <w:t>To be</w:t>
      </w:r>
      <w:r w:rsidR="008C0C68" w:rsidRPr="00E57858">
        <w:rPr>
          <w:b/>
          <w:bCs/>
          <w:i/>
          <w:iCs/>
        </w:rPr>
        <w:t xml:space="preserve"> completed </w:t>
      </w:r>
      <w:r w:rsidR="00A62122" w:rsidRPr="00E57858">
        <w:rPr>
          <w:b/>
          <w:bCs/>
          <w:i/>
          <w:iCs/>
        </w:rPr>
        <w:t>by MDE staff</w:t>
      </w:r>
      <w:r>
        <w:rPr>
          <w:b/>
          <w:bCs/>
          <w:i/>
          <w:iCs/>
        </w:rPr>
        <w:t>, if required</w:t>
      </w:r>
      <w:r w:rsidR="00BB7851" w:rsidRPr="00E57858">
        <w:rPr>
          <w:b/>
          <w:bCs/>
          <w:i/>
          <w:iCs/>
        </w:rPr>
        <w:t>.</w:t>
      </w:r>
    </w:p>
    <w:p w14:paraId="2878B8A5" w14:textId="77777777" w:rsidR="0071578E" w:rsidRPr="004A6C30" w:rsidRDefault="0071578E" w:rsidP="0041517E">
      <w:pPr>
        <w:tabs>
          <w:tab w:val="left" w:pos="1440"/>
        </w:tabs>
        <w:spacing w:line="240" w:lineRule="auto"/>
        <w:ind w:left="360" w:hanging="360"/>
        <w:jc w:val="center"/>
        <w:outlineLvl w:val="0"/>
        <w:rPr>
          <w:rFonts w:eastAsiaTheme="majorEastAsia" w:cstheme="majorBidi"/>
          <w:b/>
          <w:bCs/>
          <w:i/>
          <w:iCs/>
          <w:color w:val="0070C0"/>
          <w:sz w:val="28"/>
          <w:szCs w:val="28"/>
          <w:u w:val="single"/>
        </w:rPr>
      </w:pPr>
    </w:p>
    <w:p w14:paraId="1A4A0E41" w14:textId="77777777" w:rsidR="0071578E" w:rsidRPr="0071578E" w:rsidRDefault="0071578E" w:rsidP="00472272">
      <w:pPr>
        <w:spacing w:line="240" w:lineRule="auto"/>
        <w:rPr>
          <w:rFonts w:cs="Arial"/>
        </w:rPr>
      </w:pPr>
      <w:r w:rsidRPr="0071578E">
        <w:rPr>
          <w:rFonts w:cs="Arial"/>
          <w:b/>
        </w:rPr>
        <w:t>Applicant Name:</w:t>
      </w:r>
      <w:r w:rsidRPr="0071578E">
        <w:rPr>
          <w:rFonts w:cs="Arial"/>
        </w:rPr>
        <w:t xml:space="preserve">  </w:t>
      </w:r>
    </w:p>
    <w:p w14:paraId="261190D5" w14:textId="77777777" w:rsidR="0071578E" w:rsidRPr="0071578E" w:rsidRDefault="0071578E" w:rsidP="00472272">
      <w:pPr>
        <w:spacing w:line="240" w:lineRule="auto"/>
        <w:rPr>
          <w:rFonts w:cs="Arial"/>
        </w:rPr>
      </w:pPr>
    </w:p>
    <w:p w14:paraId="0AEDFE38" w14:textId="77777777" w:rsidR="0071578E" w:rsidRPr="0071578E" w:rsidRDefault="0071578E" w:rsidP="00472272">
      <w:pPr>
        <w:spacing w:line="240" w:lineRule="auto"/>
        <w:rPr>
          <w:rFonts w:cs="Arial"/>
        </w:rPr>
      </w:pPr>
      <w:r w:rsidRPr="0071578E">
        <w:rPr>
          <w:rFonts w:cs="Arial"/>
          <w:b/>
        </w:rPr>
        <w:t>Reference Name:</w:t>
      </w:r>
      <w:r w:rsidRPr="0071578E">
        <w:rPr>
          <w:rFonts w:cs="Arial"/>
        </w:rPr>
        <w:t xml:space="preserve"> </w:t>
      </w:r>
    </w:p>
    <w:p w14:paraId="673E5EB7" w14:textId="77777777" w:rsidR="0071578E" w:rsidRPr="0071578E" w:rsidRDefault="0071578E" w:rsidP="00472272">
      <w:pPr>
        <w:spacing w:line="240" w:lineRule="auto"/>
        <w:rPr>
          <w:rFonts w:cs="Arial"/>
        </w:rPr>
      </w:pPr>
    </w:p>
    <w:p w14:paraId="5EC49168" w14:textId="77777777" w:rsidR="0071578E" w:rsidRPr="0071578E" w:rsidRDefault="0071578E" w:rsidP="00472272">
      <w:pPr>
        <w:spacing w:line="240" w:lineRule="auto"/>
        <w:rPr>
          <w:rFonts w:cs="Arial"/>
        </w:rPr>
      </w:pPr>
      <w:r w:rsidRPr="0071578E">
        <w:rPr>
          <w:rFonts w:cs="Arial"/>
          <w:b/>
        </w:rPr>
        <w:t>Person Contacted, Title/Position:</w:t>
      </w:r>
      <w:r w:rsidRPr="0071578E">
        <w:rPr>
          <w:rFonts w:cs="Arial"/>
        </w:rPr>
        <w:t xml:space="preserve"> </w:t>
      </w:r>
    </w:p>
    <w:p w14:paraId="360B3772" w14:textId="77777777" w:rsidR="0071578E" w:rsidRPr="0071578E" w:rsidRDefault="0071578E" w:rsidP="00472272">
      <w:pPr>
        <w:spacing w:line="240" w:lineRule="auto"/>
        <w:rPr>
          <w:rFonts w:cs="Arial"/>
        </w:rPr>
      </w:pPr>
    </w:p>
    <w:p w14:paraId="675AE322" w14:textId="77777777" w:rsidR="0071578E" w:rsidRPr="0071578E" w:rsidRDefault="0071578E" w:rsidP="00472272">
      <w:pPr>
        <w:spacing w:line="240" w:lineRule="auto"/>
        <w:rPr>
          <w:rFonts w:cs="Arial"/>
        </w:rPr>
      </w:pPr>
      <w:r w:rsidRPr="0071578E">
        <w:rPr>
          <w:rFonts w:cs="Arial"/>
          <w:b/>
        </w:rPr>
        <w:t>Date/Time Contacted:</w:t>
      </w:r>
      <w:r w:rsidRPr="0071578E">
        <w:rPr>
          <w:rFonts w:cs="Arial"/>
        </w:rPr>
        <w:t xml:space="preserve">  </w:t>
      </w:r>
    </w:p>
    <w:p w14:paraId="24C87D93" w14:textId="77777777" w:rsidR="0071578E" w:rsidRPr="0071578E" w:rsidRDefault="0071578E" w:rsidP="00472272">
      <w:pPr>
        <w:spacing w:line="240" w:lineRule="auto"/>
        <w:rPr>
          <w:rFonts w:cs="Arial"/>
        </w:rPr>
      </w:pPr>
    </w:p>
    <w:p w14:paraId="3A862B4C" w14:textId="77777777" w:rsidR="0071578E" w:rsidRPr="0071578E" w:rsidRDefault="0071578E" w:rsidP="00472272">
      <w:pPr>
        <w:spacing w:line="240" w:lineRule="auto"/>
        <w:rPr>
          <w:rFonts w:cs="Arial"/>
        </w:rPr>
      </w:pPr>
      <w:r w:rsidRPr="0071578E">
        <w:rPr>
          <w:rFonts w:cs="Arial"/>
          <w:b/>
        </w:rPr>
        <w:t>Service From/To Dates:</w:t>
      </w:r>
      <w:r w:rsidRPr="0071578E">
        <w:rPr>
          <w:rFonts w:cs="Arial"/>
        </w:rPr>
        <w:t xml:space="preserve"> </w:t>
      </w:r>
    </w:p>
    <w:p w14:paraId="4837D39B" w14:textId="77777777" w:rsidR="0071578E" w:rsidRPr="0071578E" w:rsidRDefault="0071578E" w:rsidP="0071578E">
      <w:pPr>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60"/>
        <w:gridCol w:w="1080"/>
        <w:gridCol w:w="1080"/>
      </w:tblGrid>
      <w:tr w:rsidR="0071578E" w:rsidRPr="0071578E" w14:paraId="115E480C" w14:textId="77777777" w:rsidTr="007A6F15">
        <w:tc>
          <w:tcPr>
            <w:tcW w:w="7560" w:type="dxa"/>
            <w:tcBorders>
              <w:top w:val="single" w:sz="4" w:space="0" w:color="auto"/>
              <w:left w:val="single" w:sz="4" w:space="0" w:color="auto"/>
              <w:bottom w:val="single" w:sz="4" w:space="0" w:color="auto"/>
              <w:right w:val="single" w:sz="4" w:space="0" w:color="auto"/>
            </w:tcBorders>
            <w:hideMark/>
          </w:tcPr>
          <w:p w14:paraId="20BDC8B6" w14:textId="5AC62E0F" w:rsidR="0071578E" w:rsidRPr="0071578E" w:rsidRDefault="0071578E" w:rsidP="007A6F15">
            <w:pPr>
              <w:rPr>
                <w:rFonts w:cs="Arial"/>
              </w:rPr>
            </w:pPr>
            <w:r w:rsidRPr="0071578E">
              <w:rPr>
                <w:rFonts w:cs="Arial"/>
              </w:rPr>
              <w:t>Able to provide services when you called?</w:t>
            </w:r>
          </w:p>
        </w:tc>
        <w:tc>
          <w:tcPr>
            <w:tcW w:w="1080" w:type="dxa"/>
            <w:tcBorders>
              <w:top w:val="single" w:sz="4" w:space="0" w:color="auto"/>
              <w:left w:val="single" w:sz="4" w:space="0" w:color="auto"/>
              <w:bottom w:val="single" w:sz="4" w:space="0" w:color="auto"/>
              <w:right w:val="single" w:sz="4" w:space="0" w:color="auto"/>
            </w:tcBorders>
            <w:hideMark/>
          </w:tcPr>
          <w:p w14:paraId="2BC9BB12" w14:textId="77777777" w:rsidR="0071578E" w:rsidRPr="0071578E" w:rsidRDefault="0071578E" w:rsidP="007A6F15">
            <w:pPr>
              <w:jc w:val="center"/>
              <w:rPr>
                <w:rFonts w:cs="Arial"/>
              </w:rPr>
            </w:pPr>
            <w:r w:rsidRPr="0071578E">
              <w:rPr>
                <w:rFonts w:cs="Arial"/>
              </w:rPr>
              <w:t>Yes</w:t>
            </w:r>
          </w:p>
        </w:tc>
        <w:tc>
          <w:tcPr>
            <w:tcW w:w="1080" w:type="dxa"/>
            <w:tcBorders>
              <w:top w:val="single" w:sz="4" w:space="0" w:color="auto"/>
              <w:left w:val="single" w:sz="4" w:space="0" w:color="auto"/>
              <w:bottom w:val="single" w:sz="4" w:space="0" w:color="auto"/>
              <w:right w:val="single" w:sz="4" w:space="0" w:color="auto"/>
            </w:tcBorders>
            <w:hideMark/>
          </w:tcPr>
          <w:p w14:paraId="751A69EB" w14:textId="77777777" w:rsidR="0071578E" w:rsidRPr="0071578E" w:rsidRDefault="0071578E" w:rsidP="007A6F15">
            <w:pPr>
              <w:jc w:val="center"/>
              <w:rPr>
                <w:rFonts w:cs="Arial"/>
              </w:rPr>
            </w:pPr>
            <w:r w:rsidRPr="0071578E">
              <w:rPr>
                <w:rFonts w:cs="Arial"/>
              </w:rPr>
              <w:t>No</w:t>
            </w:r>
          </w:p>
        </w:tc>
      </w:tr>
      <w:tr w:rsidR="0071578E" w:rsidRPr="0071578E" w14:paraId="54A2D4CE" w14:textId="77777777" w:rsidTr="007A6F15">
        <w:tc>
          <w:tcPr>
            <w:tcW w:w="7560" w:type="dxa"/>
            <w:tcBorders>
              <w:top w:val="single" w:sz="4" w:space="0" w:color="auto"/>
              <w:left w:val="single" w:sz="4" w:space="0" w:color="auto"/>
              <w:bottom w:val="single" w:sz="4" w:space="0" w:color="auto"/>
              <w:right w:val="single" w:sz="4" w:space="0" w:color="auto"/>
            </w:tcBorders>
            <w:hideMark/>
          </w:tcPr>
          <w:p w14:paraId="68FEA895" w14:textId="77777777" w:rsidR="0071578E" w:rsidRPr="0071578E" w:rsidRDefault="0071578E" w:rsidP="007A6F15">
            <w:pPr>
              <w:rPr>
                <w:rFonts w:cs="Arial"/>
                <w:color w:val="FF0000"/>
              </w:rPr>
            </w:pPr>
            <w:r w:rsidRPr="0071578E">
              <w:rPr>
                <w:rFonts w:cs="Arial"/>
              </w:rPr>
              <w:t>Satisfied with the services provided? If no, please explain.</w:t>
            </w:r>
          </w:p>
        </w:tc>
        <w:tc>
          <w:tcPr>
            <w:tcW w:w="1080" w:type="dxa"/>
            <w:tcBorders>
              <w:top w:val="single" w:sz="4" w:space="0" w:color="auto"/>
              <w:left w:val="single" w:sz="4" w:space="0" w:color="auto"/>
              <w:bottom w:val="single" w:sz="4" w:space="0" w:color="auto"/>
              <w:right w:val="single" w:sz="4" w:space="0" w:color="auto"/>
            </w:tcBorders>
            <w:hideMark/>
          </w:tcPr>
          <w:p w14:paraId="0C964D20" w14:textId="77777777" w:rsidR="0071578E" w:rsidRPr="0071578E" w:rsidRDefault="0071578E" w:rsidP="007A6F15">
            <w:pPr>
              <w:jc w:val="center"/>
              <w:rPr>
                <w:rFonts w:cs="Arial"/>
              </w:rPr>
            </w:pPr>
            <w:r w:rsidRPr="0071578E">
              <w:rPr>
                <w:rFonts w:cs="Arial"/>
              </w:rPr>
              <w:t>Yes</w:t>
            </w:r>
          </w:p>
        </w:tc>
        <w:tc>
          <w:tcPr>
            <w:tcW w:w="1080" w:type="dxa"/>
            <w:tcBorders>
              <w:top w:val="single" w:sz="4" w:space="0" w:color="auto"/>
              <w:left w:val="single" w:sz="4" w:space="0" w:color="auto"/>
              <w:bottom w:val="single" w:sz="4" w:space="0" w:color="auto"/>
              <w:right w:val="single" w:sz="4" w:space="0" w:color="auto"/>
            </w:tcBorders>
            <w:hideMark/>
          </w:tcPr>
          <w:p w14:paraId="7D1974CD" w14:textId="77777777" w:rsidR="0071578E" w:rsidRPr="0071578E" w:rsidRDefault="0071578E" w:rsidP="007A6F15">
            <w:pPr>
              <w:jc w:val="center"/>
              <w:rPr>
                <w:rFonts w:cs="Arial"/>
              </w:rPr>
            </w:pPr>
            <w:r w:rsidRPr="0071578E">
              <w:rPr>
                <w:rFonts w:cs="Arial"/>
              </w:rPr>
              <w:t>No</w:t>
            </w:r>
          </w:p>
        </w:tc>
      </w:tr>
      <w:tr w:rsidR="0071578E" w:rsidRPr="0071578E" w14:paraId="32D45D99" w14:textId="77777777" w:rsidTr="007A6F15">
        <w:tc>
          <w:tcPr>
            <w:tcW w:w="7560" w:type="dxa"/>
            <w:tcBorders>
              <w:top w:val="single" w:sz="4" w:space="0" w:color="auto"/>
              <w:left w:val="single" w:sz="4" w:space="0" w:color="auto"/>
              <w:bottom w:val="single" w:sz="4" w:space="0" w:color="auto"/>
              <w:right w:val="single" w:sz="4" w:space="0" w:color="auto"/>
            </w:tcBorders>
            <w:hideMark/>
          </w:tcPr>
          <w:p w14:paraId="05CAD841" w14:textId="77777777" w:rsidR="0071578E" w:rsidRPr="0071578E" w:rsidRDefault="0071578E" w:rsidP="007A6F15">
            <w:pPr>
              <w:rPr>
                <w:rFonts w:cs="Arial"/>
              </w:rPr>
            </w:pPr>
            <w:r w:rsidRPr="0071578E">
              <w:rPr>
                <w:rFonts w:cs="Arial"/>
              </w:rPr>
              <w:t>Applicant easy to work with in scheduling services?</w:t>
            </w:r>
          </w:p>
        </w:tc>
        <w:tc>
          <w:tcPr>
            <w:tcW w:w="1080" w:type="dxa"/>
            <w:tcBorders>
              <w:top w:val="single" w:sz="4" w:space="0" w:color="auto"/>
              <w:left w:val="single" w:sz="4" w:space="0" w:color="auto"/>
              <w:bottom w:val="single" w:sz="4" w:space="0" w:color="auto"/>
              <w:right w:val="single" w:sz="4" w:space="0" w:color="auto"/>
            </w:tcBorders>
            <w:hideMark/>
          </w:tcPr>
          <w:p w14:paraId="51D6DAED" w14:textId="77777777" w:rsidR="0071578E" w:rsidRPr="0071578E" w:rsidRDefault="0071578E" w:rsidP="007A6F15">
            <w:pPr>
              <w:jc w:val="center"/>
              <w:rPr>
                <w:rFonts w:cs="Arial"/>
              </w:rPr>
            </w:pPr>
            <w:r w:rsidRPr="0071578E">
              <w:rPr>
                <w:rFonts w:cs="Arial"/>
              </w:rPr>
              <w:t>Yes</w:t>
            </w:r>
          </w:p>
        </w:tc>
        <w:tc>
          <w:tcPr>
            <w:tcW w:w="1080" w:type="dxa"/>
            <w:tcBorders>
              <w:top w:val="single" w:sz="4" w:space="0" w:color="auto"/>
              <w:left w:val="single" w:sz="4" w:space="0" w:color="auto"/>
              <w:bottom w:val="single" w:sz="4" w:space="0" w:color="auto"/>
              <w:right w:val="single" w:sz="4" w:space="0" w:color="auto"/>
            </w:tcBorders>
            <w:hideMark/>
          </w:tcPr>
          <w:p w14:paraId="3A99A178" w14:textId="77777777" w:rsidR="0071578E" w:rsidRPr="0071578E" w:rsidRDefault="0071578E" w:rsidP="007A6F15">
            <w:pPr>
              <w:jc w:val="center"/>
              <w:rPr>
                <w:rFonts w:cs="Arial"/>
              </w:rPr>
            </w:pPr>
            <w:r w:rsidRPr="0071578E">
              <w:rPr>
                <w:rFonts w:cs="Arial"/>
              </w:rPr>
              <w:t>No</w:t>
            </w:r>
          </w:p>
        </w:tc>
      </w:tr>
      <w:tr w:rsidR="0071578E" w:rsidRPr="0071578E" w14:paraId="55D39E4C" w14:textId="77777777" w:rsidTr="007A6F15">
        <w:tc>
          <w:tcPr>
            <w:tcW w:w="7560" w:type="dxa"/>
            <w:tcBorders>
              <w:top w:val="single" w:sz="4" w:space="0" w:color="auto"/>
              <w:left w:val="single" w:sz="4" w:space="0" w:color="auto"/>
              <w:bottom w:val="single" w:sz="4" w:space="0" w:color="auto"/>
              <w:right w:val="single" w:sz="4" w:space="0" w:color="auto"/>
            </w:tcBorders>
            <w:hideMark/>
          </w:tcPr>
          <w:p w14:paraId="18178ABB" w14:textId="77777777" w:rsidR="0071578E" w:rsidRPr="0071578E" w:rsidRDefault="0071578E" w:rsidP="007A6F15">
            <w:pPr>
              <w:rPr>
                <w:rFonts w:cs="Arial"/>
              </w:rPr>
            </w:pPr>
            <w:r w:rsidRPr="0071578E">
              <w:rPr>
                <w:rFonts w:cs="Arial"/>
              </w:rPr>
              <w:t>Was the service completed on time and within budget?</w:t>
            </w:r>
          </w:p>
        </w:tc>
        <w:tc>
          <w:tcPr>
            <w:tcW w:w="1080" w:type="dxa"/>
            <w:tcBorders>
              <w:top w:val="single" w:sz="4" w:space="0" w:color="auto"/>
              <w:left w:val="single" w:sz="4" w:space="0" w:color="auto"/>
              <w:bottom w:val="single" w:sz="4" w:space="0" w:color="auto"/>
              <w:right w:val="single" w:sz="4" w:space="0" w:color="auto"/>
            </w:tcBorders>
            <w:hideMark/>
          </w:tcPr>
          <w:p w14:paraId="5A31DABC" w14:textId="77777777" w:rsidR="0071578E" w:rsidRPr="0071578E" w:rsidRDefault="0071578E" w:rsidP="007A6F15">
            <w:pPr>
              <w:jc w:val="center"/>
              <w:rPr>
                <w:rFonts w:cs="Arial"/>
              </w:rPr>
            </w:pPr>
            <w:r w:rsidRPr="0071578E">
              <w:rPr>
                <w:rFonts w:cs="Arial"/>
              </w:rPr>
              <w:t>Yes</w:t>
            </w:r>
          </w:p>
        </w:tc>
        <w:tc>
          <w:tcPr>
            <w:tcW w:w="1080" w:type="dxa"/>
            <w:tcBorders>
              <w:top w:val="single" w:sz="4" w:space="0" w:color="auto"/>
              <w:left w:val="single" w:sz="4" w:space="0" w:color="auto"/>
              <w:bottom w:val="single" w:sz="4" w:space="0" w:color="auto"/>
              <w:right w:val="single" w:sz="4" w:space="0" w:color="auto"/>
            </w:tcBorders>
            <w:hideMark/>
          </w:tcPr>
          <w:p w14:paraId="45A13DFB" w14:textId="77777777" w:rsidR="0071578E" w:rsidRPr="0071578E" w:rsidRDefault="0071578E" w:rsidP="007A6F15">
            <w:pPr>
              <w:jc w:val="center"/>
              <w:rPr>
                <w:rFonts w:cs="Arial"/>
              </w:rPr>
            </w:pPr>
            <w:r w:rsidRPr="0071578E">
              <w:rPr>
                <w:rFonts w:cs="Arial"/>
              </w:rPr>
              <w:t>No</w:t>
            </w:r>
          </w:p>
        </w:tc>
      </w:tr>
      <w:tr w:rsidR="0071578E" w:rsidRPr="0071578E" w14:paraId="04AF7FB7" w14:textId="77777777" w:rsidTr="007A6F15">
        <w:tc>
          <w:tcPr>
            <w:tcW w:w="7560" w:type="dxa"/>
            <w:tcBorders>
              <w:top w:val="single" w:sz="4" w:space="0" w:color="auto"/>
              <w:left w:val="single" w:sz="4" w:space="0" w:color="auto"/>
              <w:bottom w:val="single" w:sz="4" w:space="0" w:color="auto"/>
              <w:right w:val="single" w:sz="4" w:space="0" w:color="auto"/>
            </w:tcBorders>
            <w:hideMark/>
          </w:tcPr>
          <w:p w14:paraId="326CBAD4" w14:textId="77777777" w:rsidR="0071578E" w:rsidRPr="0071578E" w:rsidRDefault="0071578E" w:rsidP="007A6F15">
            <w:pPr>
              <w:rPr>
                <w:rFonts w:cs="Arial"/>
              </w:rPr>
            </w:pPr>
            <w:r w:rsidRPr="0071578E">
              <w:rPr>
                <w:rFonts w:cs="Arial"/>
              </w:rPr>
              <w:t>Applicant listened when issues were presented to resolve conflict?</w:t>
            </w:r>
          </w:p>
          <w:p w14:paraId="10481C1A" w14:textId="77777777" w:rsidR="0071578E" w:rsidRPr="0071578E" w:rsidRDefault="0071578E" w:rsidP="007A6F15">
            <w:pPr>
              <w:rPr>
                <w:rFonts w:cs="Arial"/>
              </w:rPr>
            </w:pPr>
            <w:r w:rsidRPr="0071578E">
              <w:rPr>
                <w:rFonts w:cs="Arial"/>
              </w:rPr>
              <w:t>(If never had an issue, please check here ___.)</w:t>
            </w:r>
          </w:p>
        </w:tc>
        <w:tc>
          <w:tcPr>
            <w:tcW w:w="1080" w:type="dxa"/>
            <w:tcBorders>
              <w:top w:val="single" w:sz="4" w:space="0" w:color="auto"/>
              <w:left w:val="single" w:sz="4" w:space="0" w:color="auto"/>
              <w:bottom w:val="single" w:sz="4" w:space="0" w:color="auto"/>
              <w:right w:val="single" w:sz="4" w:space="0" w:color="auto"/>
            </w:tcBorders>
            <w:hideMark/>
          </w:tcPr>
          <w:p w14:paraId="396AD70E" w14:textId="77777777" w:rsidR="0071578E" w:rsidRPr="0071578E" w:rsidRDefault="0071578E" w:rsidP="007A6F15">
            <w:pPr>
              <w:jc w:val="center"/>
              <w:rPr>
                <w:rFonts w:cs="Arial"/>
              </w:rPr>
            </w:pPr>
            <w:r w:rsidRPr="0071578E">
              <w:rPr>
                <w:rFonts w:cs="Arial"/>
              </w:rPr>
              <w:t>Yes</w:t>
            </w:r>
          </w:p>
        </w:tc>
        <w:tc>
          <w:tcPr>
            <w:tcW w:w="1080" w:type="dxa"/>
            <w:tcBorders>
              <w:top w:val="single" w:sz="4" w:space="0" w:color="auto"/>
              <w:left w:val="single" w:sz="4" w:space="0" w:color="auto"/>
              <w:bottom w:val="single" w:sz="4" w:space="0" w:color="auto"/>
              <w:right w:val="single" w:sz="4" w:space="0" w:color="auto"/>
            </w:tcBorders>
            <w:hideMark/>
          </w:tcPr>
          <w:p w14:paraId="52C9041C" w14:textId="77777777" w:rsidR="0071578E" w:rsidRPr="0071578E" w:rsidRDefault="0071578E" w:rsidP="007A6F15">
            <w:pPr>
              <w:jc w:val="center"/>
              <w:rPr>
                <w:rFonts w:cs="Arial"/>
              </w:rPr>
            </w:pPr>
            <w:r w:rsidRPr="0071578E">
              <w:rPr>
                <w:rFonts w:cs="Arial"/>
              </w:rPr>
              <w:t>No</w:t>
            </w:r>
          </w:p>
        </w:tc>
      </w:tr>
      <w:tr w:rsidR="0071578E" w:rsidRPr="0071578E" w14:paraId="3F79A8AC" w14:textId="77777777" w:rsidTr="007A6F15">
        <w:tc>
          <w:tcPr>
            <w:tcW w:w="7560" w:type="dxa"/>
            <w:tcBorders>
              <w:top w:val="single" w:sz="4" w:space="0" w:color="auto"/>
              <w:left w:val="single" w:sz="4" w:space="0" w:color="auto"/>
              <w:bottom w:val="single" w:sz="4" w:space="0" w:color="auto"/>
              <w:right w:val="single" w:sz="4" w:space="0" w:color="auto"/>
            </w:tcBorders>
            <w:hideMark/>
          </w:tcPr>
          <w:p w14:paraId="5BC34547" w14:textId="77777777" w:rsidR="0071578E" w:rsidRPr="0071578E" w:rsidRDefault="0071578E" w:rsidP="007A6F15">
            <w:pPr>
              <w:rPr>
                <w:rFonts w:cs="Arial"/>
              </w:rPr>
            </w:pPr>
            <w:r w:rsidRPr="0071578E">
              <w:rPr>
                <w:rFonts w:cs="Arial"/>
              </w:rPr>
              <w:t>Would you hire them again?</w:t>
            </w:r>
          </w:p>
        </w:tc>
        <w:tc>
          <w:tcPr>
            <w:tcW w:w="1080" w:type="dxa"/>
            <w:tcBorders>
              <w:top w:val="single" w:sz="4" w:space="0" w:color="auto"/>
              <w:left w:val="single" w:sz="4" w:space="0" w:color="auto"/>
              <w:bottom w:val="single" w:sz="4" w:space="0" w:color="auto"/>
              <w:right w:val="single" w:sz="4" w:space="0" w:color="auto"/>
            </w:tcBorders>
            <w:hideMark/>
          </w:tcPr>
          <w:p w14:paraId="6D459EAA" w14:textId="77777777" w:rsidR="0071578E" w:rsidRPr="0071578E" w:rsidRDefault="0071578E" w:rsidP="007A6F15">
            <w:pPr>
              <w:jc w:val="center"/>
              <w:rPr>
                <w:rFonts w:cs="Arial"/>
              </w:rPr>
            </w:pPr>
            <w:r w:rsidRPr="0071578E">
              <w:rPr>
                <w:rFonts w:cs="Arial"/>
              </w:rPr>
              <w:t>Yes</w:t>
            </w:r>
          </w:p>
        </w:tc>
        <w:tc>
          <w:tcPr>
            <w:tcW w:w="1080" w:type="dxa"/>
            <w:tcBorders>
              <w:top w:val="single" w:sz="4" w:space="0" w:color="auto"/>
              <w:left w:val="single" w:sz="4" w:space="0" w:color="auto"/>
              <w:bottom w:val="single" w:sz="4" w:space="0" w:color="auto"/>
              <w:right w:val="single" w:sz="4" w:space="0" w:color="auto"/>
            </w:tcBorders>
            <w:hideMark/>
          </w:tcPr>
          <w:p w14:paraId="22E4D2DA" w14:textId="77777777" w:rsidR="0071578E" w:rsidRPr="0071578E" w:rsidRDefault="0071578E" w:rsidP="007A6F15">
            <w:pPr>
              <w:jc w:val="center"/>
              <w:rPr>
                <w:rFonts w:cs="Arial"/>
              </w:rPr>
            </w:pPr>
            <w:r w:rsidRPr="0071578E">
              <w:rPr>
                <w:rFonts w:cs="Arial"/>
              </w:rPr>
              <w:t>No</w:t>
            </w:r>
          </w:p>
        </w:tc>
      </w:tr>
      <w:tr w:rsidR="0071578E" w:rsidRPr="0071578E" w14:paraId="7104371E" w14:textId="77777777" w:rsidTr="007A6F15">
        <w:tc>
          <w:tcPr>
            <w:tcW w:w="7560" w:type="dxa"/>
            <w:tcBorders>
              <w:top w:val="single" w:sz="4" w:space="0" w:color="auto"/>
              <w:left w:val="single" w:sz="4" w:space="0" w:color="auto"/>
              <w:bottom w:val="single" w:sz="4" w:space="0" w:color="auto"/>
              <w:right w:val="single" w:sz="4" w:space="0" w:color="auto"/>
            </w:tcBorders>
            <w:hideMark/>
          </w:tcPr>
          <w:p w14:paraId="3948A028" w14:textId="77777777" w:rsidR="0071578E" w:rsidRPr="0071578E" w:rsidRDefault="0071578E" w:rsidP="007A6F15">
            <w:pPr>
              <w:rPr>
                <w:rFonts w:cs="Arial"/>
              </w:rPr>
            </w:pPr>
            <w:r w:rsidRPr="0071578E">
              <w:rPr>
                <w:rFonts w:cs="Arial"/>
              </w:rPr>
              <w:t>Would you recommend them?</w:t>
            </w:r>
          </w:p>
        </w:tc>
        <w:tc>
          <w:tcPr>
            <w:tcW w:w="1080" w:type="dxa"/>
            <w:tcBorders>
              <w:top w:val="single" w:sz="4" w:space="0" w:color="auto"/>
              <w:left w:val="single" w:sz="4" w:space="0" w:color="auto"/>
              <w:bottom w:val="single" w:sz="4" w:space="0" w:color="auto"/>
              <w:right w:val="single" w:sz="4" w:space="0" w:color="auto"/>
            </w:tcBorders>
            <w:hideMark/>
          </w:tcPr>
          <w:p w14:paraId="3234F7EC" w14:textId="77777777" w:rsidR="0071578E" w:rsidRPr="0071578E" w:rsidRDefault="0071578E" w:rsidP="007A6F15">
            <w:pPr>
              <w:jc w:val="center"/>
              <w:rPr>
                <w:rFonts w:cs="Arial"/>
              </w:rPr>
            </w:pPr>
            <w:r w:rsidRPr="0071578E">
              <w:rPr>
                <w:rFonts w:cs="Arial"/>
              </w:rPr>
              <w:t>Yes</w:t>
            </w:r>
          </w:p>
        </w:tc>
        <w:tc>
          <w:tcPr>
            <w:tcW w:w="1080" w:type="dxa"/>
            <w:tcBorders>
              <w:top w:val="single" w:sz="4" w:space="0" w:color="auto"/>
              <w:left w:val="single" w:sz="4" w:space="0" w:color="auto"/>
              <w:bottom w:val="single" w:sz="4" w:space="0" w:color="auto"/>
              <w:right w:val="single" w:sz="4" w:space="0" w:color="auto"/>
            </w:tcBorders>
            <w:hideMark/>
          </w:tcPr>
          <w:p w14:paraId="3517E6F6" w14:textId="77777777" w:rsidR="0071578E" w:rsidRPr="0071578E" w:rsidRDefault="0071578E" w:rsidP="007A6F15">
            <w:pPr>
              <w:jc w:val="center"/>
              <w:rPr>
                <w:rFonts w:cs="Arial"/>
              </w:rPr>
            </w:pPr>
            <w:r w:rsidRPr="0071578E">
              <w:rPr>
                <w:rFonts w:cs="Arial"/>
              </w:rPr>
              <w:t>No</w:t>
            </w:r>
          </w:p>
        </w:tc>
      </w:tr>
    </w:tbl>
    <w:p w14:paraId="49C36C3D" w14:textId="77777777" w:rsidR="0071578E" w:rsidRPr="0071578E" w:rsidRDefault="0071578E" w:rsidP="0071578E">
      <w:pPr>
        <w:rPr>
          <w:rFonts w:cs="Arial"/>
        </w:rPr>
      </w:pPr>
    </w:p>
    <w:p w14:paraId="691C4131" w14:textId="77777777" w:rsidR="0071578E" w:rsidRPr="0071578E" w:rsidRDefault="0071578E" w:rsidP="00472272">
      <w:pPr>
        <w:spacing w:line="240" w:lineRule="auto"/>
        <w:jc w:val="both"/>
        <w:rPr>
          <w:rFonts w:cs="Arial"/>
        </w:rPr>
      </w:pPr>
      <w:r w:rsidRPr="0071578E">
        <w:rPr>
          <w:rFonts w:cs="Arial"/>
        </w:rPr>
        <w:t>Potential applicant must have a minimum of 6 “yes” answers on the questions above from two references (total of 12 “yes” answers) to be considered responsible and to be considered.</w:t>
      </w:r>
    </w:p>
    <w:p w14:paraId="7BFDD741" w14:textId="77777777" w:rsidR="0071578E" w:rsidRPr="0071578E" w:rsidRDefault="0071578E" w:rsidP="00472272">
      <w:pPr>
        <w:spacing w:line="240" w:lineRule="auto"/>
        <w:jc w:val="both"/>
        <w:rPr>
          <w:rFonts w:cs="Arial"/>
        </w:rPr>
      </w:pPr>
    </w:p>
    <w:p w14:paraId="5437CC60" w14:textId="77777777" w:rsidR="0071578E" w:rsidRPr="0071578E" w:rsidRDefault="0071578E" w:rsidP="00472272">
      <w:pPr>
        <w:spacing w:line="240" w:lineRule="auto"/>
        <w:jc w:val="both"/>
        <w:rPr>
          <w:rFonts w:cs="Arial"/>
        </w:rPr>
      </w:pPr>
      <w:r w:rsidRPr="0071578E">
        <w:rPr>
          <w:rFonts w:cs="Arial"/>
          <w:b/>
        </w:rPr>
        <w:t>Score:</w:t>
      </w:r>
      <w:r w:rsidRPr="0071578E">
        <w:rPr>
          <w:rFonts w:cs="Arial"/>
        </w:rPr>
        <w:t xml:space="preserve">  Pass/Fail</w:t>
      </w:r>
    </w:p>
    <w:p w14:paraId="7BA87123" w14:textId="77777777" w:rsidR="0071578E" w:rsidRPr="0071578E" w:rsidRDefault="0071578E" w:rsidP="0071578E">
      <w:pPr>
        <w:jc w:val="both"/>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40"/>
        <w:gridCol w:w="1440"/>
        <w:gridCol w:w="1440"/>
      </w:tblGrid>
      <w:tr w:rsidR="0071578E" w:rsidRPr="0071578E" w14:paraId="5BA89F64" w14:textId="77777777" w:rsidTr="007A6F15">
        <w:tc>
          <w:tcPr>
            <w:tcW w:w="6840" w:type="dxa"/>
            <w:tcBorders>
              <w:top w:val="single" w:sz="4" w:space="0" w:color="auto"/>
              <w:left w:val="single" w:sz="4" w:space="0" w:color="auto"/>
              <w:bottom w:val="single" w:sz="4" w:space="0" w:color="auto"/>
              <w:right w:val="single" w:sz="4" w:space="0" w:color="auto"/>
            </w:tcBorders>
            <w:hideMark/>
          </w:tcPr>
          <w:p w14:paraId="08094BFF" w14:textId="77777777" w:rsidR="0071578E" w:rsidRPr="0071578E" w:rsidRDefault="0071578E" w:rsidP="007A6F15">
            <w:pPr>
              <w:rPr>
                <w:rFonts w:cs="Arial"/>
              </w:rPr>
            </w:pPr>
            <w:r w:rsidRPr="0071578E">
              <w:rPr>
                <w:rFonts w:cs="Arial"/>
              </w:rPr>
              <w:t xml:space="preserve">Do you have any business, professional or personal interest with the applicant?  If yes, please explain. </w:t>
            </w:r>
          </w:p>
        </w:tc>
        <w:tc>
          <w:tcPr>
            <w:tcW w:w="1440" w:type="dxa"/>
            <w:tcBorders>
              <w:top w:val="single" w:sz="4" w:space="0" w:color="auto"/>
              <w:left w:val="single" w:sz="4" w:space="0" w:color="auto"/>
              <w:bottom w:val="single" w:sz="4" w:space="0" w:color="auto"/>
              <w:right w:val="single" w:sz="4" w:space="0" w:color="auto"/>
            </w:tcBorders>
            <w:hideMark/>
          </w:tcPr>
          <w:p w14:paraId="67B527E9" w14:textId="77777777" w:rsidR="0071578E" w:rsidRPr="0071578E" w:rsidRDefault="0071578E" w:rsidP="007A6F15">
            <w:pPr>
              <w:jc w:val="center"/>
              <w:rPr>
                <w:rFonts w:cs="Arial"/>
              </w:rPr>
            </w:pPr>
            <w:r w:rsidRPr="0071578E">
              <w:rPr>
                <w:rFonts w:cs="Arial"/>
              </w:rPr>
              <w:t>Yes</w:t>
            </w:r>
          </w:p>
        </w:tc>
        <w:tc>
          <w:tcPr>
            <w:tcW w:w="1440" w:type="dxa"/>
            <w:tcBorders>
              <w:top w:val="single" w:sz="4" w:space="0" w:color="auto"/>
              <w:left w:val="single" w:sz="4" w:space="0" w:color="auto"/>
              <w:bottom w:val="single" w:sz="4" w:space="0" w:color="auto"/>
              <w:right w:val="single" w:sz="4" w:space="0" w:color="auto"/>
            </w:tcBorders>
            <w:hideMark/>
          </w:tcPr>
          <w:p w14:paraId="2BC91147" w14:textId="77777777" w:rsidR="0071578E" w:rsidRPr="0071578E" w:rsidRDefault="0071578E" w:rsidP="007A6F15">
            <w:pPr>
              <w:jc w:val="center"/>
              <w:rPr>
                <w:rFonts w:cs="Arial"/>
              </w:rPr>
            </w:pPr>
            <w:r w:rsidRPr="0071578E">
              <w:rPr>
                <w:rFonts w:cs="Arial"/>
              </w:rPr>
              <w:t>No</w:t>
            </w:r>
          </w:p>
        </w:tc>
      </w:tr>
    </w:tbl>
    <w:p w14:paraId="6EF7ADEB" w14:textId="77777777" w:rsidR="0071578E" w:rsidRPr="0071578E" w:rsidRDefault="0071578E" w:rsidP="0071578E">
      <w:pPr>
        <w:jc w:val="both"/>
        <w:rPr>
          <w:rFonts w:cs="Arial"/>
        </w:rPr>
      </w:pPr>
    </w:p>
    <w:p w14:paraId="2ED81479" w14:textId="77777777" w:rsidR="0071578E" w:rsidRPr="0071578E" w:rsidRDefault="0071578E" w:rsidP="00472272">
      <w:pPr>
        <w:spacing w:line="240" w:lineRule="auto"/>
        <w:jc w:val="both"/>
        <w:rPr>
          <w:rFonts w:cs="Arial"/>
        </w:rPr>
      </w:pPr>
      <w:r w:rsidRPr="0071578E">
        <w:rPr>
          <w:rFonts w:cs="Arial"/>
        </w:rPr>
        <w:t>A “yes” to the above question may result in an automatic disqualification of the provided reference; therefore, resulting in a score of zero as responses to previous questions become null and void.</w:t>
      </w:r>
    </w:p>
    <w:p w14:paraId="3296226D" w14:textId="77777777" w:rsidR="0071578E" w:rsidRPr="0071578E" w:rsidRDefault="0071578E" w:rsidP="00472272">
      <w:pPr>
        <w:spacing w:line="240" w:lineRule="auto"/>
        <w:jc w:val="both"/>
        <w:rPr>
          <w:rFonts w:cs="Arial"/>
        </w:rPr>
      </w:pPr>
    </w:p>
    <w:p w14:paraId="44B3797A" w14:textId="4CA3EF8A" w:rsidR="0071578E" w:rsidRPr="0071578E" w:rsidRDefault="0071578E" w:rsidP="0071578E">
      <w:pPr>
        <w:rPr>
          <w:rFonts w:cs="Arial"/>
        </w:rPr>
      </w:pPr>
      <w:r w:rsidRPr="00472272">
        <w:rPr>
          <w:rFonts w:cs="Arial"/>
          <w:b/>
          <w:bCs/>
        </w:rPr>
        <w:t>Notes:</w:t>
      </w:r>
      <w:r w:rsidRPr="0071578E">
        <w:rPr>
          <w:rFonts w:cs="Arial"/>
        </w:rPr>
        <w:t xml:space="preserve"> ___________________________________________________________________________</w:t>
      </w:r>
    </w:p>
    <w:p w14:paraId="34481AE8" w14:textId="0CA7C9D6" w:rsidR="0071578E" w:rsidRPr="0071578E" w:rsidRDefault="0071578E" w:rsidP="0071578E">
      <w:pPr>
        <w:rPr>
          <w:rFonts w:cs="Arial"/>
        </w:rPr>
      </w:pPr>
      <w:r w:rsidRPr="0071578E">
        <w:rPr>
          <w:rFonts w:cs="Arial"/>
        </w:rPr>
        <w:t>______________________________________________________________________________________________________________________________________________________</w:t>
      </w:r>
    </w:p>
    <w:p w14:paraId="6D8AC69E" w14:textId="5A1FFDDC" w:rsidR="0071578E" w:rsidRPr="0071578E" w:rsidRDefault="0071578E" w:rsidP="00472272">
      <w:pPr>
        <w:spacing w:line="240" w:lineRule="auto"/>
        <w:rPr>
          <w:rFonts w:cs="Arial"/>
        </w:rPr>
      </w:pPr>
      <w:r w:rsidRPr="0071578E">
        <w:rPr>
          <w:rFonts w:cs="Arial"/>
        </w:rPr>
        <w:t>Pr</w:t>
      </w:r>
      <w:r w:rsidR="00472272">
        <w:rPr>
          <w:rFonts w:cs="Arial"/>
        </w:rPr>
        <w:t>ogram</w:t>
      </w:r>
      <w:r w:rsidRPr="0071578E">
        <w:rPr>
          <w:rFonts w:cs="Arial"/>
        </w:rPr>
        <w:t xml:space="preserve"> Director:</w:t>
      </w:r>
      <w:r w:rsidRPr="0071578E">
        <w:rPr>
          <w:rFonts w:cs="Arial"/>
        </w:rPr>
        <w:tab/>
        <w:t>_________________    __________________     ___________</w:t>
      </w:r>
    </w:p>
    <w:p w14:paraId="7FF29348" w14:textId="7A3FE390" w:rsidR="0071578E" w:rsidRPr="0071578E" w:rsidRDefault="0071578E" w:rsidP="00472272">
      <w:pPr>
        <w:spacing w:line="240" w:lineRule="auto"/>
        <w:ind w:left="720" w:firstLine="720"/>
        <w:jc w:val="both"/>
        <w:rPr>
          <w:rFonts w:cs="Arial"/>
        </w:rPr>
      </w:pPr>
      <w:r w:rsidRPr="0071578E">
        <w:rPr>
          <w:rFonts w:cs="Arial"/>
        </w:rPr>
        <w:t xml:space="preserve">         </w:t>
      </w:r>
      <w:r w:rsidR="00472272">
        <w:rPr>
          <w:rFonts w:cs="Arial"/>
        </w:rPr>
        <w:tab/>
      </w:r>
      <w:r w:rsidRPr="0071578E">
        <w:rPr>
          <w:rFonts w:cs="Arial"/>
        </w:rPr>
        <w:t xml:space="preserve"> Signature</w:t>
      </w:r>
      <w:r w:rsidRPr="0071578E">
        <w:rPr>
          <w:rFonts w:cs="Arial"/>
        </w:rPr>
        <w:tab/>
      </w:r>
      <w:r w:rsidRPr="0071578E">
        <w:rPr>
          <w:rFonts w:cs="Arial"/>
        </w:rPr>
        <w:tab/>
        <w:t xml:space="preserve">    </w:t>
      </w:r>
      <w:r w:rsidR="00472272">
        <w:rPr>
          <w:rFonts w:cs="Arial"/>
        </w:rPr>
        <w:t xml:space="preserve">       </w:t>
      </w:r>
      <w:r w:rsidRPr="0071578E">
        <w:rPr>
          <w:rFonts w:cs="Arial"/>
        </w:rPr>
        <w:t>Title</w:t>
      </w:r>
      <w:r w:rsidRPr="0071578E">
        <w:rPr>
          <w:rFonts w:cs="Arial"/>
        </w:rPr>
        <w:tab/>
      </w:r>
      <w:r w:rsidRPr="0071578E">
        <w:rPr>
          <w:rFonts w:cs="Arial"/>
        </w:rPr>
        <w:tab/>
        <w:t xml:space="preserve">           </w:t>
      </w:r>
      <w:r w:rsidR="00472272">
        <w:rPr>
          <w:rFonts w:cs="Arial"/>
        </w:rPr>
        <w:tab/>
        <w:t xml:space="preserve">         </w:t>
      </w:r>
      <w:r w:rsidRPr="0071578E">
        <w:rPr>
          <w:rFonts w:cs="Arial"/>
        </w:rPr>
        <w:t>Date</w:t>
      </w:r>
    </w:p>
    <w:p w14:paraId="4833C7E2" w14:textId="77777777" w:rsidR="0071578E" w:rsidRDefault="0071578E" w:rsidP="0041517E">
      <w:pPr>
        <w:tabs>
          <w:tab w:val="left" w:pos="1440"/>
        </w:tabs>
        <w:spacing w:line="240" w:lineRule="auto"/>
        <w:ind w:left="360" w:hanging="360"/>
        <w:jc w:val="center"/>
        <w:outlineLvl w:val="0"/>
        <w:rPr>
          <w:rFonts w:cs="Arial"/>
        </w:rPr>
      </w:pPr>
    </w:p>
    <w:p w14:paraId="449973BC" w14:textId="77777777" w:rsidR="00453C93" w:rsidRDefault="00453C93" w:rsidP="0041517E">
      <w:pPr>
        <w:tabs>
          <w:tab w:val="left" w:pos="1440"/>
        </w:tabs>
        <w:spacing w:line="240" w:lineRule="auto"/>
        <w:ind w:left="360" w:hanging="360"/>
        <w:jc w:val="center"/>
        <w:outlineLvl w:val="0"/>
        <w:rPr>
          <w:rFonts w:eastAsiaTheme="majorEastAsia" w:cstheme="majorBidi"/>
          <w:b/>
          <w:bCs/>
          <w:color w:val="0070C0"/>
          <w:sz w:val="28"/>
          <w:szCs w:val="28"/>
          <w:u w:val="single"/>
        </w:rPr>
      </w:pPr>
    </w:p>
    <w:p w14:paraId="1FFF4517" w14:textId="77777777" w:rsidR="00BC0DDF" w:rsidRDefault="00BC0DDF" w:rsidP="0041517E">
      <w:pPr>
        <w:tabs>
          <w:tab w:val="left" w:pos="1440"/>
        </w:tabs>
        <w:spacing w:line="240" w:lineRule="auto"/>
        <w:ind w:left="360" w:hanging="360"/>
        <w:jc w:val="center"/>
        <w:outlineLvl w:val="0"/>
        <w:rPr>
          <w:rFonts w:eastAsiaTheme="majorEastAsia" w:cstheme="majorBidi"/>
          <w:b/>
          <w:bCs/>
          <w:color w:val="0070C0"/>
          <w:sz w:val="28"/>
          <w:szCs w:val="28"/>
          <w:u w:val="single"/>
        </w:rPr>
      </w:pPr>
    </w:p>
    <w:p w14:paraId="66EBEF48" w14:textId="77777777" w:rsidR="00BC0DDF" w:rsidRDefault="00BC0DDF" w:rsidP="0041517E">
      <w:pPr>
        <w:tabs>
          <w:tab w:val="left" w:pos="1440"/>
        </w:tabs>
        <w:spacing w:line="240" w:lineRule="auto"/>
        <w:ind w:left="360" w:hanging="360"/>
        <w:jc w:val="center"/>
        <w:outlineLvl w:val="0"/>
        <w:rPr>
          <w:rFonts w:eastAsiaTheme="majorEastAsia" w:cstheme="majorBidi"/>
          <w:b/>
          <w:bCs/>
          <w:color w:val="0070C0"/>
          <w:sz w:val="28"/>
          <w:szCs w:val="28"/>
          <w:u w:val="single"/>
        </w:rPr>
      </w:pPr>
    </w:p>
    <w:p w14:paraId="7968C119" w14:textId="77777777" w:rsidR="00BC0DDF" w:rsidRDefault="00BC0DDF" w:rsidP="0041517E">
      <w:pPr>
        <w:tabs>
          <w:tab w:val="left" w:pos="1440"/>
        </w:tabs>
        <w:spacing w:line="240" w:lineRule="auto"/>
        <w:ind w:left="360" w:hanging="360"/>
        <w:jc w:val="center"/>
        <w:outlineLvl w:val="0"/>
        <w:rPr>
          <w:rFonts w:eastAsiaTheme="majorEastAsia" w:cstheme="majorBidi"/>
          <w:b/>
          <w:bCs/>
          <w:color w:val="0070C0"/>
          <w:sz w:val="28"/>
          <w:szCs w:val="28"/>
          <w:u w:val="single"/>
        </w:rPr>
      </w:pPr>
    </w:p>
    <w:p w14:paraId="1EC23736" w14:textId="77777777" w:rsidR="00BC0DDF" w:rsidRDefault="00BC0DDF" w:rsidP="0041517E">
      <w:pPr>
        <w:tabs>
          <w:tab w:val="left" w:pos="1440"/>
        </w:tabs>
        <w:spacing w:line="240" w:lineRule="auto"/>
        <w:ind w:left="360" w:hanging="360"/>
        <w:jc w:val="center"/>
        <w:outlineLvl w:val="0"/>
        <w:rPr>
          <w:rFonts w:eastAsiaTheme="majorEastAsia" w:cstheme="majorBidi"/>
          <w:b/>
          <w:bCs/>
          <w:color w:val="0070C0"/>
          <w:sz w:val="28"/>
          <w:szCs w:val="28"/>
          <w:u w:val="single"/>
        </w:rPr>
      </w:pPr>
    </w:p>
    <w:p w14:paraId="6272D644" w14:textId="4F2366FE" w:rsidR="00E9512D" w:rsidRPr="004478B4" w:rsidRDefault="00591156" w:rsidP="008D148B">
      <w:pPr>
        <w:tabs>
          <w:tab w:val="left" w:pos="1440"/>
        </w:tabs>
        <w:spacing w:line="240" w:lineRule="auto"/>
        <w:ind w:left="360" w:hanging="360"/>
        <w:jc w:val="center"/>
        <w:outlineLvl w:val="0"/>
        <w:rPr>
          <w:rFonts w:eastAsiaTheme="majorEastAsia" w:cstheme="majorBidi"/>
          <w:b/>
          <w:bCs/>
          <w:color w:val="0070C0"/>
          <w:sz w:val="28"/>
          <w:szCs w:val="28"/>
          <w:u w:val="single"/>
        </w:rPr>
      </w:pPr>
      <w:bookmarkStart w:id="131" w:name="_Toc102125750"/>
      <w:bookmarkStart w:id="132" w:name="_Hlk92562701"/>
      <w:r w:rsidRPr="004478B4">
        <w:rPr>
          <w:rFonts w:eastAsiaTheme="majorEastAsia" w:cstheme="majorBidi"/>
          <w:b/>
          <w:bCs/>
          <w:color w:val="0070C0"/>
          <w:sz w:val="28"/>
          <w:szCs w:val="28"/>
          <w:u w:val="single"/>
        </w:rPr>
        <w:t xml:space="preserve">Appendix </w:t>
      </w:r>
      <w:r w:rsidR="00CD46D7">
        <w:rPr>
          <w:rFonts w:eastAsiaTheme="majorEastAsia" w:cstheme="majorBidi"/>
          <w:b/>
          <w:bCs/>
          <w:color w:val="0070C0"/>
          <w:sz w:val="28"/>
          <w:szCs w:val="28"/>
          <w:u w:val="single"/>
        </w:rPr>
        <w:t>C</w:t>
      </w:r>
      <w:r w:rsidRPr="004478B4">
        <w:rPr>
          <w:rFonts w:eastAsiaTheme="majorEastAsia" w:cstheme="majorBidi"/>
          <w:b/>
          <w:bCs/>
          <w:color w:val="0070C0"/>
          <w:sz w:val="28"/>
          <w:szCs w:val="28"/>
          <w:u w:val="single"/>
        </w:rPr>
        <w:t xml:space="preserve"> – </w:t>
      </w:r>
      <w:r w:rsidR="00C730CE">
        <w:rPr>
          <w:rFonts w:eastAsiaTheme="majorEastAsia" w:cstheme="majorBidi"/>
          <w:b/>
          <w:bCs/>
          <w:color w:val="0070C0"/>
          <w:sz w:val="28"/>
          <w:szCs w:val="28"/>
          <w:u w:val="single"/>
        </w:rPr>
        <w:t>CONTINGENT FEE</w:t>
      </w:r>
      <w:bookmarkEnd w:id="131"/>
    </w:p>
    <w:bookmarkEnd w:id="132"/>
    <w:p w14:paraId="2B083C41" w14:textId="184B2437" w:rsidR="0041517E" w:rsidRDefault="0041517E" w:rsidP="0041517E">
      <w:pPr>
        <w:spacing w:line="240" w:lineRule="auto"/>
        <w:ind w:left="360"/>
        <w:rPr>
          <w:rFonts w:eastAsia="Calibri" w:cs="Times New Roman"/>
          <w:sz w:val="20"/>
          <w:szCs w:val="20"/>
        </w:rPr>
      </w:pPr>
    </w:p>
    <w:p w14:paraId="03085DA3" w14:textId="25E0BA4E" w:rsidR="006943EA" w:rsidRPr="00486F9B" w:rsidRDefault="008C3467" w:rsidP="005A6366">
      <w:pPr>
        <w:spacing w:line="240" w:lineRule="auto"/>
        <w:rPr>
          <w:rFonts w:eastAsia="Times New Roman" w:cs="Arial"/>
          <w:b/>
          <w:bCs/>
        </w:rPr>
      </w:pPr>
      <w:r w:rsidRPr="002E5413">
        <w:rPr>
          <w:rFonts w:eastAsia="Times New Roman" w:cs="Arial"/>
        </w:rPr>
        <w:t xml:space="preserve">The prospective contractor represents as a part of such </w:t>
      </w:r>
      <w:r w:rsidR="004868E8">
        <w:rPr>
          <w:rFonts w:eastAsia="Times New Roman" w:cs="Arial"/>
        </w:rPr>
        <w:t>application</w:t>
      </w:r>
      <w:r w:rsidRPr="002E5413">
        <w:rPr>
          <w:rFonts w:eastAsia="Times New Roman" w:cs="Arial"/>
        </w:rPr>
        <w:t xml:space="preserve"> that such contractor </w:t>
      </w:r>
      <w:r w:rsidRPr="00486F9B">
        <w:rPr>
          <w:rFonts w:eastAsia="Times New Roman" w:cs="Arial"/>
          <w:b/>
          <w:bCs/>
        </w:rPr>
        <w:t>has (</w:t>
      </w:r>
      <w:r w:rsidR="00F96FAB" w:rsidRPr="00486F9B">
        <w:rPr>
          <w:rFonts w:eastAsia="Times New Roman" w:cs="Arial"/>
          <w:b/>
          <w:bCs/>
        </w:rPr>
        <w:t xml:space="preserve">   </w:t>
      </w:r>
      <w:r w:rsidRPr="00486F9B">
        <w:rPr>
          <w:rFonts w:eastAsia="Times New Roman" w:cs="Arial"/>
          <w:b/>
          <w:bCs/>
        </w:rPr>
        <w:t xml:space="preserve"> ) or </w:t>
      </w:r>
    </w:p>
    <w:p w14:paraId="5211F757" w14:textId="41D46E8C" w:rsidR="008C3467" w:rsidRPr="002E5413" w:rsidRDefault="008C3467" w:rsidP="005A6366">
      <w:pPr>
        <w:spacing w:line="240" w:lineRule="auto"/>
        <w:rPr>
          <w:rFonts w:eastAsia="Times New Roman" w:cs="Arial"/>
        </w:rPr>
      </w:pPr>
      <w:r w:rsidRPr="00486F9B">
        <w:rPr>
          <w:rFonts w:eastAsia="Times New Roman" w:cs="Arial"/>
          <w:b/>
          <w:bCs/>
        </w:rPr>
        <w:t>has not (</w:t>
      </w:r>
      <w:r w:rsidR="00F96FAB" w:rsidRPr="00486F9B">
        <w:rPr>
          <w:rFonts w:eastAsia="Times New Roman" w:cs="Arial"/>
          <w:b/>
          <w:bCs/>
        </w:rPr>
        <w:t xml:space="preserve">   </w:t>
      </w:r>
      <w:r w:rsidRPr="00486F9B">
        <w:rPr>
          <w:rFonts w:eastAsia="Times New Roman" w:cs="Arial"/>
          <w:b/>
          <w:bCs/>
        </w:rPr>
        <w:t xml:space="preserve"> )</w:t>
      </w:r>
      <w:r w:rsidRPr="00486F9B">
        <w:rPr>
          <w:rFonts w:eastAsia="Times New Roman" w:cs="Arial"/>
        </w:rPr>
        <w:t xml:space="preserve"> retained any person or agency to solicit or secure a state contract upon an agreement</w:t>
      </w:r>
      <w:r>
        <w:rPr>
          <w:rFonts w:eastAsia="Times New Roman" w:cs="Arial"/>
        </w:rPr>
        <w:t xml:space="preserve"> or understanding </w:t>
      </w:r>
      <w:r w:rsidRPr="002E5413">
        <w:rPr>
          <w:rFonts w:eastAsia="Times New Roman" w:cs="Arial"/>
        </w:rPr>
        <w:t>on a percentage, commission, or other contingent</w:t>
      </w:r>
      <w:r>
        <w:rPr>
          <w:rFonts w:eastAsia="Times New Roman" w:cs="Arial"/>
        </w:rPr>
        <w:t xml:space="preserve"> </w:t>
      </w:r>
      <w:r w:rsidRPr="002E5413">
        <w:rPr>
          <w:rFonts w:eastAsia="Times New Roman" w:cs="Arial"/>
        </w:rPr>
        <w:t xml:space="preserve"> arrangement to secure this contract.</w:t>
      </w:r>
      <w:r>
        <w:rPr>
          <w:rFonts w:eastAsia="Times New Roman" w:cs="Arial"/>
        </w:rPr>
        <w:t xml:space="preserve"> </w:t>
      </w:r>
    </w:p>
    <w:p w14:paraId="06A96FC9" w14:textId="77777777" w:rsidR="009D670E" w:rsidRPr="009D670E" w:rsidRDefault="009D670E" w:rsidP="005A6366">
      <w:pPr>
        <w:pStyle w:val="BodyText"/>
        <w:spacing w:line="240" w:lineRule="auto"/>
        <w:rPr>
          <w:rFonts w:cs="Arial"/>
        </w:rPr>
      </w:pPr>
    </w:p>
    <w:p w14:paraId="2D322E57" w14:textId="77777777" w:rsidR="009D670E" w:rsidRPr="009D670E" w:rsidRDefault="009D670E" w:rsidP="009D670E">
      <w:pPr>
        <w:pStyle w:val="BodyText"/>
        <w:spacing w:line="240" w:lineRule="auto"/>
        <w:jc w:val="both"/>
        <w:rPr>
          <w:rFonts w:cs="Arial"/>
        </w:rPr>
      </w:pPr>
    </w:p>
    <w:p w14:paraId="79287B8C" w14:textId="77777777" w:rsidR="009D670E" w:rsidRPr="009D670E" w:rsidRDefault="009D670E" w:rsidP="009D670E">
      <w:pPr>
        <w:pStyle w:val="BodyText"/>
        <w:spacing w:line="240" w:lineRule="auto"/>
        <w:jc w:val="both"/>
        <w:rPr>
          <w:rFonts w:cs="Arial"/>
        </w:rPr>
      </w:pPr>
      <w:r w:rsidRPr="009D670E">
        <w:rPr>
          <w:rFonts w:cs="Arial"/>
        </w:rPr>
        <w:t>_________________________________________   ________________________</w:t>
      </w:r>
    </w:p>
    <w:p w14:paraId="21188FB0" w14:textId="4CCE88D0" w:rsidR="009D670E" w:rsidRPr="009D670E" w:rsidRDefault="009D670E" w:rsidP="009D670E">
      <w:pPr>
        <w:spacing w:line="240" w:lineRule="auto"/>
        <w:ind w:left="-360"/>
        <w:jc w:val="both"/>
        <w:rPr>
          <w:rFonts w:cs="Arial"/>
        </w:rPr>
      </w:pPr>
      <w:r w:rsidRPr="009D670E">
        <w:rPr>
          <w:rFonts w:cs="Arial"/>
        </w:rPr>
        <w:t xml:space="preserve">      Signature </w:t>
      </w:r>
      <w:r w:rsidRPr="009D670E">
        <w:rPr>
          <w:rFonts w:cs="Arial"/>
        </w:rPr>
        <w:tab/>
      </w:r>
      <w:r w:rsidRPr="009D670E">
        <w:rPr>
          <w:rFonts w:cs="Arial"/>
        </w:rPr>
        <w:tab/>
      </w:r>
      <w:r w:rsidRPr="009D670E">
        <w:rPr>
          <w:rFonts w:cs="Arial"/>
        </w:rPr>
        <w:tab/>
      </w:r>
      <w:r w:rsidRPr="009D670E">
        <w:rPr>
          <w:rFonts w:cs="Arial"/>
        </w:rPr>
        <w:tab/>
      </w:r>
      <w:r w:rsidRPr="009D670E">
        <w:rPr>
          <w:rFonts w:cs="Arial"/>
        </w:rPr>
        <w:tab/>
      </w:r>
      <w:r w:rsidRPr="009D670E">
        <w:rPr>
          <w:rFonts w:cs="Arial"/>
        </w:rPr>
        <w:tab/>
        <w:t xml:space="preserve">   </w:t>
      </w:r>
      <w:r w:rsidR="000A7445">
        <w:rPr>
          <w:rFonts w:cs="Arial"/>
        </w:rPr>
        <w:t xml:space="preserve">              </w:t>
      </w:r>
      <w:r w:rsidRPr="009D670E">
        <w:rPr>
          <w:rFonts w:cs="Arial"/>
        </w:rPr>
        <w:t>Date</w:t>
      </w:r>
      <w:r w:rsidRPr="009D670E">
        <w:rPr>
          <w:rFonts w:cs="Arial"/>
        </w:rPr>
        <w:tab/>
      </w:r>
    </w:p>
    <w:p w14:paraId="464D2715" w14:textId="77777777" w:rsidR="009D670E" w:rsidRPr="009D670E" w:rsidRDefault="009D670E" w:rsidP="009D670E">
      <w:pPr>
        <w:spacing w:line="240" w:lineRule="auto"/>
        <w:ind w:left="-360"/>
        <w:jc w:val="both"/>
        <w:rPr>
          <w:rFonts w:cs="Arial"/>
        </w:rPr>
      </w:pPr>
    </w:p>
    <w:p w14:paraId="18E129CC" w14:textId="77777777" w:rsidR="009D670E" w:rsidRPr="009D670E" w:rsidRDefault="009D670E" w:rsidP="009D670E">
      <w:pPr>
        <w:spacing w:line="240" w:lineRule="auto"/>
        <w:jc w:val="both"/>
        <w:rPr>
          <w:rFonts w:cs="Arial"/>
        </w:rPr>
      </w:pPr>
    </w:p>
    <w:p w14:paraId="110D306F" w14:textId="40FB31DF" w:rsidR="009D670E" w:rsidRPr="008D148B" w:rsidRDefault="009D670E" w:rsidP="009D670E">
      <w:pPr>
        <w:pStyle w:val="Heading1"/>
        <w:numPr>
          <w:ilvl w:val="0"/>
          <w:numId w:val="0"/>
        </w:numPr>
        <w:spacing w:line="240" w:lineRule="auto"/>
        <w:rPr>
          <w:rFonts w:cs="Arial"/>
          <w:sz w:val="18"/>
          <w:szCs w:val="18"/>
        </w:rPr>
      </w:pPr>
      <w:bookmarkStart w:id="133" w:name="_Toc92619233"/>
      <w:bookmarkStart w:id="134" w:name="_Toc102125751"/>
      <w:r w:rsidRPr="008D148B">
        <w:rPr>
          <w:rFonts w:cs="Arial"/>
          <w:color w:val="C00000"/>
          <w:spacing w:val="-1"/>
          <w:sz w:val="18"/>
          <w:szCs w:val="18"/>
        </w:rPr>
        <w:t>Note:</w:t>
      </w:r>
      <w:r w:rsidR="00D92B00">
        <w:rPr>
          <w:rFonts w:cs="Arial"/>
          <w:color w:val="C00000"/>
          <w:spacing w:val="-1"/>
          <w:sz w:val="18"/>
          <w:szCs w:val="18"/>
        </w:rPr>
        <w:t xml:space="preserve"> Provide s</w:t>
      </w:r>
      <w:r w:rsidRPr="008D148B">
        <w:rPr>
          <w:rFonts w:cs="Arial"/>
          <w:color w:val="C00000"/>
          <w:sz w:val="18"/>
          <w:szCs w:val="18"/>
        </w:rPr>
        <w:t>ign</w:t>
      </w:r>
      <w:r w:rsidR="003B0295">
        <w:rPr>
          <w:rFonts w:cs="Arial"/>
          <w:color w:val="C00000"/>
          <w:sz w:val="18"/>
          <w:szCs w:val="18"/>
        </w:rPr>
        <w:t>ature</w:t>
      </w:r>
      <w:r w:rsidRPr="008D148B">
        <w:rPr>
          <w:rFonts w:cs="Arial"/>
          <w:color w:val="C00000"/>
          <w:sz w:val="18"/>
          <w:szCs w:val="18"/>
        </w:rPr>
        <w:t xml:space="preserve"> and check the applicable word or words</w:t>
      </w:r>
      <w:r w:rsidR="003B0295">
        <w:rPr>
          <w:rFonts w:cs="Arial"/>
          <w:color w:val="C00000"/>
          <w:sz w:val="18"/>
          <w:szCs w:val="18"/>
        </w:rPr>
        <w:t xml:space="preserve"> required</w:t>
      </w:r>
      <w:r w:rsidRPr="008D148B">
        <w:rPr>
          <w:rFonts w:cs="Arial"/>
          <w:color w:val="C00000"/>
          <w:sz w:val="18"/>
          <w:szCs w:val="18"/>
        </w:rPr>
        <w:t>.</w:t>
      </w:r>
      <w:bookmarkEnd w:id="133"/>
      <w:bookmarkEnd w:id="134"/>
      <w:r w:rsidRPr="008D148B">
        <w:rPr>
          <w:rFonts w:cs="Arial"/>
          <w:color w:val="C00000"/>
          <w:sz w:val="18"/>
          <w:szCs w:val="18"/>
        </w:rPr>
        <w:t xml:space="preserve"> </w:t>
      </w:r>
    </w:p>
    <w:p w14:paraId="69C36B43" w14:textId="1B670AD2" w:rsidR="0041517E" w:rsidRDefault="0041517E" w:rsidP="0041517E">
      <w:pPr>
        <w:spacing w:line="240" w:lineRule="auto"/>
        <w:ind w:left="360"/>
        <w:rPr>
          <w:rFonts w:eastAsia="Calibri" w:cs="Times New Roman"/>
          <w:sz w:val="20"/>
          <w:szCs w:val="20"/>
        </w:rPr>
      </w:pPr>
    </w:p>
    <w:p w14:paraId="5B16CBBE" w14:textId="52F02083" w:rsidR="0041517E" w:rsidRDefault="0041517E" w:rsidP="0041517E">
      <w:pPr>
        <w:spacing w:line="240" w:lineRule="auto"/>
        <w:ind w:left="360"/>
        <w:rPr>
          <w:rFonts w:eastAsia="Calibri" w:cs="Times New Roman"/>
          <w:sz w:val="20"/>
          <w:szCs w:val="20"/>
        </w:rPr>
      </w:pPr>
    </w:p>
    <w:p w14:paraId="611C1D73" w14:textId="23DFB9C8" w:rsidR="0041517E" w:rsidRDefault="0041517E" w:rsidP="0041517E">
      <w:pPr>
        <w:spacing w:line="240" w:lineRule="auto"/>
        <w:ind w:left="360"/>
        <w:rPr>
          <w:rFonts w:eastAsia="Calibri" w:cs="Times New Roman"/>
          <w:sz w:val="20"/>
          <w:szCs w:val="20"/>
        </w:rPr>
      </w:pPr>
    </w:p>
    <w:p w14:paraId="58E6E4F4" w14:textId="280D5CBC" w:rsidR="0041517E" w:rsidRDefault="0041517E" w:rsidP="0041517E">
      <w:pPr>
        <w:spacing w:line="240" w:lineRule="auto"/>
        <w:ind w:left="360"/>
        <w:rPr>
          <w:rFonts w:eastAsia="Calibri" w:cs="Times New Roman"/>
          <w:sz w:val="20"/>
          <w:szCs w:val="20"/>
        </w:rPr>
      </w:pPr>
    </w:p>
    <w:p w14:paraId="23AB512B" w14:textId="68CC5DC0" w:rsidR="0041517E" w:rsidRDefault="0041517E" w:rsidP="0041517E">
      <w:pPr>
        <w:spacing w:line="240" w:lineRule="auto"/>
        <w:ind w:left="360"/>
        <w:rPr>
          <w:rFonts w:eastAsia="Calibri" w:cs="Times New Roman"/>
          <w:sz w:val="20"/>
          <w:szCs w:val="20"/>
        </w:rPr>
      </w:pPr>
    </w:p>
    <w:p w14:paraId="03358969" w14:textId="47020B05" w:rsidR="0041517E" w:rsidRDefault="0041517E" w:rsidP="0041517E">
      <w:pPr>
        <w:spacing w:line="240" w:lineRule="auto"/>
        <w:ind w:left="360"/>
        <w:rPr>
          <w:rFonts w:eastAsia="Calibri" w:cs="Times New Roman"/>
          <w:sz w:val="20"/>
          <w:szCs w:val="20"/>
        </w:rPr>
      </w:pPr>
    </w:p>
    <w:p w14:paraId="346DA385" w14:textId="7537B7D3" w:rsidR="0041517E" w:rsidRDefault="0041517E" w:rsidP="0041517E">
      <w:pPr>
        <w:spacing w:line="240" w:lineRule="auto"/>
        <w:ind w:left="360"/>
        <w:rPr>
          <w:rFonts w:eastAsia="Calibri" w:cs="Times New Roman"/>
          <w:sz w:val="20"/>
          <w:szCs w:val="20"/>
        </w:rPr>
      </w:pPr>
    </w:p>
    <w:p w14:paraId="75941BE0" w14:textId="1CA1040E" w:rsidR="0041517E" w:rsidRDefault="0041517E" w:rsidP="0041517E">
      <w:pPr>
        <w:spacing w:line="240" w:lineRule="auto"/>
        <w:ind w:left="360"/>
        <w:rPr>
          <w:rFonts w:eastAsia="Calibri" w:cs="Times New Roman"/>
          <w:sz w:val="20"/>
          <w:szCs w:val="20"/>
        </w:rPr>
      </w:pPr>
    </w:p>
    <w:p w14:paraId="68255491" w14:textId="67FBB232" w:rsidR="0041517E" w:rsidRDefault="0041517E" w:rsidP="0041517E">
      <w:pPr>
        <w:spacing w:line="240" w:lineRule="auto"/>
        <w:ind w:left="360"/>
        <w:rPr>
          <w:rFonts w:eastAsia="Calibri" w:cs="Times New Roman"/>
          <w:sz w:val="20"/>
          <w:szCs w:val="20"/>
        </w:rPr>
      </w:pPr>
    </w:p>
    <w:p w14:paraId="3DF02991" w14:textId="2FFD1E1D" w:rsidR="0041517E" w:rsidRDefault="0041517E" w:rsidP="0041517E">
      <w:pPr>
        <w:spacing w:line="240" w:lineRule="auto"/>
        <w:ind w:left="360"/>
        <w:rPr>
          <w:rFonts w:eastAsia="Calibri" w:cs="Times New Roman"/>
          <w:sz w:val="20"/>
          <w:szCs w:val="20"/>
        </w:rPr>
      </w:pPr>
    </w:p>
    <w:p w14:paraId="1C78FCA7" w14:textId="10823105" w:rsidR="0041517E" w:rsidRDefault="0041517E" w:rsidP="0041517E">
      <w:pPr>
        <w:spacing w:line="240" w:lineRule="auto"/>
        <w:ind w:left="360"/>
        <w:rPr>
          <w:rFonts w:eastAsia="Calibri" w:cs="Times New Roman"/>
          <w:sz w:val="20"/>
          <w:szCs w:val="20"/>
        </w:rPr>
      </w:pPr>
    </w:p>
    <w:p w14:paraId="6D9F3F64" w14:textId="5E256BD3" w:rsidR="0041517E" w:rsidRDefault="0041517E" w:rsidP="0041517E">
      <w:pPr>
        <w:spacing w:line="240" w:lineRule="auto"/>
        <w:ind w:left="360"/>
        <w:rPr>
          <w:rFonts w:eastAsia="Calibri" w:cs="Times New Roman"/>
          <w:sz w:val="20"/>
          <w:szCs w:val="20"/>
        </w:rPr>
      </w:pPr>
    </w:p>
    <w:p w14:paraId="5CA6607B" w14:textId="315B8953" w:rsidR="0041517E" w:rsidRDefault="0041517E" w:rsidP="0041517E">
      <w:pPr>
        <w:spacing w:line="240" w:lineRule="auto"/>
        <w:ind w:left="360"/>
        <w:rPr>
          <w:rFonts w:eastAsia="Calibri" w:cs="Times New Roman"/>
          <w:sz w:val="20"/>
          <w:szCs w:val="20"/>
        </w:rPr>
      </w:pPr>
    </w:p>
    <w:p w14:paraId="1FB00CE5" w14:textId="4943A63F" w:rsidR="0041517E" w:rsidRDefault="0041517E" w:rsidP="0041517E">
      <w:pPr>
        <w:spacing w:line="240" w:lineRule="auto"/>
        <w:ind w:left="360"/>
        <w:rPr>
          <w:rFonts w:eastAsia="Calibri" w:cs="Times New Roman"/>
          <w:sz w:val="20"/>
          <w:szCs w:val="20"/>
        </w:rPr>
      </w:pPr>
    </w:p>
    <w:p w14:paraId="434D93B5" w14:textId="4A91B23E" w:rsidR="0041517E" w:rsidRDefault="0041517E" w:rsidP="0041517E">
      <w:pPr>
        <w:spacing w:line="240" w:lineRule="auto"/>
        <w:ind w:left="360"/>
        <w:rPr>
          <w:rFonts w:eastAsia="Calibri" w:cs="Times New Roman"/>
          <w:sz w:val="20"/>
          <w:szCs w:val="20"/>
        </w:rPr>
      </w:pPr>
    </w:p>
    <w:p w14:paraId="526FE165" w14:textId="0451DA26" w:rsidR="0041517E" w:rsidRDefault="0041517E" w:rsidP="0041517E">
      <w:pPr>
        <w:spacing w:line="240" w:lineRule="auto"/>
        <w:ind w:left="360"/>
        <w:rPr>
          <w:rFonts w:eastAsia="Calibri" w:cs="Times New Roman"/>
          <w:sz w:val="20"/>
          <w:szCs w:val="20"/>
        </w:rPr>
      </w:pPr>
    </w:p>
    <w:p w14:paraId="532A88BE" w14:textId="45CB9B70" w:rsidR="0041517E" w:rsidRDefault="0041517E" w:rsidP="0041517E">
      <w:pPr>
        <w:spacing w:line="240" w:lineRule="auto"/>
        <w:ind w:left="360"/>
        <w:rPr>
          <w:rFonts w:eastAsia="Calibri" w:cs="Times New Roman"/>
          <w:sz w:val="20"/>
          <w:szCs w:val="20"/>
        </w:rPr>
      </w:pPr>
    </w:p>
    <w:p w14:paraId="2F16F44D" w14:textId="0650B678" w:rsidR="0041517E" w:rsidRDefault="0041517E" w:rsidP="0041517E">
      <w:pPr>
        <w:spacing w:line="240" w:lineRule="auto"/>
        <w:ind w:left="360"/>
        <w:rPr>
          <w:rFonts w:eastAsia="Calibri" w:cs="Times New Roman"/>
          <w:sz w:val="20"/>
          <w:szCs w:val="20"/>
        </w:rPr>
      </w:pPr>
    </w:p>
    <w:p w14:paraId="6174CA72" w14:textId="2705264A" w:rsidR="0041517E" w:rsidRDefault="0041517E" w:rsidP="0041517E">
      <w:pPr>
        <w:spacing w:line="240" w:lineRule="auto"/>
        <w:ind w:left="360"/>
        <w:rPr>
          <w:rFonts w:eastAsia="Calibri" w:cs="Times New Roman"/>
          <w:sz w:val="20"/>
          <w:szCs w:val="20"/>
        </w:rPr>
      </w:pPr>
    </w:p>
    <w:p w14:paraId="0B9AB270" w14:textId="033865FC" w:rsidR="0041517E" w:rsidRDefault="0041517E" w:rsidP="0041517E">
      <w:pPr>
        <w:spacing w:line="240" w:lineRule="auto"/>
        <w:ind w:left="360"/>
        <w:rPr>
          <w:rFonts w:eastAsia="Calibri" w:cs="Times New Roman"/>
          <w:sz w:val="20"/>
          <w:szCs w:val="20"/>
        </w:rPr>
      </w:pPr>
    </w:p>
    <w:p w14:paraId="25AD35F6" w14:textId="03B0FBD5" w:rsidR="0041517E" w:rsidRDefault="0041517E" w:rsidP="0041517E">
      <w:pPr>
        <w:spacing w:line="240" w:lineRule="auto"/>
        <w:ind w:left="360"/>
        <w:rPr>
          <w:rFonts w:eastAsia="Calibri" w:cs="Times New Roman"/>
          <w:sz w:val="20"/>
          <w:szCs w:val="20"/>
        </w:rPr>
      </w:pPr>
    </w:p>
    <w:p w14:paraId="37B9D19A" w14:textId="6FDDA0F8" w:rsidR="0041517E" w:rsidRDefault="0041517E" w:rsidP="0041517E">
      <w:pPr>
        <w:spacing w:line="240" w:lineRule="auto"/>
        <w:ind w:left="360"/>
        <w:rPr>
          <w:rFonts w:eastAsia="Calibri" w:cs="Times New Roman"/>
          <w:sz w:val="20"/>
          <w:szCs w:val="20"/>
        </w:rPr>
      </w:pPr>
    </w:p>
    <w:p w14:paraId="247544E7" w14:textId="67AD7848" w:rsidR="0041517E" w:rsidRDefault="0041517E" w:rsidP="0041517E">
      <w:pPr>
        <w:spacing w:line="240" w:lineRule="auto"/>
        <w:ind w:left="360"/>
        <w:rPr>
          <w:rFonts w:eastAsia="Calibri" w:cs="Times New Roman"/>
          <w:sz w:val="20"/>
          <w:szCs w:val="20"/>
        </w:rPr>
      </w:pPr>
    </w:p>
    <w:p w14:paraId="04EC4584" w14:textId="3AB96276" w:rsidR="0041517E" w:rsidRDefault="0041517E" w:rsidP="0041517E">
      <w:pPr>
        <w:spacing w:line="240" w:lineRule="auto"/>
        <w:ind w:left="360"/>
        <w:rPr>
          <w:rFonts w:eastAsia="Calibri" w:cs="Times New Roman"/>
          <w:sz w:val="20"/>
          <w:szCs w:val="20"/>
        </w:rPr>
      </w:pPr>
    </w:p>
    <w:p w14:paraId="75032B65" w14:textId="2A86DD27" w:rsidR="0041517E" w:rsidRDefault="0041517E" w:rsidP="0041517E">
      <w:pPr>
        <w:spacing w:line="240" w:lineRule="auto"/>
        <w:ind w:left="360"/>
        <w:rPr>
          <w:rFonts w:eastAsia="Calibri" w:cs="Times New Roman"/>
          <w:sz w:val="20"/>
          <w:szCs w:val="20"/>
        </w:rPr>
      </w:pPr>
    </w:p>
    <w:p w14:paraId="12DEEDD3" w14:textId="7D40A42A" w:rsidR="0041517E" w:rsidRDefault="0041517E" w:rsidP="0041517E">
      <w:pPr>
        <w:spacing w:line="240" w:lineRule="auto"/>
        <w:ind w:left="360"/>
        <w:rPr>
          <w:rFonts w:eastAsia="Calibri" w:cs="Times New Roman"/>
          <w:sz w:val="20"/>
          <w:szCs w:val="20"/>
        </w:rPr>
      </w:pPr>
    </w:p>
    <w:p w14:paraId="33E6DFD6" w14:textId="5C06AD9C" w:rsidR="0041517E" w:rsidRDefault="0041517E" w:rsidP="0041517E">
      <w:pPr>
        <w:spacing w:line="240" w:lineRule="auto"/>
        <w:ind w:left="360"/>
        <w:rPr>
          <w:rFonts w:eastAsia="Calibri" w:cs="Times New Roman"/>
          <w:sz w:val="20"/>
          <w:szCs w:val="20"/>
        </w:rPr>
      </w:pPr>
    </w:p>
    <w:p w14:paraId="073F1889" w14:textId="7D6ACF2A" w:rsidR="0041517E" w:rsidRDefault="0041517E" w:rsidP="0041517E">
      <w:pPr>
        <w:spacing w:line="240" w:lineRule="auto"/>
        <w:ind w:left="360"/>
        <w:rPr>
          <w:rFonts w:eastAsia="Calibri" w:cs="Times New Roman"/>
          <w:sz w:val="20"/>
          <w:szCs w:val="20"/>
        </w:rPr>
      </w:pPr>
    </w:p>
    <w:p w14:paraId="059A88E1" w14:textId="1A3C702B" w:rsidR="0041517E" w:rsidRDefault="0041517E" w:rsidP="0041517E">
      <w:pPr>
        <w:spacing w:line="240" w:lineRule="auto"/>
        <w:ind w:left="360"/>
        <w:rPr>
          <w:rFonts w:eastAsia="Calibri" w:cs="Times New Roman"/>
          <w:sz w:val="20"/>
          <w:szCs w:val="20"/>
        </w:rPr>
      </w:pPr>
    </w:p>
    <w:p w14:paraId="1BA7E489" w14:textId="42DE69D7" w:rsidR="0041517E" w:rsidRDefault="0041517E" w:rsidP="0041517E">
      <w:pPr>
        <w:spacing w:line="240" w:lineRule="auto"/>
        <w:ind w:left="360"/>
        <w:rPr>
          <w:rFonts w:eastAsia="Calibri" w:cs="Times New Roman"/>
          <w:sz w:val="20"/>
          <w:szCs w:val="20"/>
        </w:rPr>
      </w:pPr>
    </w:p>
    <w:p w14:paraId="698F2FAD" w14:textId="7A1A98FA" w:rsidR="0041517E" w:rsidRDefault="0041517E" w:rsidP="0041517E">
      <w:pPr>
        <w:spacing w:line="240" w:lineRule="auto"/>
        <w:ind w:left="360"/>
        <w:rPr>
          <w:rFonts w:eastAsia="Calibri" w:cs="Times New Roman"/>
          <w:sz w:val="20"/>
          <w:szCs w:val="20"/>
        </w:rPr>
      </w:pPr>
    </w:p>
    <w:p w14:paraId="696B9E3D" w14:textId="04FA82B8" w:rsidR="0041517E" w:rsidRDefault="0041517E" w:rsidP="0041517E">
      <w:pPr>
        <w:spacing w:line="240" w:lineRule="auto"/>
        <w:ind w:left="360"/>
        <w:rPr>
          <w:rFonts w:eastAsia="Calibri" w:cs="Times New Roman"/>
          <w:sz w:val="20"/>
          <w:szCs w:val="20"/>
        </w:rPr>
      </w:pPr>
    </w:p>
    <w:p w14:paraId="19758006" w14:textId="0170ED13" w:rsidR="0041517E" w:rsidRDefault="0041517E" w:rsidP="0041517E">
      <w:pPr>
        <w:spacing w:line="240" w:lineRule="auto"/>
        <w:ind w:left="360"/>
        <w:rPr>
          <w:rFonts w:eastAsia="Calibri" w:cs="Times New Roman"/>
          <w:sz w:val="20"/>
          <w:szCs w:val="20"/>
        </w:rPr>
      </w:pPr>
    </w:p>
    <w:p w14:paraId="64439A23" w14:textId="460AE997" w:rsidR="0041517E" w:rsidRDefault="0041517E" w:rsidP="0041517E">
      <w:pPr>
        <w:spacing w:line="240" w:lineRule="auto"/>
        <w:ind w:left="360"/>
        <w:rPr>
          <w:rFonts w:eastAsia="Calibri" w:cs="Times New Roman"/>
          <w:sz w:val="20"/>
          <w:szCs w:val="20"/>
        </w:rPr>
      </w:pPr>
    </w:p>
    <w:p w14:paraId="2BB02A30" w14:textId="6FF010D8" w:rsidR="0041517E" w:rsidRDefault="0041517E" w:rsidP="0041517E">
      <w:pPr>
        <w:spacing w:line="240" w:lineRule="auto"/>
        <w:ind w:left="360"/>
        <w:rPr>
          <w:rFonts w:eastAsia="Calibri" w:cs="Times New Roman"/>
          <w:sz w:val="20"/>
          <w:szCs w:val="20"/>
        </w:rPr>
      </w:pPr>
    </w:p>
    <w:p w14:paraId="67C30FF3" w14:textId="2891F83C" w:rsidR="0041517E" w:rsidRDefault="0041517E" w:rsidP="0041517E">
      <w:pPr>
        <w:spacing w:line="240" w:lineRule="auto"/>
        <w:ind w:left="360"/>
        <w:rPr>
          <w:rFonts w:eastAsia="Calibri" w:cs="Times New Roman"/>
          <w:sz w:val="20"/>
          <w:szCs w:val="20"/>
        </w:rPr>
      </w:pPr>
    </w:p>
    <w:p w14:paraId="02ECEB72" w14:textId="5F8E7AF0" w:rsidR="0041517E" w:rsidRDefault="0041517E" w:rsidP="0041517E">
      <w:pPr>
        <w:spacing w:line="240" w:lineRule="auto"/>
        <w:ind w:left="360"/>
        <w:rPr>
          <w:rFonts w:eastAsia="Calibri" w:cs="Times New Roman"/>
          <w:sz w:val="20"/>
          <w:szCs w:val="20"/>
        </w:rPr>
      </w:pPr>
    </w:p>
    <w:p w14:paraId="780F3617" w14:textId="2CEFE409" w:rsidR="0041517E" w:rsidRDefault="0041517E" w:rsidP="0041517E">
      <w:pPr>
        <w:spacing w:line="240" w:lineRule="auto"/>
        <w:ind w:left="360"/>
        <w:rPr>
          <w:rFonts w:eastAsia="Calibri" w:cs="Times New Roman"/>
          <w:sz w:val="20"/>
          <w:szCs w:val="20"/>
        </w:rPr>
      </w:pPr>
    </w:p>
    <w:p w14:paraId="0A0C022B" w14:textId="77777777" w:rsidR="0041517E" w:rsidRDefault="0041517E" w:rsidP="0041517E">
      <w:pPr>
        <w:spacing w:line="240" w:lineRule="auto"/>
        <w:ind w:left="360"/>
        <w:rPr>
          <w:rFonts w:eastAsia="Calibri" w:cs="Times New Roman"/>
          <w:sz w:val="20"/>
          <w:szCs w:val="20"/>
        </w:rPr>
      </w:pPr>
    </w:p>
    <w:p w14:paraId="3CFFDF2B" w14:textId="3038F45C" w:rsidR="0041517E" w:rsidRDefault="0041517E" w:rsidP="0041517E">
      <w:pPr>
        <w:spacing w:line="240" w:lineRule="auto"/>
        <w:ind w:left="360"/>
        <w:rPr>
          <w:rFonts w:eastAsia="Calibri" w:cs="Times New Roman"/>
          <w:sz w:val="20"/>
          <w:szCs w:val="20"/>
        </w:rPr>
      </w:pPr>
    </w:p>
    <w:p w14:paraId="14033E46" w14:textId="501F3FC4" w:rsidR="0041517E" w:rsidRDefault="0041517E" w:rsidP="0041517E">
      <w:pPr>
        <w:spacing w:line="240" w:lineRule="auto"/>
        <w:ind w:left="360"/>
        <w:rPr>
          <w:rFonts w:eastAsia="Calibri" w:cs="Times New Roman"/>
          <w:sz w:val="20"/>
          <w:szCs w:val="20"/>
        </w:rPr>
      </w:pPr>
    </w:p>
    <w:p w14:paraId="59DE3119" w14:textId="77777777" w:rsidR="0041517E" w:rsidRPr="0041517E" w:rsidRDefault="0041517E" w:rsidP="0041517E">
      <w:pPr>
        <w:spacing w:line="240" w:lineRule="auto"/>
        <w:ind w:left="360"/>
        <w:rPr>
          <w:rFonts w:eastAsia="Calibri" w:cs="Times New Roman"/>
          <w:sz w:val="20"/>
          <w:szCs w:val="20"/>
        </w:rPr>
      </w:pPr>
    </w:p>
    <w:p w14:paraId="50464998" w14:textId="77777777" w:rsidR="003D4EED" w:rsidRDefault="003D4EED" w:rsidP="0041517E">
      <w:pPr>
        <w:tabs>
          <w:tab w:val="left" w:pos="1440"/>
        </w:tabs>
        <w:spacing w:after="100" w:afterAutospacing="1"/>
        <w:ind w:left="720"/>
        <w:jc w:val="center"/>
        <w:outlineLvl w:val="0"/>
        <w:rPr>
          <w:rFonts w:eastAsia="Times New Roman" w:cs="Times New Roman"/>
          <w:b/>
          <w:bCs/>
          <w:color w:val="0070C0"/>
          <w:sz w:val="28"/>
          <w:szCs w:val="28"/>
          <w:u w:val="single"/>
        </w:rPr>
      </w:pPr>
    </w:p>
    <w:p w14:paraId="4D1C5B1B" w14:textId="7569941C" w:rsidR="0098149D" w:rsidRDefault="0098149D" w:rsidP="0098149D">
      <w:pPr>
        <w:tabs>
          <w:tab w:val="left" w:pos="1440"/>
        </w:tabs>
        <w:spacing w:line="240" w:lineRule="auto"/>
        <w:ind w:left="360" w:hanging="360"/>
        <w:jc w:val="center"/>
        <w:outlineLvl w:val="0"/>
        <w:rPr>
          <w:rFonts w:eastAsiaTheme="majorEastAsia" w:cstheme="majorBidi"/>
          <w:b/>
          <w:bCs/>
          <w:color w:val="0070C0"/>
          <w:sz w:val="28"/>
          <w:szCs w:val="28"/>
          <w:u w:val="single"/>
        </w:rPr>
      </w:pPr>
    </w:p>
    <w:p w14:paraId="6E63D9E6" w14:textId="0EE41CF4" w:rsidR="006255E4" w:rsidRDefault="006255E4" w:rsidP="0098149D">
      <w:pPr>
        <w:tabs>
          <w:tab w:val="left" w:pos="1440"/>
        </w:tabs>
        <w:spacing w:line="240" w:lineRule="auto"/>
        <w:ind w:left="360" w:hanging="360"/>
        <w:jc w:val="center"/>
        <w:outlineLvl w:val="0"/>
        <w:rPr>
          <w:rFonts w:eastAsiaTheme="majorEastAsia" w:cstheme="majorBidi"/>
          <w:b/>
          <w:bCs/>
          <w:color w:val="0070C0"/>
          <w:sz w:val="28"/>
          <w:szCs w:val="28"/>
          <w:u w:val="single"/>
        </w:rPr>
      </w:pPr>
    </w:p>
    <w:p w14:paraId="60376301" w14:textId="77777777" w:rsidR="006255E4" w:rsidRDefault="006255E4" w:rsidP="0098149D">
      <w:pPr>
        <w:tabs>
          <w:tab w:val="left" w:pos="1440"/>
        </w:tabs>
        <w:spacing w:line="240" w:lineRule="auto"/>
        <w:ind w:left="360" w:hanging="360"/>
        <w:jc w:val="center"/>
        <w:outlineLvl w:val="0"/>
        <w:rPr>
          <w:rFonts w:eastAsiaTheme="majorEastAsia" w:cstheme="majorBidi"/>
          <w:b/>
          <w:bCs/>
          <w:color w:val="0070C0"/>
          <w:sz w:val="28"/>
          <w:szCs w:val="28"/>
          <w:u w:val="single"/>
        </w:rPr>
      </w:pPr>
    </w:p>
    <w:p w14:paraId="1F68DDCE" w14:textId="34FFC12F" w:rsidR="00CD46D7" w:rsidRPr="004478B4" w:rsidRDefault="00CD46D7" w:rsidP="00CD46D7">
      <w:pPr>
        <w:tabs>
          <w:tab w:val="left" w:pos="1440"/>
        </w:tabs>
        <w:spacing w:line="240" w:lineRule="auto"/>
        <w:ind w:left="360" w:hanging="360"/>
        <w:jc w:val="center"/>
        <w:outlineLvl w:val="0"/>
        <w:rPr>
          <w:rFonts w:eastAsiaTheme="majorEastAsia" w:cstheme="majorBidi"/>
          <w:b/>
          <w:bCs/>
          <w:color w:val="0070C0"/>
          <w:sz w:val="28"/>
          <w:szCs w:val="28"/>
          <w:u w:val="single"/>
        </w:rPr>
      </w:pPr>
      <w:bookmarkStart w:id="135" w:name="_Toc92647026"/>
      <w:bookmarkStart w:id="136" w:name="_Toc102125752"/>
      <w:bookmarkStart w:id="137" w:name="_Hlk92634944"/>
      <w:r w:rsidRPr="004478B4">
        <w:rPr>
          <w:rFonts w:eastAsiaTheme="majorEastAsia" w:cstheme="majorBidi"/>
          <w:b/>
          <w:bCs/>
          <w:color w:val="0070C0"/>
          <w:sz w:val="28"/>
          <w:szCs w:val="28"/>
          <w:u w:val="single"/>
        </w:rPr>
        <w:t xml:space="preserve">Appendix </w:t>
      </w:r>
      <w:r>
        <w:rPr>
          <w:rFonts w:eastAsiaTheme="majorEastAsia" w:cstheme="majorBidi"/>
          <w:b/>
          <w:bCs/>
          <w:color w:val="0070C0"/>
          <w:sz w:val="28"/>
          <w:szCs w:val="28"/>
          <w:u w:val="single"/>
        </w:rPr>
        <w:t>D</w:t>
      </w:r>
      <w:r w:rsidRPr="004478B4">
        <w:rPr>
          <w:rFonts w:eastAsiaTheme="majorEastAsia" w:cstheme="majorBidi"/>
          <w:b/>
          <w:bCs/>
          <w:color w:val="0070C0"/>
          <w:sz w:val="28"/>
          <w:szCs w:val="28"/>
          <w:u w:val="single"/>
        </w:rPr>
        <w:t xml:space="preserve"> – </w:t>
      </w:r>
      <w:r>
        <w:rPr>
          <w:rFonts w:eastAsiaTheme="majorEastAsia" w:cstheme="majorBidi"/>
          <w:b/>
          <w:bCs/>
          <w:color w:val="0070C0"/>
          <w:sz w:val="28"/>
          <w:szCs w:val="28"/>
          <w:u w:val="single"/>
        </w:rPr>
        <w:t>ACKNOWLEDGEMENT OF AMENDMENTS</w:t>
      </w:r>
      <w:bookmarkEnd w:id="135"/>
      <w:bookmarkEnd w:id="136"/>
    </w:p>
    <w:p w14:paraId="1511F264" w14:textId="77777777" w:rsidR="00CD46D7" w:rsidRDefault="00CD46D7" w:rsidP="00CD46D7">
      <w:pPr>
        <w:pStyle w:val="Heading1"/>
        <w:numPr>
          <w:ilvl w:val="0"/>
          <w:numId w:val="0"/>
        </w:numPr>
        <w:spacing w:line="240" w:lineRule="auto"/>
        <w:ind w:left="360" w:hanging="360"/>
        <w:jc w:val="both"/>
        <w:rPr>
          <w:i w:val="0"/>
          <w:color w:val="0070C0"/>
          <w:u w:val="single"/>
        </w:rPr>
      </w:pPr>
    </w:p>
    <w:p w14:paraId="6C8CB5E6" w14:textId="77777777" w:rsidR="00CD46D7" w:rsidRDefault="00CD46D7" w:rsidP="00CD46D7">
      <w:pPr>
        <w:pStyle w:val="Heading1"/>
        <w:numPr>
          <w:ilvl w:val="0"/>
          <w:numId w:val="0"/>
        </w:numPr>
        <w:spacing w:line="240" w:lineRule="auto"/>
        <w:ind w:left="360" w:hanging="360"/>
        <w:jc w:val="both"/>
        <w:rPr>
          <w:i w:val="0"/>
          <w:color w:val="0070C0"/>
          <w:u w:val="single"/>
        </w:rPr>
      </w:pPr>
    </w:p>
    <w:p w14:paraId="6D2B3502" w14:textId="1012DE6D" w:rsidR="00CD46D7" w:rsidRPr="00476077" w:rsidRDefault="00CD46D7" w:rsidP="005A6366">
      <w:pPr>
        <w:pStyle w:val="NoSpacing"/>
        <w:spacing w:line="240" w:lineRule="auto"/>
        <w:ind w:left="0"/>
        <w:jc w:val="both"/>
      </w:pPr>
      <w:bookmarkStart w:id="138" w:name="_Hlk80625399"/>
      <w:r w:rsidRPr="00476077">
        <w:t>The Question-and-Answer amendment shall be signed</w:t>
      </w:r>
      <w:r>
        <w:t>, if issued.</w:t>
      </w:r>
      <w:r w:rsidR="00F96FAB">
        <w:t xml:space="preserve"> </w:t>
      </w:r>
      <w:r>
        <w:t xml:space="preserve"> The </w:t>
      </w:r>
      <w:r w:rsidRPr="00476077">
        <w:t>Question-and-Answer amendment</w:t>
      </w:r>
      <w:r>
        <w:t xml:space="preserve"> </w:t>
      </w:r>
      <w:r w:rsidRPr="00476077">
        <w:t xml:space="preserve">will be posted on the MDE </w:t>
      </w:r>
      <w:hyperlink r:id="rId25" w:history="1">
        <w:r w:rsidRPr="00476077">
          <w:rPr>
            <w:rStyle w:val="Hyperlink"/>
          </w:rPr>
          <w:t>website</w:t>
        </w:r>
      </w:hyperlink>
      <w:r w:rsidRPr="00476077">
        <w:t xml:space="preserve"> under “Public Notice” Request for Applications, Qualifications, and Proposals section.</w:t>
      </w:r>
      <w:r w:rsidR="00F96FAB">
        <w:t xml:space="preserve"> </w:t>
      </w:r>
      <w:r w:rsidRPr="00476077">
        <w:t xml:space="preserve"> It is the </w:t>
      </w:r>
      <w:r>
        <w:t xml:space="preserve">sole </w:t>
      </w:r>
      <w:r w:rsidRPr="00476077">
        <w:t xml:space="preserve">responsibility of all interested </w:t>
      </w:r>
      <w:r>
        <w:t>vendors</w:t>
      </w:r>
      <w:r w:rsidRPr="00476077">
        <w:t xml:space="preserve"> to monitor the </w:t>
      </w:r>
      <w:r>
        <w:t xml:space="preserve">MDE </w:t>
      </w:r>
      <w:r w:rsidRPr="00476077">
        <w:t xml:space="preserve">website for updates regarding any amendments to the solicitations. </w:t>
      </w:r>
    </w:p>
    <w:bookmarkEnd w:id="138"/>
    <w:p w14:paraId="2D9D82B1" w14:textId="77777777" w:rsidR="00CD46D7" w:rsidRDefault="00CD46D7" w:rsidP="005A6366">
      <w:pPr>
        <w:spacing w:line="240" w:lineRule="auto"/>
        <w:ind w:left="360"/>
        <w:jc w:val="both"/>
        <w:rPr>
          <w:rFonts w:eastAsia="Calibri" w:cs="Times New Roman"/>
          <w:sz w:val="20"/>
          <w:szCs w:val="20"/>
        </w:rPr>
      </w:pPr>
    </w:p>
    <w:p w14:paraId="0EAB889C" w14:textId="77777777" w:rsidR="00CD46D7" w:rsidRDefault="00CD46D7" w:rsidP="005A6366">
      <w:pPr>
        <w:spacing w:line="240" w:lineRule="auto"/>
        <w:ind w:left="360"/>
        <w:jc w:val="both"/>
        <w:rPr>
          <w:rFonts w:eastAsia="Calibri" w:cs="Times New Roman"/>
          <w:sz w:val="20"/>
          <w:szCs w:val="20"/>
        </w:rPr>
      </w:pPr>
    </w:p>
    <w:p w14:paraId="65A48703" w14:textId="77777777" w:rsidR="00CD46D7" w:rsidRDefault="00CD46D7" w:rsidP="00CD46D7">
      <w:pPr>
        <w:spacing w:line="240" w:lineRule="auto"/>
        <w:ind w:left="360"/>
        <w:rPr>
          <w:rFonts w:eastAsia="Calibri" w:cs="Times New Roman"/>
          <w:sz w:val="20"/>
          <w:szCs w:val="20"/>
        </w:rPr>
      </w:pPr>
    </w:p>
    <w:p w14:paraId="551455F3" w14:textId="77777777" w:rsidR="00060151" w:rsidRPr="003F70AA" w:rsidRDefault="00060151" w:rsidP="00060151">
      <w:pPr>
        <w:pStyle w:val="NoSpacing"/>
        <w:spacing w:line="240" w:lineRule="auto"/>
        <w:ind w:left="0"/>
        <w:jc w:val="both"/>
        <w:rPr>
          <w:i/>
          <w:iCs/>
          <w:color w:val="FF0000"/>
          <w:sz w:val="28"/>
          <w:szCs w:val="28"/>
        </w:rPr>
      </w:pPr>
      <w:r w:rsidRPr="00542AF4">
        <w:rPr>
          <w:b/>
          <w:bCs/>
          <w:color w:val="FF0000"/>
          <w:sz w:val="28"/>
          <w:szCs w:val="28"/>
        </w:rPr>
        <w:t xml:space="preserve">Note: </w:t>
      </w:r>
      <w:r w:rsidRPr="003F70AA">
        <w:rPr>
          <w:i/>
          <w:iCs/>
          <w:color w:val="FF0000"/>
          <w:sz w:val="28"/>
          <w:szCs w:val="28"/>
        </w:rPr>
        <w:t xml:space="preserve">If questions are not received by the MDE an amendment will not be posted and </w:t>
      </w:r>
      <w:r w:rsidRPr="00A451CB">
        <w:rPr>
          <w:i/>
          <w:iCs/>
          <w:color w:val="FF0000"/>
          <w:sz w:val="28"/>
          <w:szCs w:val="28"/>
          <w:u w:val="single"/>
        </w:rPr>
        <w:t>th</w:t>
      </w:r>
      <w:r w:rsidRPr="003F70AA">
        <w:rPr>
          <w:i/>
          <w:iCs/>
          <w:color w:val="FF0000"/>
          <w:sz w:val="28"/>
          <w:szCs w:val="28"/>
          <w:u w:val="single"/>
        </w:rPr>
        <w:t>e Acknowledgement of Amendment process shall be waived.</w:t>
      </w:r>
      <w:r w:rsidRPr="003F70AA">
        <w:rPr>
          <w:i/>
          <w:iCs/>
          <w:color w:val="FF0000"/>
          <w:sz w:val="28"/>
          <w:szCs w:val="28"/>
        </w:rPr>
        <w:t xml:space="preserve">  </w:t>
      </w:r>
    </w:p>
    <w:p w14:paraId="56B93785" w14:textId="77777777" w:rsidR="00CD46D7" w:rsidRDefault="00CD46D7">
      <w:pPr>
        <w:rPr>
          <w:rFonts w:eastAsiaTheme="majorEastAsia" w:cstheme="majorBidi"/>
          <w:b/>
          <w:bCs/>
          <w:color w:val="0070C0"/>
          <w:sz w:val="28"/>
          <w:szCs w:val="28"/>
          <w:u w:val="single"/>
        </w:rPr>
      </w:pPr>
      <w:r>
        <w:rPr>
          <w:rFonts w:eastAsiaTheme="majorEastAsia" w:cstheme="majorBidi"/>
          <w:b/>
          <w:bCs/>
          <w:color w:val="0070C0"/>
          <w:sz w:val="28"/>
          <w:szCs w:val="28"/>
          <w:u w:val="single"/>
        </w:rPr>
        <w:br w:type="page"/>
      </w:r>
    </w:p>
    <w:p w14:paraId="53DFEA75" w14:textId="03C925BB" w:rsidR="0098149D" w:rsidRPr="004478B4" w:rsidRDefault="0098149D" w:rsidP="0098149D">
      <w:pPr>
        <w:tabs>
          <w:tab w:val="left" w:pos="1440"/>
        </w:tabs>
        <w:spacing w:line="240" w:lineRule="auto"/>
        <w:ind w:left="360" w:hanging="360"/>
        <w:jc w:val="center"/>
        <w:outlineLvl w:val="0"/>
        <w:rPr>
          <w:rFonts w:eastAsiaTheme="majorEastAsia" w:cstheme="majorBidi"/>
          <w:b/>
          <w:bCs/>
          <w:color w:val="0070C0"/>
          <w:sz w:val="28"/>
          <w:szCs w:val="28"/>
          <w:u w:val="single"/>
        </w:rPr>
      </w:pPr>
      <w:bookmarkStart w:id="139" w:name="_Toc102125753"/>
      <w:r w:rsidRPr="004478B4">
        <w:rPr>
          <w:rFonts w:eastAsiaTheme="majorEastAsia" w:cstheme="majorBidi"/>
          <w:b/>
          <w:bCs/>
          <w:color w:val="0070C0"/>
          <w:sz w:val="28"/>
          <w:szCs w:val="28"/>
          <w:u w:val="single"/>
        </w:rPr>
        <w:lastRenderedPageBreak/>
        <w:t xml:space="preserve">Appendix </w:t>
      </w:r>
      <w:r>
        <w:rPr>
          <w:rFonts w:eastAsiaTheme="majorEastAsia" w:cstheme="majorBidi"/>
          <w:b/>
          <w:bCs/>
          <w:color w:val="0070C0"/>
          <w:sz w:val="28"/>
          <w:szCs w:val="28"/>
          <w:u w:val="single"/>
        </w:rPr>
        <w:t>E</w:t>
      </w:r>
      <w:r w:rsidRPr="004478B4">
        <w:rPr>
          <w:rFonts w:eastAsiaTheme="majorEastAsia" w:cstheme="majorBidi"/>
          <w:b/>
          <w:bCs/>
          <w:color w:val="0070C0"/>
          <w:sz w:val="28"/>
          <w:szCs w:val="28"/>
          <w:u w:val="single"/>
        </w:rPr>
        <w:t xml:space="preserve"> –</w:t>
      </w:r>
      <w:r w:rsidR="00D1067C">
        <w:rPr>
          <w:rFonts w:eastAsiaTheme="majorEastAsia" w:cstheme="majorBidi"/>
          <w:b/>
          <w:bCs/>
          <w:color w:val="0070C0"/>
          <w:sz w:val="28"/>
          <w:szCs w:val="28"/>
          <w:u w:val="single"/>
        </w:rPr>
        <w:t xml:space="preserve"> AGENCY</w:t>
      </w:r>
      <w:r w:rsidRPr="004478B4">
        <w:rPr>
          <w:rFonts w:eastAsiaTheme="majorEastAsia" w:cstheme="majorBidi"/>
          <w:b/>
          <w:bCs/>
          <w:color w:val="0070C0"/>
          <w:sz w:val="28"/>
          <w:szCs w:val="28"/>
          <w:u w:val="single"/>
        </w:rPr>
        <w:t xml:space="preserve"> </w:t>
      </w:r>
      <w:r>
        <w:rPr>
          <w:rFonts w:eastAsiaTheme="majorEastAsia" w:cstheme="majorBidi"/>
          <w:b/>
          <w:bCs/>
          <w:color w:val="0070C0"/>
          <w:sz w:val="28"/>
          <w:szCs w:val="28"/>
          <w:u w:val="single"/>
        </w:rPr>
        <w:t>CON</w:t>
      </w:r>
      <w:r w:rsidR="00F0598D">
        <w:rPr>
          <w:rFonts w:eastAsiaTheme="majorEastAsia" w:cstheme="majorBidi"/>
          <w:b/>
          <w:bCs/>
          <w:color w:val="0070C0"/>
          <w:sz w:val="28"/>
          <w:szCs w:val="28"/>
          <w:u w:val="single"/>
        </w:rPr>
        <w:t>TRACTS</w:t>
      </w:r>
      <w:bookmarkEnd w:id="139"/>
    </w:p>
    <w:p w14:paraId="0B1B722A" w14:textId="77777777" w:rsidR="003D75BE" w:rsidRDefault="003D75BE" w:rsidP="003D75BE">
      <w:pPr>
        <w:tabs>
          <w:tab w:val="left" w:pos="1440"/>
        </w:tabs>
        <w:spacing w:after="100" w:afterAutospacing="1" w:line="240" w:lineRule="auto"/>
        <w:ind w:left="720"/>
        <w:jc w:val="both"/>
        <w:outlineLvl w:val="0"/>
        <w:rPr>
          <w:rFonts w:cs="Arial"/>
        </w:rPr>
      </w:pPr>
    </w:p>
    <w:p w14:paraId="350909AA" w14:textId="19521284" w:rsidR="003D75BE" w:rsidRPr="00DA30E0" w:rsidRDefault="003D75BE" w:rsidP="003D75BE">
      <w:pPr>
        <w:tabs>
          <w:tab w:val="left" w:pos="1440"/>
        </w:tabs>
        <w:spacing w:after="100" w:afterAutospacing="1" w:line="240" w:lineRule="auto"/>
        <w:ind w:left="720"/>
        <w:jc w:val="both"/>
        <w:outlineLvl w:val="0"/>
        <w:rPr>
          <w:rFonts w:eastAsia="Times New Roman" w:cs="Times New Roman"/>
        </w:rPr>
      </w:pPr>
      <w:bookmarkStart w:id="140" w:name="_Toc102125754"/>
      <w:r>
        <w:rPr>
          <w:rFonts w:cs="Arial"/>
        </w:rPr>
        <w:t>The prospective contractor represents as a part of</w:t>
      </w:r>
      <w:r w:rsidR="001A51A7">
        <w:rPr>
          <w:rFonts w:cs="Arial"/>
        </w:rPr>
        <w:t xml:space="preserve"> this</w:t>
      </w:r>
      <w:r>
        <w:rPr>
          <w:rFonts w:cs="Arial"/>
        </w:rPr>
        <w:t xml:space="preserve"> </w:t>
      </w:r>
      <w:r w:rsidR="00F96FAB" w:rsidRPr="00DA30E0">
        <w:rPr>
          <w:rFonts w:cs="Arial"/>
        </w:rPr>
        <w:t>Contract Worker for School and District Transformation</w:t>
      </w:r>
      <w:r w:rsidRPr="00DA30E0">
        <w:rPr>
          <w:rFonts w:cs="Arial"/>
        </w:rPr>
        <w:t xml:space="preserve"> that contractor</w:t>
      </w:r>
      <w:r w:rsidRPr="00DA30E0">
        <w:rPr>
          <w:rFonts w:eastAsia="Times New Roman" w:cs="Times New Roman"/>
        </w:rPr>
        <w:t xml:space="preserve"> </w:t>
      </w:r>
      <w:r w:rsidRPr="00DA30E0">
        <w:rPr>
          <w:rFonts w:eastAsia="Times New Roman" w:cs="Times New Roman"/>
          <w:b/>
          <w:bCs/>
        </w:rPr>
        <w:t>does (</w:t>
      </w:r>
      <w:r w:rsidR="00F96FAB" w:rsidRPr="00DA30E0">
        <w:rPr>
          <w:rFonts w:eastAsia="Times New Roman" w:cs="Times New Roman"/>
          <w:b/>
          <w:bCs/>
        </w:rPr>
        <w:t xml:space="preserve"> </w:t>
      </w:r>
      <w:r w:rsidRPr="00DA30E0">
        <w:rPr>
          <w:rFonts w:eastAsia="Times New Roman" w:cs="Times New Roman"/>
          <w:b/>
          <w:bCs/>
        </w:rPr>
        <w:t xml:space="preserve">  )</w:t>
      </w:r>
      <w:r w:rsidRPr="00DA30E0">
        <w:rPr>
          <w:rFonts w:eastAsia="Times New Roman" w:cs="Times New Roman"/>
        </w:rPr>
        <w:t xml:space="preserve"> or </w:t>
      </w:r>
      <w:r w:rsidRPr="00DA30E0">
        <w:rPr>
          <w:rFonts w:eastAsia="Times New Roman" w:cs="Times New Roman"/>
          <w:b/>
          <w:bCs/>
        </w:rPr>
        <w:t xml:space="preserve">does not ( </w:t>
      </w:r>
      <w:r w:rsidR="00F96FAB" w:rsidRPr="00DA30E0">
        <w:rPr>
          <w:rFonts w:eastAsia="Times New Roman" w:cs="Times New Roman"/>
          <w:b/>
          <w:bCs/>
        </w:rPr>
        <w:t xml:space="preserve"> </w:t>
      </w:r>
      <w:r w:rsidRPr="00DA30E0">
        <w:rPr>
          <w:rFonts w:eastAsia="Times New Roman" w:cs="Times New Roman"/>
          <w:b/>
          <w:bCs/>
        </w:rPr>
        <w:t xml:space="preserve"> ) </w:t>
      </w:r>
      <w:r w:rsidRPr="00DA30E0">
        <w:rPr>
          <w:rFonts w:eastAsia="Times New Roman" w:cs="Times New Roman"/>
        </w:rPr>
        <w:t xml:space="preserve"> have a current contract with the Mississippi Department of Education</w:t>
      </w:r>
      <w:r w:rsidR="00C252FC" w:rsidRPr="00DA30E0">
        <w:rPr>
          <w:rFonts w:eastAsia="Times New Roman" w:cs="Times New Roman"/>
        </w:rPr>
        <w:t>.</w:t>
      </w:r>
      <w:bookmarkEnd w:id="140"/>
      <w:r w:rsidRPr="00DA30E0">
        <w:rPr>
          <w:rFonts w:eastAsia="Times New Roman" w:cs="Times New Roman"/>
        </w:rPr>
        <w:t xml:space="preserve"> </w:t>
      </w:r>
    </w:p>
    <w:p w14:paraId="3B7AEB4A" w14:textId="7C9D013B" w:rsidR="001406DD" w:rsidRPr="001406DD" w:rsidRDefault="001406DD" w:rsidP="003D75BE">
      <w:pPr>
        <w:tabs>
          <w:tab w:val="left" w:pos="1440"/>
        </w:tabs>
        <w:spacing w:after="100" w:afterAutospacing="1" w:line="240" w:lineRule="auto"/>
        <w:ind w:left="720"/>
        <w:jc w:val="both"/>
        <w:outlineLvl w:val="0"/>
        <w:rPr>
          <w:rFonts w:eastAsia="Times New Roman" w:cs="Times New Roman"/>
          <w:i/>
          <w:iCs/>
        </w:rPr>
      </w:pPr>
      <w:bookmarkStart w:id="141" w:name="_Toc102125755"/>
      <w:r w:rsidRPr="00DA30E0">
        <w:rPr>
          <w:i/>
          <w:iCs/>
          <w:color w:val="000000"/>
        </w:rPr>
        <w:t>The MDE has the right to review and align solicited services with a contractor’s</w:t>
      </w:r>
      <w:r w:rsidRPr="001406DD">
        <w:rPr>
          <w:i/>
          <w:iCs/>
          <w:color w:val="000000"/>
        </w:rPr>
        <w:t xml:space="preserve"> current awarded contract for services to ensure conflicts and/or limitations do not exist.</w:t>
      </w:r>
      <w:r w:rsidR="00F96FAB">
        <w:rPr>
          <w:i/>
          <w:iCs/>
          <w:color w:val="000000"/>
        </w:rPr>
        <w:t xml:space="preserve"> </w:t>
      </w:r>
      <w:r w:rsidRPr="001406DD">
        <w:rPr>
          <w:i/>
          <w:iCs/>
          <w:color w:val="000000"/>
        </w:rPr>
        <w:t xml:space="preserve"> If conflicts and/or limitations exist, the MDE at its discretion may reject the </w:t>
      </w:r>
      <w:r w:rsidR="00315567">
        <w:rPr>
          <w:i/>
          <w:iCs/>
          <w:color w:val="000000"/>
        </w:rPr>
        <w:t>applicant</w:t>
      </w:r>
      <w:r w:rsidRPr="001406DD">
        <w:rPr>
          <w:i/>
          <w:iCs/>
          <w:color w:val="000000"/>
        </w:rPr>
        <w:t>’s packet and the</w:t>
      </w:r>
      <w:r w:rsidR="00315567">
        <w:rPr>
          <w:i/>
          <w:iCs/>
          <w:color w:val="000000"/>
        </w:rPr>
        <w:t xml:space="preserve"> applicant</w:t>
      </w:r>
      <w:r w:rsidRPr="001406DD">
        <w:rPr>
          <w:i/>
          <w:iCs/>
          <w:color w:val="000000"/>
        </w:rPr>
        <w:t xml:space="preserve"> will not be considered for an award for this solicited service.</w:t>
      </w:r>
    </w:p>
    <w:p w14:paraId="36C4832B" w14:textId="75A13977" w:rsidR="003D75BE" w:rsidRDefault="003D75BE" w:rsidP="003D75BE">
      <w:pPr>
        <w:tabs>
          <w:tab w:val="left" w:pos="1440"/>
        </w:tabs>
        <w:spacing w:after="100" w:afterAutospacing="1" w:line="240" w:lineRule="auto"/>
        <w:ind w:left="720"/>
        <w:jc w:val="both"/>
        <w:outlineLvl w:val="0"/>
        <w:rPr>
          <w:rFonts w:eastAsia="Times New Roman" w:cs="Times New Roman"/>
        </w:rPr>
      </w:pPr>
      <w:r>
        <w:rPr>
          <w:rFonts w:eastAsia="Times New Roman" w:cs="Times New Roman"/>
        </w:rPr>
        <w:t>Potential contractors are required to provide a listing of each executed contract or contract applied, please provide the following:</w:t>
      </w:r>
      <w:bookmarkEnd w:id="141"/>
    </w:p>
    <w:p w14:paraId="6252C645" w14:textId="77777777" w:rsidR="001E6255" w:rsidRDefault="001E6255" w:rsidP="001E6255"/>
    <w:tbl>
      <w:tblPr>
        <w:tblStyle w:val="TableGrid"/>
        <w:tblpPr w:leftFromText="180" w:rightFromText="180" w:vertAnchor="text" w:horzAnchor="margin" w:tblpXSpec="center" w:tblpY="58"/>
        <w:tblW w:w="0" w:type="auto"/>
        <w:tblLook w:val="04A0" w:firstRow="1" w:lastRow="0" w:firstColumn="1" w:lastColumn="0" w:noHBand="0" w:noVBand="1"/>
      </w:tblPr>
      <w:tblGrid>
        <w:gridCol w:w="3235"/>
        <w:gridCol w:w="5886"/>
      </w:tblGrid>
      <w:tr w:rsidR="000D7547" w14:paraId="41EA1F01" w14:textId="77777777" w:rsidTr="00F0598D">
        <w:tc>
          <w:tcPr>
            <w:tcW w:w="3235" w:type="dxa"/>
          </w:tcPr>
          <w:p w14:paraId="2EC24002" w14:textId="13419CA9" w:rsidR="000D7547" w:rsidRDefault="000D7547" w:rsidP="001E6255">
            <w:bookmarkStart w:id="142" w:name="_Toc92619237"/>
            <w:r>
              <w:t>Program Office Name</w:t>
            </w:r>
            <w:bookmarkEnd w:id="142"/>
            <w:r w:rsidR="00D1067C">
              <w:t>:</w:t>
            </w:r>
          </w:p>
        </w:tc>
        <w:tc>
          <w:tcPr>
            <w:tcW w:w="5886" w:type="dxa"/>
          </w:tcPr>
          <w:p w14:paraId="6D1E63DE" w14:textId="77777777" w:rsidR="000D7547" w:rsidRDefault="000D7547" w:rsidP="001E6255"/>
        </w:tc>
      </w:tr>
      <w:tr w:rsidR="000D7547" w14:paraId="11F8EC94" w14:textId="77777777" w:rsidTr="00F0598D">
        <w:tc>
          <w:tcPr>
            <w:tcW w:w="3235" w:type="dxa"/>
          </w:tcPr>
          <w:p w14:paraId="4DB43DCF" w14:textId="5723C3A7" w:rsidR="000D7547" w:rsidRDefault="000D7547" w:rsidP="001E6255">
            <w:bookmarkStart w:id="143" w:name="_Toc92619238"/>
            <w:r>
              <w:t>Contract Service</w:t>
            </w:r>
            <w:bookmarkEnd w:id="143"/>
            <w:r w:rsidR="00D1067C">
              <w:t>:</w:t>
            </w:r>
          </w:p>
        </w:tc>
        <w:tc>
          <w:tcPr>
            <w:tcW w:w="5886" w:type="dxa"/>
          </w:tcPr>
          <w:p w14:paraId="16B3FCE0" w14:textId="77777777" w:rsidR="000D7547" w:rsidRDefault="000D7547" w:rsidP="001E6255"/>
        </w:tc>
      </w:tr>
      <w:tr w:rsidR="000D7547" w14:paraId="332D8AE2" w14:textId="77777777" w:rsidTr="00F0598D">
        <w:tc>
          <w:tcPr>
            <w:tcW w:w="3235" w:type="dxa"/>
          </w:tcPr>
          <w:p w14:paraId="15989D05" w14:textId="1215C9B8" w:rsidR="000D7547" w:rsidRDefault="000D7547" w:rsidP="001E6255">
            <w:bookmarkStart w:id="144" w:name="_Toc92619239"/>
            <w:r>
              <w:t>Contract Amount</w:t>
            </w:r>
            <w:bookmarkEnd w:id="144"/>
            <w:r w:rsidR="00D1067C">
              <w:t>:</w:t>
            </w:r>
          </w:p>
        </w:tc>
        <w:tc>
          <w:tcPr>
            <w:tcW w:w="5886" w:type="dxa"/>
          </w:tcPr>
          <w:p w14:paraId="1ACC8596" w14:textId="6A5ED472" w:rsidR="000D7547" w:rsidRDefault="003D6103" w:rsidP="001E6255">
            <w:r>
              <w:t>$</w:t>
            </w:r>
          </w:p>
        </w:tc>
      </w:tr>
      <w:tr w:rsidR="000D7547" w14:paraId="341046AF" w14:textId="77777777" w:rsidTr="00F0598D">
        <w:tc>
          <w:tcPr>
            <w:tcW w:w="3235" w:type="dxa"/>
          </w:tcPr>
          <w:p w14:paraId="7535CD33" w14:textId="68E84878" w:rsidR="000D7547" w:rsidRDefault="000D7547" w:rsidP="001E6255">
            <w:bookmarkStart w:id="145" w:name="_Toc92619240"/>
            <w:r>
              <w:t>Contract Dates of Service</w:t>
            </w:r>
            <w:bookmarkEnd w:id="145"/>
            <w:r w:rsidR="00D1067C">
              <w:t>:</w:t>
            </w:r>
          </w:p>
        </w:tc>
        <w:tc>
          <w:tcPr>
            <w:tcW w:w="5886" w:type="dxa"/>
          </w:tcPr>
          <w:p w14:paraId="2C0E1A36" w14:textId="77777777" w:rsidR="000D7547" w:rsidRDefault="000D7547" w:rsidP="001E6255"/>
        </w:tc>
      </w:tr>
    </w:tbl>
    <w:p w14:paraId="428FB16E" w14:textId="77777777" w:rsidR="000D7547" w:rsidRDefault="000D7547" w:rsidP="001E6255"/>
    <w:p w14:paraId="496E77B0" w14:textId="2DF269C3" w:rsidR="000D7547" w:rsidRDefault="000D7547" w:rsidP="001E6255"/>
    <w:bookmarkEnd w:id="137"/>
    <w:p w14:paraId="47D03AFA" w14:textId="77777777" w:rsidR="000D7547" w:rsidRPr="0098149D" w:rsidRDefault="000D7547" w:rsidP="0098149D">
      <w:pPr>
        <w:tabs>
          <w:tab w:val="left" w:pos="1440"/>
        </w:tabs>
        <w:spacing w:after="100" w:afterAutospacing="1"/>
        <w:ind w:left="720"/>
        <w:outlineLvl w:val="0"/>
        <w:rPr>
          <w:rFonts w:eastAsia="Times New Roman" w:cs="Times New Roman"/>
        </w:rPr>
      </w:pPr>
    </w:p>
    <w:tbl>
      <w:tblPr>
        <w:tblStyle w:val="TableGrid"/>
        <w:tblpPr w:leftFromText="180" w:rightFromText="180" w:vertAnchor="text" w:horzAnchor="margin" w:tblpXSpec="center" w:tblpY="58"/>
        <w:tblW w:w="0" w:type="auto"/>
        <w:tblLook w:val="04A0" w:firstRow="1" w:lastRow="0" w:firstColumn="1" w:lastColumn="0" w:noHBand="0" w:noVBand="1"/>
      </w:tblPr>
      <w:tblGrid>
        <w:gridCol w:w="3235"/>
        <w:gridCol w:w="5886"/>
      </w:tblGrid>
      <w:tr w:rsidR="003D75BE" w14:paraId="7099F0E6" w14:textId="77777777" w:rsidTr="000D3D29">
        <w:tc>
          <w:tcPr>
            <w:tcW w:w="3235" w:type="dxa"/>
            <w:tcBorders>
              <w:top w:val="single" w:sz="4" w:space="0" w:color="auto"/>
              <w:left w:val="single" w:sz="4" w:space="0" w:color="auto"/>
              <w:bottom w:val="single" w:sz="4" w:space="0" w:color="auto"/>
              <w:right w:val="single" w:sz="4" w:space="0" w:color="auto"/>
            </w:tcBorders>
            <w:hideMark/>
          </w:tcPr>
          <w:p w14:paraId="12E40EC7" w14:textId="77777777" w:rsidR="003D75BE" w:rsidRDefault="003D75BE" w:rsidP="000D3D29">
            <w:pPr>
              <w:tabs>
                <w:tab w:val="left" w:pos="1440"/>
              </w:tabs>
              <w:spacing w:after="100" w:afterAutospacing="1"/>
              <w:outlineLvl w:val="0"/>
              <w:rPr>
                <w:rFonts w:eastAsia="Times New Roman" w:cs="Times New Roman"/>
              </w:rPr>
            </w:pPr>
            <w:bookmarkStart w:id="146" w:name="_Toc102125756"/>
            <w:r>
              <w:rPr>
                <w:rFonts w:eastAsia="Times New Roman" w:cs="Times New Roman"/>
              </w:rPr>
              <w:t>Program Office Name</w:t>
            </w:r>
            <w:bookmarkEnd w:id="146"/>
          </w:p>
        </w:tc>
        <w:tc>
          <w:tcPr>
            <w:tcW w:w="5886" w:type="dxa"/>
            <w:tcBorders>
              <w:top w:val="single" w:sz="4" w:space="0" w:color="auto"/>
              <w:left w:val="single" w:sz="4" w:space="0" w:color="auto"/>
              <w:bottom w:val="single" w:sz="4" w:space="0" w:color="auto"/>
              <w:right w:val="single" w:sz="4" w:space="0" w:color="auto"/>
            </w:tcBorders>
          </w:tcPr>
          <w:p w14:paraId="5217A822" w14:textId="77777777" w:rsidR="003D75BE" w:rsidRDefault="003D75BE" w:rsidP="000D3D29">
            <w:pPr>
              <w:tabs>
                <w:tab w:val="left" w:pos="1440"/>
              </w:tabs>
              <w:spacing w:after="100" w:afterAutospacing="1"/>
              <w:outlineLvl w:val="0"/>
              <w:rPr>
                <w:rFonts w:eastAsia="Times New Roman" w:cs="Times New Roman"/>
              </w:rPr>
            </w:pPr>
          </w:p>
        </w:tc>
      </w:tr>
      <w:tr w:rsidR="003D75BE" w14:paraId="3E174D28" w14:textId="77777777" w:rsidTr="000D3D29">
        <w:tc>
          <w:tcPr>
            <w:tcW w:w="3235" w:type="dxa"/>
            <w:tcBorders>
              <w:top w:val="single" w:sz="4" w:space="0" w:color="auto"/>
              <w:left w:val="single" w:sz="4" w:space="0" w:color="auto"/>
              <w:bottom w:val="single" w:sz="4" w:space="0" w:color="auto"/>
              <w:right w:val="single" w:sz="4" w:space="0" w:color="auto"/>
            </w:tcBorders>
            <w:hideMark/>
          </w:tcPr>
          <w:p w14:paraId="5CBB8B82" w14:textId="77777777" w:rsidR="003D75BE" w:rsidRDefault="003D75BE" w:rsidP="000D3D29">
            <w:pPr>
              <w:tabs>
                <w:tab w:val="left" w:pos="1440"/>
              </w:tabs>
              <w:spacing w:after="100" w:afterAutospacing="1"/>
              <w:outlineLvl w:val="0"/>
              <w:rPr>
                <w:rFonts w:eastAsia="Times New Roman" w:cs="Times New Roman"/>
              </w:rPr>
            </w:pPr>
            <w:bookmarkStart w:id="147" w:name="_Toc102125757"/>
            <w:r>
              <w:rPr>
                <w:rFonts w:eastAsia="Times New Roman" w:cs="Times New Roman"/>
              </w:rPr>
              <w:t>Contract Service</w:t>
            </w:r>
            <w:bookmarkEnd w:id="147"/>
          </w:p>
        </w:tc>
        <w:tc>
          <w:tcPr>
            <w:tcW w:w="5886" w:type="dxa"/>
            <w:tcBorders>
              <w:top w:val="single" w:sz="4" w:space="0" w:color="auto"/>
              <w:left w:val="single" w:sz="4" w:space="0" w:color="auto"/>
              <w:bottom w:val="single" w:sz="4" w:space="0" w:color="auto"/>
              <w:right w:val="single" w:sz="4" w:space="0" w:color="auto"/>
            </w:tcBorders>
          </w:tcPr>
          <w:p w14:paraId="21E3E00E" w14:textId="77777777" w:rsidR="003D75BE" w:rsidRDefault="003D75BE" w:rsidP="000D3D29">
            <w:pPr>
              <w:tabs>
                <w:tab w:val="left" w:pos="1440"/>
              </w:tabs>
              <w:spacing w:after="100" w:afterAutospacing="1"/>
              <w:outlineLvl w:val="0"/>
              <w:rPr>
                <w:rFonts w:eastAsia="Times New Roman" w:cs="Times New Roman"/>
              </w:rPr>
            </w:pPr>
          </w:p>
        </w:tc>
      </w:tr>
      <w:tr w:rsidR="003D75BE" w14:paraId="3CCDE29E" w14:textId="77777777" w:rsidTr="000D3D29">
        <w:tc>
          <w:tcPr>
            <w:tcW w:w="3235" w:type="dxa"/>
            <w:tcBorders>
              <w:top w:val="single" w:sz="4" w:space="0" w:color="auto"/>
              <w:left w:val="single" w:sz="4" w:space="0" w:color="auto"/>
              <w:bottom w:val="single" w:sz="4" w:space="0" w:color="auto"/>
              <w:right w:val="single" w:sz="4" w:space="0" w:color="auto"/>
            </w:tcBorders>
            <w:hideMark/>
          </w:tcPr>
          <w:p w14:paraId="1EF7C9BB" w14:textId="77777777" w:rsidR="003D75BE" w:rsidRDefault="003D75BE" w:rsidP="000D3D29">
            <w:pPr>
              <w:tabs>
                <w:tab w:val="left" w:pos="1440"/>
              </w:tabs>
              <w:spacing w:after="100" w:afterAutospacing="1"/>
              <w:outlineLvl w:val="0"/>
              <w:rPr>
                <w:rFonts w:eastAsia="Times New Roman" w:cs="Times New Roman"/>
              </w:rPr>
            </w:pPr>
            <w:bookmarkStart w:id="148" w:name="_Toc102125758"/>
            <w:r>
              <w:rPr>
                <w:rFonts w:eastAsia="Times New Roman" w:cs="Times New Roman"/>
              </w:rPr>
              <w:t>Contract Amount</w:t>
            </w:r>
            <w:bookmarkEnd w:id="148"/>
          </w:p>
        </w:tc>
        <w:tc>
          <w:tcPr>
            <w:tcW w:w="5886" w:type="dxa"/>
            <w:tcBorders>
              <w:top w:val="single" w:sz="4" w:space="0" w:color="auto"/>
              <w:left w:val="single" w:sz="4" w:space="0" w:color="auto"/>
              <w:bottom w:val="single" w:sz="4" w:space="0" w:color="auto"/>
              <w:right w:val="single" w:sz="4" w:space="0" w:color="auto"/>
            </w:tcBorders>
          </w:tcPr>
          <w:p w14:paraId="2302C860" w14:textId="53091498" w:rsidR="003D75BE" w:rsidRDefault="003D6103" w:rsidP="000D3D29">
            <w:pPr>
              <w:tabs>
                <w:tab w:val="left" w:pos="1440"/>
              </w:tabs>
              <w:spacing w:after="100" w:afterAutospacing="1"/>
              <w:outlineLvl w:val="0"/>
              <w:rPr>
                <w:rFonts w:eastAsia="Times New Roman" w:cs="Times New Roman"/>
              </w:rPr>
            </w:pPr>
            <w:r>
              <w:rPr>
                <w:rFonts w:eastAsia="Times New Roman" w:cs="Times New Roman"/>
              </w:rPr>
              <w:t>$</w:t>
            </w:r>
          </w:p>
        </w:tc>
      </w:tr>
      <w:tr w:rsidR="003D75BE" w14:paraId="1B5DE580" w14:textId="77777777" w:rsidTr="000D3D29">
        <w:tc>
          <w:tcPr>
            <w:tcW w:w="3235" w:type="dxa"/>
            <w:tcBorders>
              <w:top w:val="single" w:sz="4" w:space="0" w:color="auto"/>
              <w:left w:val="single" w:sz="4" w:space="0" w:color="auto"/>
              <w:bottom w:val="single" w:sz="4" w:space="0" w:color="auto"/>
              <w:right w:val="single" w:sz="4" w:space="0" w:color="auto"/>
            </w:tcBorders>
            <w:hideMark/>
          </w:tcPr>
          <w:p w14:paraId="417B95C6" w14:textId="77777777" w:rsidR="003D75BE" w:rsidRDefault="003D75BE" w:rsidP="000D3D29">
            <w:pPr>
              <w:tabs>
                <w:tab w:val="left" w:pos="1440"/>
              </w:tabs>
              <w:spacing w:after="100" w:afterAutospacing="1"/>
              <w:outlineLvl w:val="0"/>
              <w:rPr>
                <w:rFonts w:eastAsia="Times New Roman" w:cs="Times New Roman"/>
              </w:rPr>
            </w:pPr>
            <w:bookmarkStart w:id="149" w:name="_Toc102125759"/>
            <w:r>
              <w:rPr>
                <w:rFonts w:eastAsia="Times New Roman" w:cs="Times New Roman"/>
              </w:rPr>
              <w:t>Contract Dates of Service</w:t>
            </w:r>
            <w:bookmarkEnd w:id="149"/>
          </w:p>
        </w:tc>
        <w:tc>
          <w:tcPr>
            <w:tcW w:w="5886" w:type="dxa"/>
            <w:tcBorders>
              <w:top w:val="single" w:sz="4" w:space="0" w:color="auto"/>
              <w:left w:val="single" w:sz="4" w:space="0" w:color="auto"/>
              <w:bottom w:val="single" w:sz="4" w:space="0" w:color="auto"/>
              <w:right w:val="single" w:sz="4" w:space="0" w:color="auto"/>
            </w:tcBorders>
          </w:tcPr>
          <w:p w14:paraId="3D2DA69F" w14:textId="77777777" w:rsidR="003D75BE" w:rsidRDefault="003D75BE" w:rsidP="000D3D29">
            <w:pPr>
              <w:tabs>
                <w:tab w:val="left" w:pos="1440"/>
              </w:tabs>
              <w:spacing w:after="100" w:afterAutospacing="1"/>
              <w:outlineLvl w:val="0"/>
              <w:rPr>
                <w:rFonts w:eastAsia="Times New Roman" w:cs="Times New Roman"/>
              </w:rPr>
            </w:pPr>
          </w:p>
        </w:tc>
      </w:tr>
    </w:tbl>
    <w:p w14:paraId="5AAE7C30" w14:textId="2F0EC5B7" w:rsidR="0098149D" w:rsidRDefault="0098149D" w:rsidP="0041517E">
      <w:pPr>
        <w:tabs>
          <w:tab w:val="left" w:pos="1440"/>
        </w:tabs>
        <w:spacing w:after="100" w:afterAutospacing="1"/>
        <w:ind w:left="720"/>
        <w:jc w:val="center"/>
        <w:outlineLvl w:val="0"/>
        <w:rPr>
          <w:rFonts w:eastAsia="Times New Roman" w:cs="Times New Roman"/>
          <w:b/>
          <w:bCs/>
          <w:color w:val="0070C0"/>
          <w:sz w:val="28"/>
          <w:szCs w:val="28"/>
          <w:u w:val="single"/>
        </w:rPr>
      </w:pPr>
    </w:p>
    <w:p w14:paraId="64C3C76F" w14:textId="45C6D1E1" w:rsidR="0098149D" w:rsidRDefault="0098149D" w:rsidP="0041517E">
      <w:pPr>
        <w:tabs>
          <w:tab w:val="left" w:pos="1440"/>
        </w:tabs>
        <w:spacing w:after="100" w:afterAutospacing="1"/>
        <w:ind w:left="720"/>
        <w:jc w:val="center"/>
        <w:outlineLvl w:val="0"/>
        <w:rPr>
          <w:rFonts w:eastAsia="Times New Roman" w:cs="Times New Roman"/>
          <w:b/>
          <w:bCs/>
          <w:color w:val="0070C0"/>
          <w:sz w:val="28"/>
          <w:szCs w:val="28"/>
          <w:u w:val="single"/>
        </w:rPr>
      </w:pPr>
    </w:p>
    <w:p w14:paraId="776E756F" w14:textId="639C1537" w:rsidR="0098149D" w:rsidRDefault="0098149D" w:rsidP="0041517E">
      <w:pPr>
        <w:tabs>
          <w:tab w:val="left" w:pos="1440"/>
        </w:tabs>
        <w:spacing w:after="100" w:afterAutospacing="1"/>
        <w:ind w:left="720"/>
        <w:jc w:val="center"/>
        <w:outlineLvl w:val="0"/>
        <w:rPr>
          <w:rFonts w:eastAsia="Times New Roman" w:cs="Times New Roman"/>
          <w:b/>
          <w:bCs/>
          <w:color w:val="0070C0"/>
          <w:sz w:val="28"/>
          <w:szCs w:val="28"/>
          <w:u w:val="single"/>
        </w:rPr>
      </w:pPr>
    </w:p>
    <w:p w14:paraId="75E6BC6A" w14:textId="09E0E722" w:rsidR="0098149D" w:rsidRDefault="0098149D" w:rsidP="0041517E">
      <w:pPr>
        <w:tabs>
          <w:tab w:val="left" w:pos="1440"/>
        </w:tabs>
        <w:spacing w:after="100" w:afterAutospacing="1"/>
        <w:ind w:left="720"/>
        <w:jc w:val="center"/>
        <w:outlineLvl w:val="0"/>
        <w:rPr>
          <w:rFonts w:eastAsia="Times New Roman" w:cs="Times New Roman"/>
          <w:b/>
          <w:bCs/>
          <w:color w:val="0070C0"/>
          <w:sz w:val="28"/>
          <w:szCs w:val="28"/>
          <w:u w:val="single"/>
        </w:rPr>
      </w:pPr>
    </w:p>
    <w:p w14:paraId="140FBABA" w14:textId="3A7B2DF7" w:rsidR="001E6255" w:rsidRDefault="001E6255" w:rsidP="0041517E">
      <w:pPr>
        <w:tabs>
          <w:tab w:val="left" w:pos="1440"/>
        </w:tabs>
        <w:spacing w:after="100" w:afterAutospacing="1"/>
        <w:ind w:left="720"/>
        <w:jc w:val="center"/>
        <w:outlineLvl w:val="0"/>
        <w:rPr>
          <w:rFonts w:eastAsia="Times New Roman" w:cs="Times New Roman"/>
          <w:b/>
          <w:bCs/>
          <w:color w:val="0070C0"/>
          <w:sz w:val="28"/>
          <w:szCs w:val="28"/>
          <w:u w:val="single"/>
        </w:rPr>
      </w:pPr>
    </w:p>
    <w:p w14:paraId="229F1FA5" w14:textId="4D8DB849" w:rsidR="001E6255" w:rsidRDefault="001E6255" w:rsidP="0041517E">
      <w:pPr>
        <w:tabs>
          <w:tab w:val="left" w:pos="1440"/>
        </w:tabs>
        <w:spacing w:after="100" w:afterAutospacing="1"/>
        <w:ind w:left="720"/>
        <w:jc w:val="center"/>
        <w:outlineLvl w:val="0"/>
        <w:rPr>
          <w:rFonts w:eastAsia="Times New Roman" w:cs="Times New Roman"/>
          <w:b/>
          <w:bCs/>
          <w:color w:val="0070C0"/>
          <w:sz w:val="28"/>
          <w:szCs w:val="28"/>
          <w:u w:val="single"/>
        </w:rPr>
      </w:pPr>
    </w:p>
    <w:p w14:paraId="50E39CF7" w14:textId="77777777" w:rsidR="001E6255" w:rsidRDefault="001E6255" w:rsidP="0041517E">
      <w:pPr>
        <w:tabs>
          <w:tab w:val="left" w:pos="1440"/>
        </w:tabs>
        <w:spacing w:after="100" w:afterAutospacing="1"/>
        <w:ind w:left="720"/>
        <w:jc w:val="center"/>
        <w:outlineLvl w:val="0"/>
        <w:rPr>
          <w:rFonts w:eastAsia="Times New Roman" w:cs="Times New Roman"/>
          <w:b/>
          <w:bCs/>
          <w:color w:val="0070C0"/>
          <w:sz w:val="28"/>
          <w:szCs w:val="28"/>
          <w:u w:val="single"/>
        </w:rPr>
      </w:pPr>
    </w:p>
    <w:p w14:paraId="6A508EA8" w14:textId="2F7DB12D" w:rsidR="0098149D" w:rsidRDefault="0098149D" w:rsidP="0041517E">
      <w:pPr>
        <w:tabs>
          <w:tab w:val="left" w:pos="1440"/>
        </w:tabs>
        <w:spacing w:after="100" w:afterAutospacing="1"/>
        <w:ind w:left="720"/>
        <w:jc w:val="center"/>
        <w:outlineLvl w:val="0"/>
        <w:rPr>
          <w:rFonts w:eastAsia="Times New Roman" w:cs="Times New Roman"/>
          <w:b/>
          <w:bCs/>
          <w:color w:val="0070C0"/>
          <w:sz w:val="28"/>
          <w:szCs w:val="28"/>
          <w:u w:val="single"/>
        </w:rPr>
      </w:pPr>
    </w:p>
    <w:p w14:paraId="0402E5A4" w14:textId="7E307354" w:rsidR="0098149D" w:rsidRDefault="0098149D" w:rsidP="0041517E">
      <w:pPr>
        <w:tabs>
          <w:tab w:val="left" w:pos="1440"/>
        </w:tabs>
        <w:spacing w:after="100" w:afterAutospacing="1"/>
        <w:ind w:left="720"/>
        <w:jc w:val="center"/>
        <w:outlineLvl w:val="0"/>
        <w:rPr>
          <w:rFonts w:eastAsia="Times New Roman" w:cs="Times New Roman"/>
          <w:b/>
          <w:bCs/>
          <w:color w:val="0070C0"/>
          <w:sz w:val="28"/>
          <w:szCs w:val="28"/>
          <w:u w:val="single"/>
        </w:rPr>
      </w:pPr>
    </w:p>
    <w:p w14:paraId="23C56AE8" w14:textId="67A316D4" w:rsidR="0098149D" w:rsidRDefault="0098149D" w:rsidP="0041517E">
      <w:pPr>
        <w:tabs>
          <w:tab w:val="left" w:pos="1440"/>
        </w:tabs>
        <w:spacing w:after="100" w:afterAutospacing="1"/>
        <w:ind w:left="720"/>
        <w:jc w:val="center"/>
        <w:outlineLvl w:val="0"/>
        <w:rPr>
          <w:rFonts w:eastAsia="Times New Roman" w:cs="Times New Roman"/>
          <w:b/>
          <w:bCs/>
          <w:color w:val="0070C0"/>
          <w:sz w:val="28"/>
          <w:szCs w:val="28"/>
          <w:u w:val="single"/>
        </w:rPr>
      </w:pPr>
    </w:p>
    <w:p w14:paraId="76AFA6F8" w14:textId="4BA55DC5" w:rsidR="0098149D" w:rsidRDefault="0098149D" w:rsidP="0041517E">
      <w:pPr>
        <w:tabs>
          <w:tab w:val="left" w:pos="1440"/>
        </w:tabs>
        <w:spacing w:after="100" w:afterAutospacing="1"/>
        <w:ind w:left="720"/>
        <w:jc w:val="center"/>
        <w:outlineLvl w:val="0"/>
        <w:rPr>
          <w:rFonts w:eastAsia="Times New Roman" w:cs="Times New Roman"/>
          <w:b/>
          <w:bCs/>
          <w:color w:val="0070C0"/>
          <w:sz w:val="28"/>
          <w:szCs w:val="28"/>
          <w:u w:val="single"/>
        </w:rPr>
      </w:pPr>
    </w:p>
    <w:p w14:paraId="220B3B24" w14:textId="23E88F20" w:rsidR="0098149D" w:rsidRDefault="0098149D" w:rsidP="0041517E">
      <w:pPr>
        <w:tabs>
          <w:tab w:val="left" w:pos="1440"/>
        </w:tabs>
        <w:spacing w:after="100" w:afterAutospacing="1"/>
        <w:ind w:left="720"/>
        <w:jc w:val="center"/>
        <w:outlineLvl w:val="0"/>
        <w:rPr>
          <w:rFonts w:eastAsia="Times New Roman" w:cs="Times New Roman"/>
          <w:b/>
          <w:bCs/>
          <w:color w:val="0070C0"/>
          <w:sz w:val="28"/>
          <w:szCs w:val="28"/>
          <w:u w:val="single"/>
        </w:rPr>
      </w:pPr>
    </w:p>
    <w:p w14:paraId="3459456E" w14:textId="41563299" w:rsidR="001674B1" w:rsidRDefault="00917D55" w:rsidP="0041517E">
      <w:pPr>
        <w:tabs>
          <w:tab w:val="left" w:pos="1440"/>
        </w:tabs>
        <w:spacing w:after="100" w:afterAutospacing="1"/>
        <w:ind w:left="720"/>
        <w:jc w:val="center"/>
        <w:outlineLvl w:val="0"/>
        <w:rPr>
          <w:rFonts w:eastAsia="Times New Roman" w:cs="Times New Roman"/>
          <w:b/>
          <w:bCs/>
          <w:color w:val="0070C0"/>
          <w:sz w:val="28"/>
          <w:szCs w:val="28"/>
          <w:u w:val="single"/>
        </w:rPr>
      </w:pPr>
      <w:bookmarkStart w:id="150" w:name="_Toc102125760"/>
      <w:r>
        <w:rPr>
          <w:rFonts w:eastAsia="Times New Roman" w:cs="Times New Roman"/>
          <w:b/>
          <w:bCs/>
          <w:color w:val="0070C0"/>
          <w:sz w:val="28"/>
          <w:szCs w:val="28"/>
          <w:u w:val="single"/>
        </w:rPr>
        <w:t xml:space="preserve">Mississippi Accountability </w:t>
      </w:r>
      <w:r w:rsidR="00F556F7">
        <w:rPr>
          <w:rFonts w:eastAsia="Times New Roman" w:cs="Times New Roman"/>
          <w:b/>
          <w:bCs/>
          <w:color w:val="0070C0"/>
          <w:sz w:val="28"/>
          <w:szCs w:val="28"/>
          <w:u w:val="single"/>
        </w:rPr>
        <w:t>and</w:t>
      </w:r>
      <w:r>
        <w:rPr>
          <w:rFonts w:eastAsia="Times New Roman" w:cs="Times New Roman"/>
          <w:b/>
          <w:bCs/>
          <w:color w:val="0070C0"/>
          <w:sz w:val="28"/>
          <w:szCs w:val="28"/>
          <w:u w:val="single"/>
        </w:rPr>
        <w:t xml:space="preserve"> Governmental  Information Collaboration (MAGIC) </w:t>
      </w:r>
      <w:r w:rsidR="00104573">
        <w:rPr>
          <w:rFonts w:eastAsia="Times New Roman" w:cs="Times New Roman"/>
          <w:b/>
          <w:bCs/>
          <w:color w:val="0070C0"/>
          <w:sz w:val="28"/>
          <w:szCs w:val="28"/>
          <w:u w:val="single"/>
        </w:rPr>
        <w:t xml:space="preserve">Submission of RFA </w:t>
      </w:r>
      <w:r>
        <w:rPr>
          <w:rFonts w:eastAsia="Times New Roman" w:cs="Times New Roman"/>
          <w:b/>
          <w:bCs/>
          <w:color w:val="0070C0"/>
          <w:sz w:val="28"/>
          <w:szCs w:val="28"/>
          <w:u w:val="single"/>
        </w:rPr>
        <w:t>Instructions</w:t>
      </w:r>
      <w:bookmarkEnd w:id="150"/>
      <w:r w:rsidR="00104573">
        <w:rPr>
          <w:rFonts w:eastAsia="Times New Roman" w:cs="Times New Roman"/>
          <w:b/>
          <w:bCs/>
          <w:color w:val="0070C0"/>
          <w:sz w:val="28"/>
          <w:szCs w:val="28"/>
          <w:u w:val="single"/>
        </w:rPr>
        <w:t xml:space="preserve"> </w:t>
      </w:r>
    </w:p>
    <w:p w14:paraId="050BABB7" w14:textId="6A7E9EAE" w:rsidR="006A69AB" w:rsidRDefault="00C0155E" w:rsidP="00A46489">
      <w:pPr>
        <w:pStyle w:val="ListParagraph"/>
        <w:spacing w:line="240" w:lineRule="auto"/>
        <w:jc w:val="center"/>
        <w:rPr>
          <w:rStyle w:val="Hyperlink"/>
        </w:rPr>
      </w:pPr>
      <w:hyperlink r:id="rId26" w:history="1">
        <w:r>
          <w:rPr>
            <w:rStyle w:val="Hyperlink"/>
          </w:rPr>
          <w:t>DFA: Mississippi Suppliers (Vendors) (ms.gov)</w:t>
        </w:r>
      </w:hyperlink>
    </w:p>
    <w:p w14:paraId="775385C2" w14:textId="270103E0" w:rsidR="00C42C88" w:rsidRDefault="00C42C88" w:rsidP="00A46489">
      <w:pPr>
        <w:pStyle w:val="ListParagraph"/>
        <w:spacing w:line="240" w:lineRule="auto"/>
        <w:jc w:val="center"/>
        <w:rPr>
          <w:rStyle w:val="Hyperlink"/>
        </w:rPr>
      </w:pPr>
    </w:p>
    <w:p w14:paraId="1772BABF" w14:textId="342F9EBF" w:rsidR="003C0493" w:rsidRPr="00EA2EBE" w:rsidRDefault="002B2487" w:rsidP="003C0493">
      <w:pPr>
        <w:spacing w:line="240" w:lineRule="auto"/>
        <w:jc w:val="both"/>
      </w:pPr>
      <w:r>
        <w:t xml:space="preserve">Applications </w:t>
      </w:r>
      <w:r w:rsidR="003C0493" w:rsidRPr="00EA2EBE">
        <w:t xml:space="preserve">shall be submitted in the Mississippi Accountability Governmental Information Collaboration System (MAGIC). Please visit and register at DFA: Mississippi Suppliers (Vendors) (ms.gov). </w:t>
      </w:r>
      <w:r w:rsidR="001E5688">
        <w:t xml:space="preserve"> </w:t>
      </w:r>
      <w:r w:rsidR="003C0493" w:rsidRPr="00EA2EBE">
        <w:t xml:space="preserve">If assistance is required, contact MASH help desk at 601-359-1343 </w:t>
      </w:r>
      <w:r w:rsidR="00642B0D">
        <w:rPr>
          <w:i/>
          <w:iCs/>
        </w:rPr>
        <w:t xml:space="preserve">or email </w:t>
      </w:r>
      <w:r w:rsidR="00642B0D" w:rsidRPr="00382FCD">
        <w:rPr>
          <w:i/>
          <w:iCs/>
        </w:rPr>
        <w:t>mash</w:t>
      </w:r>
      <w:r w:rsidR="00642B0D">
        <w:rPr>
          <w:i/>
          <w:iCs/>
        </w:rPr>
        <w:t xml:space="preserve"> at </w:t>
      </w:r>
      <w:r w:rsidR="00642B0D" w:rsidRPr="00382FCD">
        <w:rPr>
          <w:i/>
          <w:iCs/>
        </w:rPr>
        <w:t xml:space="preserve"> </w:t>
      </w:r>
      <w:hyperlink r:id="rId27" w:history="1">
        <w:r w:rsidR="00642B0D" w:rsidRPr="00A16F06">
          <w:rPr>
            <w:rStyle w:val="Hyperlink"/>
            <w:i/>
            <w:iCs/>
          </w:rPr>
          <w:t>mash@dfa.ms.gov</w:t>
        </w:r>
      </w:hyperlink>
      <w:r w:rsidR="00642B0D">
        <w:rPr>
          <w:rStyle w:val="Hyperlink"/>
          <w:i/>
          <w:iCs/>
        </w:rPr>
        <w:t xml:space="preserve"> </w:t>
      </w:r>
      <w:r w:rsidR="003C0493" w:rsidRPr="00EA2EBE">
        <w:t xml:space="preserve">at least </w:t>
      </w:r>
      <w:r w:rsidR="003C0493" w:rsidRPr="000639DF">
        <w:t>72</w:t>
      </w:r>
      <w:r w:rsidR="003C0493" w:rsidRPr="003C0493">
        <w:rPr>
          <w:color w:val="FF0000"/>
        </w:rPr>
        <w:t xml:space="preserve"> </w:t>
      </w:r>
      <w:r w:rsidR="003C0493" w:rsidRPr="00EA2EBE">
        <w:t>hours in advance of the due date for submission.</w:t>
      </w:r>
      <w:r w:rsidR="001E5688">
        <w:t xml:space="preserve"> </w:t>
      </w:r>
      <w:r w:rsidR="003C0493" w:rsidRPr="00EA2EBE">
        <w:t xml:space="preserve"> </w:t>
      </w:r>
      <w:r>
        <w:t xml:space="preserve">Applications </w:t>
      </w:r>
      <w:r w:rsidR="003C0493" w:rsidRPr="00EA2EBE">
        <w:t>received after the time designated in the solicitation shall be considered late and shall not be considered for award.</w:t>
      </w:r>
    </w:p>
    <w:p w14:paraId="387A7BC7" w14:textId="77777777" w:rsidR="003C0493" w:rsidRPr="00254398" w:rsidRDefault="003C0493" w:rsidP="00175F84">
      <w:pPr>
        <w:pStyle w:val="ListParagraph"/>
        <w:spacing w:line="240" w:lineRule="auto"/>
        <w:ind w:left="0"/>
        <w:jc w:val="center"/>
        <w:rPr>
          <w:rFonts w:cs="Times New Roman"/>
          <w:i/>
          <w:iCs/>
        </w:rPr>
      </w:pPr>
    </w:p>
    <w:sectPr w:rsidR="003C0493" w:rsidRPr="00254398" w:rsidSect="00EA2B84">
      <w:headerReference w:type="default" r:id="rId28"/>
      <w:footerReference w:type="default" r:id="rId29"/>
      <w:headerReference w:type="first" r:id="rId30"/>
      <w:pgSz w:w="12240" w:h="15840"/>
      <w:pgMar w:top="173" w:right="864" w:bottom="-864" w:left="720" w:header="0"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5337E6" w14:textId="77777777" w:rsidR="006F4615" w:rsidRDefault="006F4615" w:rsidP="00772488">
      <w:r>
        <w:separator/>
      </w:r>
    </w:p>
  </w:endnote>
  <w:endnote w:type="continuationSeparator" w:id="0">
    <w:p w14:paraId="1F39C042" w14:textId="77777777" w:rsidR="006F4615" w:rsidRDefault="006F4615" w:rsidP="00772488">
      <w:r>
        <w:continuationSeparator/>
      </w:r>
    </w:p>
  </w:endnote>
  <w:endnote w:type="continuationNotice" w:id="1">
    <w:p w14:paraId="3719492E" w14:textId="77777777" w:rsidR="006F4615" w:rsidRDefault="006F4615" w:rsidP="007724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Lucida Grande">
    <w:charset w:val="00"/>
    <w:family w:val="swiss"/>
    <w:pitch w:val="variable"/>
    <w:sig w:usb0="E1000AEF" w:usb1="5000A1FF" w:usb2="00000000" w:usb3="00000000" w:csb0="000001BF" w:csb1="00000000"/>
  </w:font>
  <w:font w:name="Times New Roman TUR">
    <w:charset w:val="00"/>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63161532"/>
      <w:docPartObj>
        <w:docPartGallery w:val="Page Numbers (Bottom of Page)"/>
        <w:docPartUnique/>
      </w:docPartObj>
    </w:sdtPr>
    <w:sdtEndPr>
      <w:rPr>
        <w:noProof/>
      </w:rPr>
    </w:sdtEndPr>
    <w:sdtContent>
      <w:p w14:paraId="387770AD" w14:textId="1B644178" w:rsidR="008C17BA" w:rsidRDefault="008C17BA" w:rsidP="008C17BA">
        <w:pPr>
          <w:pStyle w:val="Footer"/>
        </w:pPr>
        <w:r>
          <w:t>RF</w:t>
        </w:r>
        <w:r w:rsidR="00ED670E">
          <w:t>A</w:t>
        </w:r>
        <w:r>
          <w:t xml:space="preserve"> # for (</w:t>
        </w:r>
        <w:r w:rsidR="002C5A36">
          <w:rPr>
            <w:color w:val="FF0000"/>
          </w:rPr>
          <w:t>Contract Worker for School and District Transformation</w:t>
        </w:r>
        <w:r>
          <w:t xml:space="preserve">) </w:t>
        </w:r>
        <w:r>
          <w:tab/>
        </w:r>
        <w:r>
          <w:tab/>
        </w:r>
        <w:r>
          <w:fldChar w:fldCharType="begin"/>
        </w:r>
        <w:r>
          <w:instrText xml:space="preserve"> PAGE   \* MERGEFORMAT </w:instrText>
        </w:r>
        <w:r>
          <w:fldChar w:fldCharType="separate"/>
        </w:r>
        <w:r>
          <w:rPr>
            <w:noProof/>
          </w:rPr>
          <w:t>2</w:t>
        </w:r>
        <w:r>
          <w:rPr>
            <w:noProof/>
          </w:rPr>
          <w:fldChar w:fldCharType="end"/>
        </w:r>
      </w:p>
    </w:sdtContent>
  </w:sdt>
  <w:sdt>
    <w:sdtPr>
      <w:id w:val="-1769616900"/>
      <w:docPartObj>
        <w:docPartGallery w:val="Page Numbers (Top of Page)"/>
        <w:docPartUnique/>
      </w:docPartObj>
    </w:sdtPr>
    <w:sdtContent>
      <w:p w14:paraId="41041631" w14:textId="31FCD42F" w:rsidR="00FD7C79" w:rsidRPr="00FA72AF" w:rsidRDefault="00FD7C79" w:rsidP="00772488">
        <w:pPr>
          <w:pStyle w:val="Footer"/>
        </w:pPr>
        <w:r w:rsidRPr="005E7374">
          <w:rPr>
            <w:noProof/>
          </w:rPr>
          <mc:AlternateContent>
            <mc:Choice Requires="wps">
              <w:drawing>
                <wp:anchor distT="0" distB="0" distL="114300" distR="114300" simplePos="0" relativeHeight="251657216" behindDoc="0" locked="0" layoutInCell="1" allowOverlap="1" wp14:anchorId="1FF04CC4" wp14:editId="0A70D84B">
                  <wp:simplePos x="0" y="0"/>
                  <wp:positionH relativeFrom="margin">
                    <wp:align>center</wp:align>
                  </wp:positionH>
                  <wp:positionV relativeFrom="paragraph">
                    <wp:posOffset>-26964</wp:posOffset>
                  </wp:positionV>
                  <wp:extent cx="6010275" cy="9525"/>
                  <wp:effectExtent l="19050" t="19050" r="28575" b="28575"/>
                  <wp:wrapNone/>
                  <wp:docPr id="1" name="Straight Connector 1"/>
                  <wp:cNvGraphicFramePr/>
                  <a:graphic xmlns:a="http://schemas.openxmlformats.org/drawingml/2006/main">
                    <a:graphicData uri="http://schemas.microsoft.com/office/word/2010/wordprocessingShape">
                      <wps:wsp>
                        <wps:cNvCnPr/>
                        <wps:spPr>
                          <a:xfrm flipV="1">
                            <a:off x="0" y="0"/>
                            <a:ext cx="6010275" cy="9525"/>
                          </a:xfrm>
                          <a:prstGeom prst="line">
                            <a:avLst/>
                          </a:prstGeom>
                          <a:noFill/>
                          <a:ln w="31750"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86A42DC" id="Straight Connector 1" o:spid="_x0000_s1026" style="position:absolute;flip:y;z-index:2516572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2.1pt" to="473.2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" strokecolor="#4a7ebb" strokeweight="2.5pt">
                  <w10:wrap anchorx="margin"/>
                </v:lin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D128E8" w14:textId="77777777" w:rsidR="006F4615" w:rsidRDefault="006F4615" w:rsidP="00772488">
      <w:r>
        <w:separator/>
      </w:r>
    </w:p>
  </w:footnote>
  <w:footnote w:type="continuationSeparator" w:id="0">
    <w:p w14:paraId="0B447CEB" w14:textId="77777777" w:rsidR="006F4615" w:rsidRDefault="006F4615" w:rsidP="00772488">
      <w:r>
        <w:continuationSeparator/>
      </w:r>
    </w:p>
  </w:footnote>
  <w:footnote w:type="continuationNotice" w:id="1">
    <w:p w14:paraId="06859EC8" w14:textId="77777777" w:rsidR="006F4615" w:rsidRDefault="006F4615" w:rsidP="0077248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FFB411" w14:textId="0CAB0210" w:rsidR="00FD7C79" w:rsidRPr="005E7374" w:rsidRDefault="00FD7C79" w:rsidP="005D718A">
    <w:pPr>
      <w:tabs>
        <w:tab w:val="center" w:pos="4680"/>
        <w:tab w:val="right" w:pos="9360"/>
      </w:tabs>
      <w:jc w:val="center"/>
      <w:rPr>
        <w:rFonts w:eastAsia="Calibri" w:cs="Times New Roman"/>
        <w:b/>
        <w:color w:val="FF0000"/>
        <w:sz w:val="28"/>
        <w:szCs w:val="28"/>
      </w:rPr>
    </w:pPr>
    <w:bookmarkStart w:id="151" w:name="_Hlk7071555"/>
    <w:bookmarkStart w:id="152" w:name="_Hlk7071556"/>
    <w:bookmarkStart w:id="153" w:name="_Hlk7071628"/>
    <w:bookmarkStart w:id="154" w:name="_Hlk7071629"/>
  </w:p>
  <w:bookmarkEnd w:id="151"/>
  <w:bookmarkEnd w:id="152"/>
  <w:bookmarkEnd w:id="153"/>
  <w:bookmarkEnd w:id="154"/>
  <w:p w14:paraId="5E28B757" w14:textId="77777777" w:rsidR="00FD7C79" w:rsidRDefault="00FD7C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597F8C" w14:textId="2ED3EC3B" w:rsidR="00FD7C79" w:rsidRDefault="00EF53CA" w:rsidP="00EF53CA">
    <w:pPr>
      <w:pStyle w:val="Header"/>
      <w:jc w:val="right"/>
      <w:rPr>
        <w:sz w:val="16"/>
        <w:szCs w:val="16"/>
      </w:rPr>
    </w:pPr>
    <w:r w:rsidRPr="00EF53CA">
      <w:rPr>
        <w:sz w:val="16"/>
        <w:szCs w:val="16"/>
      </w:rPr>
      <w:t xml:space="preserve">Effective Date:  </w:t>
    </w:r>
    <w:r w:rsidR="00F03D6F">
      <w:rPr>
        <w:sz w:val="16"/>
        <w:szCs w:val="16"/>
      </w:rPr>
      <w:t xml:space="preserve">July 01, </w:t>
    </w:r>
    <w:r w:rsidRPr="00EF53CA">
      <w:rPr>
        <w:sz w:val="16"/>
        <w:szCs w:val="16"/>
      </w:rPr>
      <w:t>2021</w:t>
    </w:r>
  </w:p>
  <w:p w14:paraId="1EC8EB3D" w14:textId="083B4E08" w:rsidR="000639DF" w:rsidRPr="00EF53CA" w:rsidRDefault="00E47E80" w:rsidP="00EF53CA">
    <w:pPr>
      <w:pStyle w:val="Header"/>
      <w:jc w:val="right"/>
      <w:rPr>
        <w:sz w:val="16"/>
        <w:szCs w:val="16"/>
      </w:rPr>
    </w:pPr>
    <w:r>
      <w:rPr>
        <w:sz w:val="16"/>
        <w:szCs w:val="16"/>
      </w:rPr>
      <w:t xml:space="preserve">Revised </w:t>
    </w:r>
    <w:r w:rsidR="00413419">
      <w:rPr>
        <w:sz w:val="16"/>
        <w:szCs w:val="16"/>
      </w:rPr>
      <w:t>September</w:t>
    </w:r>
    <w:r w:rsidR="006A6DCF">
      <w:rPr>
        <w:sz w:val="16"/>
        <w:szCs w:val="16"/>
      </w:rPr>
      <w:t xml:space="preserve"> </w:t>
    </w:r>
    <w:r w:rsidR="00413419">
      <w:rPr>
        <w:sz w:val="16"/>
        <w:szCs w:val="16"/>
      </w:rPr>
      <w:t>6</w:t>
    </w:r>
    <w:r w:rsidR="00A429A3">
      <w:rPr>
        <w:sz w:val="16"/>
        <w:szCs w:val="16"/>
      </w:rPr>
      <w:t>,</w:t>
    </w:r>
    <w:r w:rsidR="00D92BD7">
      <w:rPr>
        <w:sz w:val="16"/>
        <w:szCs w:val="16"/>
      </w:rPr>
      <w:t xml:space="preserve"> 202</w:t>
    </w:r>
    <w:r w:rsidR="00413419">
      <w:rPr>
        <w:sz w:val="16"/>
        <w:szCs w:val="16"/>
      </w:rPr>
      <w:t>4</w:t>
    </w:r>
  </w:p>
  <w:p w14:paraId="1D7F09C2" w14:textId="77777777" w:rsidR="00FD7C79" w:rsidRDefault="00FD7C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D"/>
    <w:multiLevelType w:val="singleLevel"/>
    <w:tmpl w:val="AFBC4922"/>
    <w:lvl w:ilvl="0">
      <w:start w:val="1"/>
      <w:numFmt w:val="decimal"/>
      <w:pStyle w:val="ListNumber4"/>
      <w:lvlText w:val="%1."/>
      <w:lvlJc w:val="left"/>
      <w:pPr>
        <w:tabs>
          <w:tab w:val="num" w:pos="1440"/>
        </w:tabs>
        <w:ind w:left="1440" w:hanging="360"/>
      </w:pPr>
    </w:lvl>
  </w:abstractNum>
  <w:abstractNum w:abstractNumId="1" w15:restartNumberingAfterBreak="0">
    <w:nsid w:val="FFFFFF88"/>
    <w:multiLevelType w:val="singleLevel"/>
    <w:tmpl w:val="C1E86F58"/>
    <w:lvl w:ilvl="0">
      <w:start w:val="5"/>
      <w:numFmt w:val="decimal"/>
      <w:pStyle w:val="ListNumber"/>
      <w:lvlText w:val="%1."/>
      <w:lvlJc w:val="left"/>
      <w:pPr>
        <w:ind w:left="810" w:hanging="360"/>
      </w:pPr>
      <w:rPr>
        <w:rFonts w:ascii="Times New Roman" w:hAnsi="Times New Roman" w:cs="Times New Roman" w:hint="default"/>
      </w:rPr>
    </w:lvl>
  </w:abstractNum>
  <w:abstractNum w:abstractNumId="2" w15:restartNumberingAfterBreak="0">
    <w:nsid w:val="00000003"/>
    <w:multiLevelType w:val="multilevel"/>
    <w:tmpl w:val="00000000"/>
    <w:lvl w:ilvl="0">
      <w:start w:val="1"/>
      <w:numFmt w:val="decimal"/>
      <w:pStyle w:val="1"/>
      <w:lvlText w:val="%1."/>
      <w:lvlJc w:val="left"/>
      <w:pPr>
        <w:tabs>
          <w:tab w:val="num" w:pos="720"/>
        </w:tabs>
        <w:ind w:left="720" w:hanging="720"/>
      </w:pPr>
      <w:rPr>
        <w:rFonts w:ascii="Times New Roman" w:hAnsi="Times New Roman"/>
        <w:b/>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3" w15:restartNumberingAfterBreak="0">
    <w:nsid w:val="01CB024E"/>
    <w:multiLevelType w:val="singleLevel"/>
    <w:tmpl w:val="F4DC5E3E"/>
    <w:lvl w:ilvl="0">
      <w:start w:val="1"/>
      <w:numFmt w:val="decimal"/>
      <w:lvlText w:val="(%1)"/>
      <w:lvlJc w:val="left"/>
      <w:pPr>
        <w:tabs>
          <w:tab w:val="num" w:pos="720"/>
        </w:tabs>
        <w:ind w:left="720" w:hanging="720"/>
      </w:pPr>
      <w:rPr>
        <w:i w:val="0"/>
      </w:rPr>
    </w:lvl>
  </w:abstractNum>
  <w:abstractNum w:abstractNumId="4" w15:restartNumberingAfterBreak="0">
    <w:nsid w:val="0B363A68"/>
    <w:multiLevelType w:val="hybridMultilevel"/>
    <w:tmpl w:val="04463F90"/>
    <w:lvl w:ilvl="0" w:tplc="C11A7C50">
      <w:start w:val="1"/>
      <w:numFmt w:val="decimal"/>
      <w:lvlText w:val="%1."/>
      <w:lvlJc w:val="left"/>
      <w:pPr>
        <w:ind w:left="720" w:hanging="360"/>
      </w:pPr>
      <w:rPr>
        <w:b w:val="0"/>
        <w:strike w:val="0"/>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FE3098"/>
    <w:multiLevelType w:val="hybridMultilevel"/>
    <w:tmpl w:val="823CA892"/>
    <w:lvl w:ilvl="0" w:tplc="51EEAD1A">
      <w:start w:val="1"/>
      <w:numFmt w:val="decimal"/>
      <w:lvlText w:val="%1."/>
      <w:lvlJc w:val="left"/>
      <w:pPr>
        <w:ind w:left="2110" w:hanging="360"/>
      </w:pPr>
      <w:rPr>
        <w:rFonts w:ascii="Georgia" w:hAnsi="Georgia" w:hint="default"/>
        <w:b/>
        <w:i w:val="0"/>
        <w:color w:val="auto"/>
        <w:sz w:val="24"/>
      </w:rPr>
    </w:lvl>
    <w:lvl w:ilvl="1" w:tplc="04090019">
      <w:start w:val="1"/>
      <w:numFmt w:val="lowerLetter"/>
      <w:lvlText w:val="%2."/>
      <w:lvlJc w:val="left"/>
      <w:pPr>
        <w:ind w:left="2830" w:hanging="360"/>
      </w:pPr>
    </w:lvl>
    <w:lvl w:ilvl="2" w:tplc="0409001B" w:tentative="1">
      <w:start w:val="1"/>
      <w:numFmt w:val="lowerRoman"/>
      <w:lvlText w:val="%3."/>
      <w:lvlJc w:val="right"/>
      <w:pPr>
        <w:ind w:left="3550" w:hanging="180"/>
      </w:pPr>
    </w:lvl>
    <w:lvl w:ilvl="3" w:tplc="0409000F" w:tentative="1">
      <w:start w:val="1"/>
      <w:numFmt w:val="decimal"/>
      <w:lvlText w:val="%4."/>
      <w:lvlJc w:val="left"/>
      <w:pPr>
        <w:ind w:left="4270" w:hanging="360"/>
      </w:pPr>
    </w:lvl>
    <w:lvl w:ilvl="4" w:tplc="04090019" w:tentative="1">
      <w:start w:val="1"/>
      <w:numFmt w:val="lowerLetter"/>
      <w:lvlText w:val="%5."/>
      <w:lvlJc w:val="left"/>
      <w:pPr>
        <w:ind w:left="4990" w:hanging="360"/>
      </w:pPr>
    </w:lvl>
    <w:lvl w:ilvl="5" w:tplc="0409001B" w:tentative="1">
      <w:start w:val="1"/>
      <w:numFmt w:val="lowerRoman"/>
      <w:lvlText w:val="%6."/>
      <w:lvlJc w:val="right"/>
      <w:pPr>
        <w:ind w:left="5710" w:hanging="180"/>
      </w:pPr>
    </w:lvl>
    <w:lvl w:ilvl="6" w:tplc="0409000F" w:tentative="1">
      <w:start w:val="1"/>
      <w:numFmt w:val="decimal"/>
      <w:lvlText w:val="%7."/>
      <w:lvlJc w:val="left"/>
      <w:pPr>
        <w:ind w:left="6430" w:hanging="360"/>
      </w:pPr>
    </w:lvl>
    <w:lvl w:ilvl="7" w:tplc="04090019" w:tentative="1">
      <w:start w:val="1"/>
      <w:numFmt w:val="lowerLetter"/>
      <w:lvlText w:val="%8."/>
      <w:lvlJc w:val="left"/>
      <w:pPr>
        <w:ind w:left="7150" w:hanging="360"/>
      </w:pPr>
    </w:lvl>
    <w:lvl w:ilvl="8" w:tplc="0409001B" w:tentative="1">
      <w:start w:val="1"/>
      <w:numFmt w:val="lowerRoman"/>
      <w:lvlText w:val="%9."/>
      <w:lvlJc w:val="right"/>
      <w:pPr>
        <w:ind w:left="7870" w:hanging="180"/>
      </w:pPr>
    </w:lvl>
  </w:abstractNum>
  <w:abstractNum w:abstractNumId="6" w15:restartNumberingAfterBreak="0">
    <w:nsid w:val="10582782"/>
    <w:multiLevelType w:val="multilevel"/>
    <w:tmpl w:val="958ED4DA"/>
    <w:lvl w:ilvl="0">
      <w:start w:val="1"/>
      <w:numFmt w:val="decimal"/>
      <w:pStyle w:val="Level1"/>
      <w:lvlText w:val="%1."/>
      <w:lvlJc w:val="left"/>
      <w:pPr>
        <w:tabs>
          <w:tab w:val="num" w:pos="720"/>
        </w:tabs>
        <w:ind w:left="720" w:hanging="720"/>
      </w:pPr>
      <w:rPr>
        <w:rFonts w:hint="default"/>
        <w:b w:val="0"/>
      </w:rPr>
    </w:lvl>
    <w:lvl w:ilvl="1">
      <w:start w:val="1"/>
      <w:numFmt w:val="decimal"/>
      <w:lvlText w:val="%1.%2"/>
      <w:lvlJc w:val="left"/>
      <w:pPr>
        <w:tabs>
          <w:tab w:val="num" w:pos="720"/>
        </w:tabs>
        <w:ind w:left="2160" w:hanging="1440"/>
      </w:pPr>
      <w:rPr>
        <w:rFonts w:hint="default"/>
        <w:i w:val="0"/>
      </w:rPr>
    </w:lvl>
    <w:lvl w:ilvl="2">
      <w:start w:val="1"/>
      <w:numFmt w:val="decimal"/>
      <w:lvlText w:val="%1.%2.%3"/>
      <w:lvlJc w:val="left"/>
      <w:pPr>
        <w:tabs>
          <w:tab w:val="num" w:pos="1800"/>
        </w:tabs>
        <w:ind w:left="1800" w:firstLine="0"/>
      </w:pPr>
      <w:rPr>
        <w:rFonts w:hint="default"/>
      </w:rPr>
    </w:lvl>
    <w:lvl w:ilvl="3">
      <w:start w:val="1"/>
      <w:numFmt w:val="decimal"/>
      <w:pStyle w:val="Level4"/>
      <w:lvlText w:val="%1.%2.%3.%4"/>
      <w:lvlJc w:val="left"/>
      <w:pPr>
        <w:tabs>
          <w:tab w:val="num" w:pos="3960"/>
        </w:tabs>
        <w:ind w:left="3960" w:hanging="1080"/>
      </w:pPr>
      <w:rPr>
        <w:rFonts w:hint="default"/>
        <w:sz w:val="24"/>
        <w:szCs w:val="24"/>
      </w:rPr>
    </w:lvl>
    <w:lvl w:ilvl="4">
      <w:start w:val="1"/>
      <w:numFmt w:val="decimal"/>
      <w:pStyle w:val="Level5"/>
      <w:lvlText w:val="%1.%2.%3.%4.%5"/>
      <w:lvlJc w:val="left"/>
      <w:pPr>
        <w:tabs>
          <w:tab w:val="num" w:pos="5040"/>
        </w:tabs>
        <w:ind w:left="5040" w:hanging="1080"/>
      </w:pPr>
      <w:rPr>
        <w:rFonts w:hint="default"/>
      </w:rPr>
    </w:lvl>
    <w:lvl w:ilvl="5">
      <w:start w:val="1"/>
      <w:numFmt w:val="decimal"/>
      <w:pStyle w:val="Level6"/>
      <w:lvlText w:val="%1.%2.%3.%4.%5.%6"/>
      <w:lvlJc w:val="left"/>
      <w:pPr>
        <w:tabs>
          <w:tab w:val="num" w:pos="6120"/>
        </w:tabs>
        <w:ind w:left="6120" w:hanging="1080"/>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104"/>
        </w:tabs>
        <w:ind w:left="4104" w:hanging="1224"/>
      </w:pPr>
      <w:rPr>
        <w:rFonts w:hint="default"/>
      </w:rPr>
    </w:lvl>
    <w:lvl w:ilvl="8">
      <w:start w:val="1"/>
      <w:numFmt w:val="decimal"/>
      <w:lvlText w:val="%1.%2.%3.%4.%5.%6.%7.%8.%9."/>
      <w:lvlJc w:val="left"/>
      <w:pPr>
        <w:tabs>
          <w:tab w:val="num" w:pos="4680"/>
        </w:tabs>
        <w:ind w:left="4680" w:hanging="1440"/>
      </w:pPr>
      <w:rPr>
        <w:rFonts w:hint="default"/>
      </w:rPr>
    </w:lvl>
  </w:abstractNum>
  <w:abstractNum w:abstractNumId="7" w15:restartNumberingAfterBreak="0">
    <w:nsid w:val="14F369C4"/>
    <w:multiLevelType w:val="hybridMultilevel"/>
    <w:tmpl w:val="AB7E834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C1510F9"/>
    <w:multiLevelType w:val="hybridMultilevel"/>
    <w:tmpl w:val="FCF62970"/>
    <w:lvl w:ilvl="0" w:tplc="0409000F">
      <w:start w:val="1"/>
      <w:numFmt w:val="decimal"/>
      <w:lvlText w:val="%1."/>
      <w:lvlJc w:val="left"/>
      <w:pPr>
        <w:ind w:left="1710" w:hanging="360"/>
      </w:pPr>
      <w:rPr>
        <w:rFonts w:hint="default"/>
        <w:b w:val="0"/>
        <w:i w:val="0"/>
        <w:color w:val="auto"/>
        <w:sz w:val="24"/>
        <w:szCs w:val="24"/>
      </w:rPr>
    </w:lvl>
    <w:lvl w:ilvl="1" w:tplc="F0A232F6">
      <w:start w:val="1"/>
      <w:numFmt w:val="lowerLetter"/>
      <w:lvlText w:val="%2."/>
      <w:lvlJc w:val="left"/>
      <w:pPr>
        <w:ind w:left="1440" w:hanging="360"/>
      </w:pPr>
      <w:rPr>
        <w:b w:val="0"/>
      </w:rPr>
    </w:lvl>
    <w:lvl w:ilvl="2" w:tplc="0409001B">
      <w:start w:val="1"/>
      <w:numFmt w:val="lowerRoman"/>
      <w:lvlText w:val="%3."/>
      <w:lvlJc w:val="right"/>
      <w:pPr>
        <w:ind w:left="-900" w:hanging="180"/>
      </w:pPr>
    </w:lvl>
    <w:lvl w:ilvl="3" w:tplc="0409000F" w:tentative="1">
      <w:start w:val="1"/>
      <w:numFmt w:val="decimal"/>
      <w:lvlText w:val="%4."/>
      <w:lvlJc w:val="left"/>
      <w:pPr>
        <w:ind w:left="-180" w:hanging="360"/>
      </w:pPr>
    </w:lvl>
    <w:lvl w:ilvl="4" w:tplc="04090019">
      <w:start w:val="1"/>
      <w:numFmt w:val="lowerLetter"/>
      <w:lvlText w:val="%5."/>
      <w:lvlJc w:val="left"/>
      <w:pPr>
        <w:ind w:left="540" w:hanging="360"/>
      </w:pPr>
    </w:lvl>
    <w:lvl w:ilvl="5" w:tplc="0409001B">
      <w:start w:val="1"/>
      <w:numFmt w:val="lowerRoman"/>
      <w:lvlText w:val="%6."/>
      <w:lvlJc w:val="right"/>
      <w:pPr>
        <w:ind w:left="1260" w:hanging="180"/>
      </w:pPr>
    </w:lvl>
    <w:lvl w:ilvl="6" w:tplc="0409000F" w:tentative="1">
      <w:start w:val="1"/>
      <w:numFmt w:val="decimal"/>
      <w:lvlText w:val="%7."/>
      <w:lvlJc w:val="left"/>
      <w:pPr>
        <w:ind w:left="1980" w:hanging="360"/>
      </w:pPr>
    </w:lvl>
    <w:lvl w:ilvl="7" w:tplc="04090019" w:tentative="1">
      <w:start w:val="1"/>
      <w:numFmt w:val="lowerLetter"/>
      <w:lvlText w:val="%8."/>
      <w:lvlJc w:val="left"/>
      <w:pPr>
        <w:ind w:left="2700" w:hanging="360"/>
      </w:pPr>
    </w:lvl>
    <w:lvl w:ilvl="8" w:tplc="0409001B" w:tentative="1">
      <w:start w:val="1"/>
      <w:numFmt w:val="lowerRoman"/>
      <w:lvlText w:val="%9."/>
      <w:lvlJc w:val="right"/>
      <w:pPr>
        <w:ind w:left="3420" w:hanging="180"/>
      </w:pPr>
    </w:lvl>
  </w:abstractNum>
  <w:abstractNum w:abstractNumId="9" w15:restartNumberingAfterBreak="0">
    <w:nsid w:val="1CBE5F11"/>
    <w:multiLevelType w:val="hybridMultilevel"/>
    <w:tmpl w:val="6F94E042"/>
    <w:lvl w:ilvl="0" w:tplc="BFDE2824">
      <w:start w:val="1"/>
      <w:numFmt w:val="decimal"/>
      <w:pStyle w:val="NumList3"/>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1DA578B4"/>
    <w:multiLevelType w:val="hybridMultilevel"/>
    <w:tmpl w:val="2F843B90"/>
    <w:lvl w:ilvl="0" w:tplc="5A0E1CAA">
      <w:start w:val="1"/>
      <w:numFmt w:val="bullet"/>
      <w:pStyle w:val="B1"/>
      <w:lvlText w:val=""/>
      <w:lvlJc w:val="left"/>
      <w:pPr>
        <w:ind w:left="36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AF2329"/>
    <w:multiLevelType w:val="hybridMultilevel"/>
    <w:tmpl w:val="3826531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0B160F3"/>
    <w:multiLevelType w:val="hybridMultilevel"/>
    <w:tmpl w:val="3566FA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12704B4"/>
    <w:multiLevelType w:val="hybridMultilevel"/>
    <w:tmpl w:val="382A11BA"/>
    <w:lvl w:ilvl="0" w:tplc="804EA53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1602080"/>
    <w:multiLevelType w:val="hybridMultilevel"/>
    <w:tmpl w:val="06E25CFA"/>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4D93FC7"/>
    <w:multiLevelType w:val="hybridMultilevel"/>
    <w:tmpl w:val="A11AD736"/>
    <w:lvl w:ilvl="0" w:tplc="362C9CC2">
      <w:start w:val="1"/>
      <w:numFmt w:val="decimal"/>
      <w:lvlText w:val="%1."/>
      <w:lvlJc w:val="left"/>
      <w:pPr>
        <w:ind w:left="1390" w:hanging="360"/>
      </w:pPr>
      <w:rPr>
        <w:rFonts w:ascii="Georgia" w:hAnsi="Georgia" w:hint="default"/>
        <w:b/>
        <w:i w:val="0"/>
        <w:sz w:val="24"/>
      </w:rPr>
    </w:lvl>
    <w:lvl w:ilvl="1" w:tplc="04090019">
      <w:start w:val="1"/>
      <w:numFmt w:val="lowerLetter"/>
      <w:lvlText w:val="%2."/>
      <w:lvlJc w:val="left"/>
      <w:pPr>
        <w:ind w:left="2110" w:hanging="360"/>
      </w:pPr>
      <w:rPr>
        <w:rFonts w:hint="default"/>
        <w:b/>
        <w:i w:val="0"/>
        <w:sz w:val="24"/>
      </w:rPr>
    </w:lvl>
    <w:lvl w:ilvl="2" w:tplc="0409001B" w:tentative="1">
      <w:start w:val="1"/>
      <w:numFmt w:val="lowerRoman"/>
      <w:lvlText w:val="%3."/>
      <w:lvlJc w:val="right"/>
      <w:pPr>
        <w:ind w:left="2830" w:hanging="180"/>
      </w:pPr>
    </w:lvl>
    <w:lvl w:ilvl="3" w:tplc="0409000F" w:tentative="1">
      <w:start w:val="1"/>
      <w:numFmt w:val="decimal"/>
      <w:lvlText w:val="%4."/>
      <w:lvlJc w:val="left"/>
      <w:pPr>
        <w:ind w:left="3550" w:hanging="360"/>
      </w:pPr>
    </w:lvl>
    <w:lvl w:ilvl="4" w:tplc="04090019" w:tentative="1">
      <w:start w:val="1"/>
      <w:numFmt w:val="lowerLetter"/>
      <w:lvlText w:val="%5."/>
      <w:lvlJc w:val="left"/>
      <w:pPr>
        <w:ind w:left="4270" w:hanging="360"/>
      </w:pPr>
    </w:lvl>
    <w:lvl w:ilvl="5" w:tplc="0409001B" w:tentative="1">
      <w:start w:val="1"/>
      <w:numFmt w:val="lowerRoman"/>
      <w:lvlText w:val="%6."/>
      <w:lvlJc w:val="right"/>
      <w:pPr>
        <w:ind w:left="4990" w:hanging="180"/>
      </w:pPr>
    </w:lvl>
    <w:lvl w:ilvl="6" w:tplc="0409000F" w:tentative="1">
      <w:start w:val="1"/>
      <w:numFmt w:val="decimal"/>
      <w:lvlText w:val="%7."/>
      <w:lvlJc w:val="left"/>
      <w:pPr>
        <w:ind w:left="5710" w:hanging="360"/>
      </w:pPr>
    </w:lvl>
    <w:lvl w:ilvl="7" w:tplc="04090019" w:tentative="1">
      <w:start w:val="1"/>
      <w:numFmt w:val="lowerLetter"/>
      <w:lvlText w:val="%8."/>
      <w:lvlJc w:val="left"/>
      <w:pPr>
        <w:ind w:left="6430" w:hanging="360"/>
      </w:pPr>
    </w:lvl>
    <w:lvl w:ilvl="8" w:tplc="0409001B" w:tentative="1">
      <w:start w:val="1"/>
      <w:numFmt w:val="lowerRoman"/>
      <w:lvlText w:val="%9."/>
      <w:lvlJc w:val="right"/>
      <w:pPr>
        <w:ind w:left="7150" w:hanging="180"/>
      </w:pPr>
    </w:lvl>
  </w:abstractNum>
  <w:abstractNum w:abstractNumId="16" w15:restartNumberingAfterBreak="0">
    <w:nsid w:val="282F459D"/>
    <w:multiLevelType w:val="hybridMultilevel"/>
    <w:tmpl w:val="A0B4A6A8"/>
    <w:lvl w:ilvl="0" w:tplc="B31CDC78">
      <w:numFmt w:val="bullet"/>
      <w:lvlText w:val=""/>
      <w:lvlJc w:val="left"/>
      <w:pPr>
        <w:ind w:left="1800" w:hanging="360"/>
      </w:pPr>
      <w:rPr>
        <w:rFonts w:ascii="Georgia" w:eastAsiaTheme="minorHAnsi" w:hAnsi="Georgia"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30B76DC"/>
    <w:multiLevelType w:val="hybridMultilevel"/>
    <w:tmpl w:val="36A61096"/>
    <w:lvl w:ilvl="0" w:tplc="362C9CC2">
      <w:start w:val="1"/>
      <w:numFmt w:val="decimal"/>
      <w:lvlText w:val="%1."/>
      <w:lvlJc w:val="left"/>
      <w:pPr>
        <w:ind w:left="1390" w:hanging="360"/>
      </w:pPr>
      <w:rPr>
        <w:rFonts w:ascii="Georgia" w:hAnsi="Georgia" w:hint="default"/>
        <w:b/>
        <w:i w:val="0"/>
        <w:sz w:val="24"/>
      </w:rPr>
    </w:lvl>
    <w:lvl w:ilvl="1" w:tplc="04090019">
      <w:start w:val="1"/>
      <w:numFmt w:val="lowerLetter"/>
      <w:lvlText w:val="%2."/>
      <w:lvlJc w:val="left"/>
      <w:pPr>
        <w:ind w:left="2110" w:hanging="360"/>
      </w:pPr>
      <w:rPr>
        <w:rFonts w:hint="default"/>
        <w:b/>
        <w:i w:val="0"/>
        <w:sz w:val="24"/>
      </w:rPr>
    </w:lvl>
    <w:lvl w:ilvl="2" w:tplc="B7224584">
      <w:start w:val="2"/>
      <w:numFmt w:val="decimal"/>
      <w:lvlText w:val="(%3)"/>
      <w:lvlJc w:val="left"/>
      <w:pPr>
        <w:ind w:left="810" w:hanging="360"/>
      </w:pPr>
      <w:rPr>
        <w:rFonts w:hint="default"/>
      </w:rPr>
    </w:lvl>
    <w:lvl w:ilvl="3" w:tplc="0409000F">
      <w:start w:val="1"/>
      <w:numFmt w:val="decimal"/>
      <w:lvlText w:val="%4."/>
      <w:lvlJc w:val="left"/>
      <w:pPr>
        <w:ind w:left="3550" w:hanging="360"/>
      </w:pPr>
    </w:lvl>
    <w:lvl w:ilvl="4" w:tplc="04090019">
      <w:start w:val="1"/>
      <w:numFmt w:val="lowerLetter"/>
      <w:lvlText w:val="%5."/>
      <w:lvlJc w:val="left"/>
      <w:pPr>
        <w:ind w:left="4270" w:hanging="360"/>
      </w:pPr>
    </w:lvl>
    <w:lvl w:ilvl="5" w:tplc="0409001B">
      <w:start w:val="1"/>
      <w:numFmt w:val="lowerRoman"/>
      <w:lvlText w:val="%6."/>
      <w:lvlJc w:val="right"/>
      <w:pPr>
        <w:ind w:left="4990" w:hanging="180"/>
      </w:pPr>
    </w:lvl>
    <w:lvl w:ilvl="6" w:tplc="0409000F">
      <w:start w:val="1"/>
      <w:numFmt w:val="decimal"/>
      <w:lvlText w:val="%7."/>
      <w:lvlJc w:val="left"/>
      <w:pPr>
        <w:ind w:left="5710" w:hanging="360"/>
      </w:pPr>
    </w:lvl>
    <w:lvl w:ilvl="7" w:tplc="04090019">
      <w:start w:val="1"/>
      <w:numFmt w:val="lowerLetter"/>
      <w:lvlText w:val="%8."/>
      <w:lvlJc w:val="left"/>
      <w:pPr>
        <w:ind w:left="6430" w:hanging="360"/>
      </w:pPr>
    </w:lvl>
    <w:lvl w:ilvl="8" w:tplc="0409001B" w:tentative="1">
      <w:start w:val="1"/>
      <w:numFmt w:val="lowerRoman"/>
      <w:lvlText w:val="%9."/>
      <w:lvlJc w:val="right"/>
      <w:pPr>
        <w:ind w:left="7150" w:hanging="180"/>
      </w:pPr>
    </w:lvl>
  </w:abstractNum>
  <w:abstractNum w:abstractNumId="18" w15:restartNumberingAfterBreak="0">
    <w:nsid w:val="36301245"/>
    <w:multiLevelType w:val="hybridMultilevel"/>
    <w:tmpl w:val="1DEE8E46"/>
    <w:lvl w:ilvl="0" w:tplc="81E235B8">
      <w:start w:val="1"/>
      <w:numFmt w:val="decimal"/>
      <w:lvlText w:val="%1."/>
      <w:lvlJc w:val="left"/>
      <w:pPr>
        <w:ind w:left="720" w:hanging="360"/>
      </w:pPr>
    </w:lvl>
    <w:lvl w:ilvl="1" w:tplc="5DBE9E64">
      <w:start w:val="1"/>
      <w:numFmt w:val="decimal"/>
      <w:lvlText w:val="%2."/>
      <w:lvlJc w:val="left"/>
      <w:pPr>
        <w:ind w:left="720" w:hanging="360"/>
      </w:pPr>
    </w:lvl>
    <w:lvl w:ilvl="2" w:tplc="ECE81926">
      <w:start w:val="1"/>
      <w:numFmt w:val="decimal"/>
      <w:lvlText w:val="%3."/>
      <w:lvlJc w:val="left"/>
      <w:pPr>
        <w:ind w:left="720" w:hanging="360"/>
      </w:pPr>
    </w:lvl>
    <w:lvl w:ilvl="3" w:tplc="162013E8">
      <w:start w:val="1"/>
      <w:numFmt w:val="decimal"/>
      <w:lvlText w:val="%4."/>
      <w:lvlJc w:val="left"/>
      <w:pPr>
        <w:ind w:left="720" w:hanging="360"/>
      </w:pPr>
    </w:lvl>
    <w:lvl w:ilvl="4" w:tplc="FFC23CCA">
      <w:start w:val="1"/>
      <w:numFmt w:val="decimal"/>
      <w:lvlText w:val="%5."/>
      <w:lvlJc w:val="left"/>
      <w:pPr>
        <w:ind w:left="720" w:hanging="360"/>
      </w:pPr>
    </w:lvl>
    <w:lvl w:ilvl="5" w:tplc="76C02306">
      <w:start w:val="1"/>
      <w:numFmt w:val="decimal"/>
      <w:lvlText w:val="%6."/>
      <w:lvlJc w:val="left"/>
      <w:pPr>
        <w:ind w:left="720" w:hanging="360"/>
      </w:pPr>
    </w:lvl>
    <w:lvl w:ilvl="6" w:tplc="089C9ADA">
      <w:start w:val="1"/>
      <w:numFmt w:val="decimal"/>
      <w:lvlText w:val="%7."/>
      <w:lvlJc w:val="left"/>
      <w:pPr>
        <w:ind w:left="720" w:hanging="360"/>
      </w:pPr>
    </w:lvl>
    <w:lvl w:ilvl="7" w:tplc="26B2F49E">
      <w:start w:val="1"/>
      <w:numFmt w:val="decimal"/>
      <w:lvlText w:val="%8."/>
      <w:lvlJc w:val="left"/>
      <w:pPr>
        <w:ind w:left="720" w:hanging="360"/>
      </w:pPr>
    </w:lvl>
    <w:lvl w:ilvl="8" w:tplc="0134960C">
      <w:start w:val="1"/>
      <w:numFmt w:val="decimal"/>
      <w:lvlText w:val="%9."/>
      <w:lvlJc w:val="left"/>
      <w:pPr>
        <w:ind w:left="720" w:hanging="360"/>
      </w:pPr>
    </w:lvl>
  </w:abstractNum>
  <w:abstractNum w:abstractNumId="19" w15:restartNumberingAfterBreak="0">
    <w:nsid w:val="3CE55439"/>
    <w:multiLevelType w:val="hybridMultilevel"/>
    <w:tmpl w:val="D4E28F98"/>
    <w:lvl w:ilvl="0" w:tplc="71B49000">
      <w:start w:val="1"/>
      <w:numFmt w:val="decimal"/>
      <w:lvlText w:val="%1."/>
      <w:lvlJc w:val="left"/>
      <w:pPr>
        <w:ind w:left="720" w:hanging="360"/>
      </w:pPr>
      <w:rPr>
        <w:b/>
        <w:bCs/>
        <w:i w:val="0"/>
        <w:iCs/>
      </w:rPr>
    </w:lvl>
    <w:lvl w:ilvl="1" w:tplc="04090019">
      <w:start w:val="1"/>
      <w:numFmt w:val="lowerLetter"/>
      <w:lvlText w:val="%2."/>
      <w:lvlJc w:val="left"/>
      <w:pPr>
        <w:ind w:left="1440" w:hanging="360"/>
      </w:pPr>
    </w:lvl>
    <w:lvl w:ilvl="2" w:tplc="0409001B">
      <w:start w:val="1"/>
      <w:numFmt w:val="lowerRoman"/>
      <w:lvlText w:val="%3."/>
      <w:lvlJc w:val="right"/>
      <w:pPr>
        <w:ind w:left="207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F421974"/>
    <w:multiLevelType w:val="multilevel"/>
    <w:tmpl w:val="466E5284"/>
    <w:styleLink w:val="Style3"/>
    <w:lvl w:ilvl="0">
      <w:start w:val="3"/>
      <w:numFmt w:val="decimal"/>
      <w:lvlText w:val="4.%1"/>
      <w:lvlJc w:val="center"/>
      <w:pPr>
        <w:ind w:left="2160" w:hanging="360"/>
      </w:pPr>
      <w:rPr>
        <w:rFonts w:hint="default"/>
      </w:r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21" w15:restartNumberingAfterBreak="0">
    <w:nsid w:val="40E310AF"/>
    <w:multiLevelType w:val="hybridMultilevel"/>
    <w:tmpl w:val="6BE0D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1074DFD"/>
    <w:multiLevelType w:val="hybridMultilevel"/>
    <w:tmpl w:val="4872A0F2"/>
    <w:lvl w:ilvl="0" w:tplc="362C9CC2">
      <w:start w:val="1"/>
      <w:numFmt w:val="decimal"/>
      <w:lvlText w:val="%1."/>
      <w:lvlJc w:val="left"/>
      <w:pPr>
        <w:ind w:left="1390" w:hanging="360"/>
      </w:pPr>
      <w:rPr>
        <w:rFonts w:ascii="Georgia" w:hAnsi="Georgia" w:hint="default"/>
        <w:b/>
        <w:i w:val="0"/>
        <w:sz w:val="24"/>
      </w:rPr>
    </w:lvl>
    <w:lvl w:ilvl="1" w:tplc="04090019">
      <w:start w:val="1"/>
      <w:numFmt w:val="lowerLetter"/>
      <w:lvlText w:val="%2."/>
      <w:lvlJc w:val="left"/>
      <w:pPr>
        <w:ind w:left="2110" w:hanging="360"/>
      </w:pPr>
      <w:rPr>
        <w:rFonts w:hint="default"/>
        <w:b/>
        <w:i w:val="0"/>
        <w:sz w:val="24"/>
      </w:rPr>
    </w:lvl>
    <w:lvl w:ilvl="2" w:tplc="0409001B" w:tentative="1">
      <w:start w:val="1"/>
      <w:numFmt w:val="lowerRoman"/>
      <w:lvlText w:val="%3."/>
      <w:lvlJc w:val="right"/>
      <w:pPr>
        <w:ind w:left="2830" w:hanging="180"/>
      </w:pPr>
    </w:lvl>
    <w:lvl w:ilvl="3" w:tplc="0409000F" w:tentative="1">
      <w:start w:val="1"/>
      <w:numFmt w:val="decimal"/>
      <w:lvlText w:val="%4."/>
      <w:lvlJc w:val="left"/>
      <w:pPr>
        <w:ind w:left="3550" w:hanging="360"/>
      </w:pPr>
    </w:lvl>
    <w:lvl w:ilvl="4" w:tplc="04090019" w:tentative="1">
      <w:start w:val="1"/>
      <w:numFmt w:val="lowerLetter"/>
      <w:lvlText w:val="%5."/>
      <w:lvlJc w:val="left"/>
      <w:pPr>
        <w:ind w:left="4270" w:hanging="360"/>
      </w:pPr>
    </w:lvl>
    <w:lvl w:ilvl="5" w:tplc="0409001B" w:tentative="1">
      <w:start w:val="1"/>
      <w:numFmt w:val="lowerRoman"/>
      <w:lvlText w:val="%6."/>
      <w:lvlJc w:val="right"/>
      <w:pPr>
        <w:ind w:left="4990" w:hanging="180"/>
      </w:pPr>
    </w:lvl>
    <w:lvl w:ilvl="6" w:tplc="0409000F" w:tentative="1">
      <w:start w:val="1"/>
      <w:numFmt w:val="decimal"/>
      <w:lvlText w:val="%7."/>
      <w:lvlJc w:val="left"/>
      <w:pPr>
        <w:ind w:left="5710" w:hanging="360"/>
      </w:pPr>
    </w:lvl>
    <w:lvl w:ilvl="7" w:tplc="04090019" w:tentative="1">
      <w:start w:val="1"/>
      <w:numFmt w:val="lowerLetter"/>
      <w:lvlText w:val="%8."/>
      <w:lvlJc w:val="left"/>
      <w:pPr>
        <w:ind w:left="6430" w:hanging="360"/>
      </w:pPr>
    </w:lvl>
    <w:lvl w:ilvl="8" w:tplc="0409001B" w:tentative="1">
      <w:start w:val="1"/>
      <w:numFmt w:val="lowerRoman"/>
      <w:lvlText w:val="%9."/>
      <w:lvlJc w:val="right"/>
      <w:pPr>
        <w:ind w:left="7150" w:hanging="180"/>
      </w:pPr>
    </w:lvl>
  </w:abstractNum>
  <w:abstractNum w:abstractNumId="23" w15:restartNumberingAfterBreak="0">
    <w:nsid w:val="589D56B5"/>
    <w:multiLevelType w:val="hybridMultilevel"/>
    <w:tmpl w:val="6A76C0F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59027363"/>
    <w:multiLevelType w:val="hybridMultilevel"/>
    <w:tmpl w:val="F03E18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9E6044E"/>
    <w:multiLevelType w:val="multilevel"/>
    <w:tmpl w:val="C78AAF48"/>
    <w:lvl w:ilvl="0">
      <w:start w:val="1"/>
      <w:numFmt w:val="decimal"/>
      <w:pStyle w:val="Heading1"/>
      <w:lvlText w:val="Section %1."/>
      <w:lvlJc w:val="left"/>
      <w:pPr>
        <w:ind w:left="360" w:hanging="360"/>
      </w:pPr>
      <w:rPr>
        <w:rFonts w:hint="default"/>
        <w:b/>
        <w:i w:val="0"/>
        <w:caps/>
      </w:rPr>
    </w:lvl>
    <w:lvl w:ilvl="1">
      <w:start w:val="1"/>
      <w:numFmt w:val="decimal"/>
      <w:pStyle w:val="Heading2"/>
      <w:lvlText w:val="%1.%2"/>
      <w:lvlJc w:val="left"/>
      <w:pPr>
        <w:ind w:left="756" w:hanging="576"/>
      </w:pPr>
      <w:rPr>
        <w:rFonts w:hint="default"/>
        <w:b/>
        <w:bCs/>
        <w:i w:val="0"/>
        <w:color w:val="auto"/>
      </w:rPr>
    </w:lvl>
    <w:lvl w:ilvl="2">
      <w:start w:val="1"/>
      <w:numFmt w:val="decimal"/>
      <w:pStyle w:val="Heading3"/>
      <w:lvlText w:val="%1.%2.%3"/>
      <w:lvlJc w:val="left"/>
      <w:pPr>
        <w:ind w:left="135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6" w15:restartNumberingAfterBreak="0">
    <w:nsid w:val="670570D1"/>
    <w:multiLevelType w:val="hybridMultilevel"/>
    <w:tmpl w:val="DA323956"/>
    <w:lvl w:ilvl="0" w:tplc="F372EE42">
      <w:start w:val="4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BD10D5F"/>
    <w:multiLevelType w:val="hybridMultilevel"/>
    <w:tmpl w:val="69DCB0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DA053A1"/>
    <w:multiLevelType w:val="hybridMultilevel"/>
    <w:tmpl w:val="4B209878"/>
    <w:name w:val="Questions"/>
    <w:lvl w:ilvl="0" w:tplc="B8320E2E">
      <w:start w:val="1"/>
      <w:numFmt w:val="upperLetter"/>
      <w:pStyle w:val="ListNumber5"/>
      <w:lvlText w:val="%1."/>
      <w:lvlJc w:val="left"/>
      <w:pPr>
        <w:ind w:left="2700" w:hanging="360"/>
      </w:p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29" w15:restartNumberingAfterBreak="0">
    <w:nsid w:val="748619DD"/>
    <w:multiLevelType w:val="hybridMultilevel"/>
    <w:tmpl w:val="2F7AE9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75BB4F64"/>
    <w:multiLevelType w:val="hybridMultilevel"/>
    <w:tmpl w:val="D7069954"/>
    <w:lvl w:ilvl="0" w:tplc="6C4C2D16">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A2944AF"/>
    <w:multiLevelType w:val="hybridMultilevel"/>
    <w:tmpl w:val="F586B4B2"/>
    <w:lvl w:ilvl="0" w:tplc="AEC43EF8">
      <w:start w:val="1"/>
      <w:numFmt w:val="decimal"/>
      <w:pStyle w:val="Level3"/>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 w15:restartNumberingAfterBreak="0">
    <w:nsid w:val="7C910EE2"/>
    <w:multiLevelType w:val="hybridMultilevel"/>
    <w:tmpl w:val="81922470"/>
    <w:lvl w:ilvl="0" w:tplc="B31CDC78">
      <w:numFmt w:val="bullet"/>
      <w:lvlText w:val=""/>
      <w:lvlJc w:val="left"/>
      <w:pPr>
        <w:ind w:left="1080" w:hanging="360"/>
      </w:pPr>
      <w:rPr>
        <w:rFonts w:ascii="Georgia" w:eastAsiaTheme="minorHAnsi" w:hAnsi="Georgi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7F0E13EB"/>
    <w:multiLevelType w:val="hybridMultilevel"/>
    <w:tmpl w:val="EACEA1CE"/>
    <w:lvl w:ilvl="0" w:tplc="C6C86C96">
      <w:start w:val="1"/>
      <w:numFmt w:val="lowerLetter"/>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447359455">
    <w:abstractNumId w:val="9"/>
  </w:num>
  <w:num w:numId="2" w16cid:durableId="1707869701">
    <w:abstractNumId w:val="6"/>
  </w:num>
  <w:num w:numId="3" w16cid:durableId="1432242954">
    <w:abstractNumId w:val="31"/>
  </w:num>
  <w:num w:numId="4" w16cid:durableId="1063216862">
    <w:abstractNumId w:val="25"/>
  </w:num>
  <w:num w:numId="5" w16cid:durableId="1080063531">
    <w:abstractNumId w:val="28"/>
  </w:num>
  <w:num w:numId="6" w16cid:durableId="1999112036">
    <w:abstractNumId w:val="2"/>
    <w:lvlOverride w:ilvl="0">
      <w:startOverride w:val="24"/>
      <w:lvl w:ilvl="0">
        <w:start w:val="24"/>
        <w:numFmt w:val="decimal"/>
        <w:pStyle w:va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7" w16cid:durableId="357849799">
    <w:abstractNumId w:val="20"/>
  </w:num>
  <w:num w:numId="8" w16cid:durableId="1678649629">
    <w:abstractNumId w:val="0"/>
  </w:num>
  <w:num w:numId="9" w16cid:durableId="572617043">
    <w:abstractNumId w:val="1"/>
  </w:num>
  <w:num w:numId="10" w16cid:durableId="1990668414">
    <w:abstractNumId w:val="10"/>
  </w:num>
  <w:num w:numId="11" w16cid:durableId="1117484546">
    <w:abstractNumId w:val="8"/>
  </w:num>
  <w:num w:numId="12" w16cid:durableId="1494950455">
    <w:abstractNumId w:val="4"/>
  </w:num>
  <w:num w:numId="13" w16cid:durableId="532112451">
    <w:abstractNumId w:val="33"/>
  </w:num>
  <w:num w:numId="14" w16cid:durableId="211160967">
    <w:abstractNumId w:val="3"/>
    <w:lvlOverride w:ilvl="0">
      <w:startOverride w:val="1"/>
    </w:lvlOverride>
  </w:num>
  <w:num w:numId="15" w16cid:durableId="765005660">
    <w:abstractNumId w:val="19"/>
  </w:num>
  <w:num w:numId="16" w16cid:durableId="1791318508">
    <w:abstractNumId w:val="27"/>
  </w:num>
  <w:num w:numId="17" w16cid:durableId="1670063473">
    <w:abstractNumId w:val="24"/>
  </w:num>
  <w:num w:numId="18" w16cid:durableId="96484472">
    <w:abstractNumId w:val="15"/>
  </w:num>
  <w:num w:numId="19" w16cid:durableId="1959527159">
    <w:abstractNumId w:val="22"/>
  </w:num>
  <w:num w:numId="20" w16cid:durableId="685641359">
    <w:abstractNumId w:val="17"/>
  </w:num>
  <w:num w:numId="21" w16cid:durableId="602148850">
    <w:abstractNumId w:val="13"/>
  </w:num>
  <w:num w:numId="22" w16cid:durableId="1579559438">
    <w:abstractNumId w:val="11"/>
  </w:num>
  <w:num w:numId="23" w16cid:durableId="543060440">
    <w:abstractNumId w:val="30"/>
  </w:num>
  <w:num w:numId="24" w16cid:durableId="891041760">
    <w:abstractNumId w:val="5"/>
  </w:num>
  <w:num w:numId="25" w16cid:durableId="1652785107">
    <w:abstractNumId w:val="14"/>
  </w:num>
  <w:num w:numId="26" w16cid:durableId="663359561">
    <w:abstractNumId w:val="26"/>
  </w:num>
  <w:num w:numId="27" w16cid:durableId="1751390831">
    <w:abstractNumId w:val="18"/>
  </w:num>
  <w:num w:numId="28" w16cid:durableId="1830244911">
    <w:abstractNumId w:val="12"/>
  </w:num>
  <w:num w:numId="29" w16cid:durableId="1058475701">
    <w:abstractNumId w:val="32"/>
  </w:num>
  <w:num w:numId="30" w16cid:durableId="505439993">
    <w:abstractNumId w:val="16"/>
  </w:num>
  <w:num w:numId="31" w16cid:durableId="205525956">
    <w:abstractNumId w:val="29"/>
  </w:num>
  <w:num w:numId="32" w16cid:durableId="1689603953">
    <w:abstractNumId w:val="23"/>
  </w:num>
  <w:num w:numId="33" w16cid:durableId="99449537">
    <w:abstractNumId w:val="7"/>
  </w:num>
  <w:num w:numId="34" w16cid:durableId="1361931979">
    <w:abstractNumId w:val="21"/>
  </w:num>
  <w:num w:numId="35" w16cid:durableId="1169641138">
    <w:abstractNumId w:val="2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4"/>
  <w:stylePaneFormatFilter w:val="1704" w:allStyles="0" w:customStyles="0" w:latentStyles="1" w:stylesInUse="0" w:headingStyles="0" w:numberingStyles="0" w:tableStyles="0" w:directFormattingOnRuns="1" w:directFormattingOnParagraphs="1" w:directFormattingOnNumbering="1" w:directFormattingOnTables="0" w:clearFormatting="1" w:top3HeadingStyles="0" w:visibleStyles="0" w:alternateStyleNames="0"/>
  <w:doNotTrackFormatting/>
  <w:documentProtection w:edit="readOnly"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SWActiveDesign" w:val="Heading"/>
    <w:docVar w:name="SWAllDesigns" w:val="Heading|"/>
    <w:docVar w:name="SWAllLineBreaks" w:val="Heading~~0|0|0|0|0|0|0|0|0|@@"/>
    <w:docVar w:name="SWTOCLevelsInfo" w:val="1=2|.ºº|3|0|0|@@2=2|.ºº|3|0|0|@@"/>
    <w:docVar w:name="SWTOCLinkToLevel" w:val="Heading 1=1|Heading 2=2|"/>
    <w:docVar w:name="SWTOCOtherProperties" w:val="InsertStyleSeparators=0|"/>
    <w:docVar w:name="SWTOCProperties" w:val="2|0|0|0|0|0|0|"/>
  </w:docVars>
  <w:rsids>
    <w:rsidRoot w:val="005F08D5"/>
    <w:rsid w:val="0000183E"/>
    <w:rsid w:val="00001A27"/>
    <w:rsid w:val="00002CCA"/>
    <w:rsid w:val="00002E3A"/>
    <w:rsid w:val="0000309F"/>
    <w:rsid w:val="0000327F"/>
    <w:rsid w:val="000035BC"/>
    <w:rsid w:val="0000397B"/>
    <w:rsid w:val="00003D4D"/>
    <w:rsid w:val="00004D15"/>
    <w:rsid w:val="00004ECF"/>
    <w:rsid w:val="000055C0"/>
    <w:rsid w:val="0000580F"/>
    <w:rsid w:val="00005A3B"/>
    <w:rsid w:val="0000627C"/>
    <w:rsid w:val="00006DB4"/>
    <w:rsid w:val="00006E1A"/>
    <w:rsid w:val="00006EEC"/>
    <w:rsid w:val="000070D6"/>
    <w:rsid w:val="00007ABF"/>
    <w:rsid w:val="00007E43"/>
    <w:rsid w:val="00010335"/>
    <w:rsid w:val="000116D2"/>
    <w:rsid w:val="000116F6"/>
    <w:rsid w:val="000117BE"/>
    <w:rsid w:val="0001241B"/>
    <w:rsid w:val="00012510"/>
    <w:rsid w:val="000125B7"/>
    <w:rsid w:val="000127B6"/>
    <w:rsid w:val="00012890"/>
    <w:rsid w:val="00012E4F"/>
    <w:rsid w:val="00012EC8"/>
    <w:rsid w:val="00013FAE"/>
    <w:rsid w:val="00013FEC"/>
    <w:rsid w:val="00014021"/>
    <w:rsid w:val="000156A0"/>
    <w:rsid w:val="00015FB8"/>
    <w:rsid w:val="00016A67"/>
    <w:rsid w:val="000171F2"/>
    <w:rsid w:val="00017373"/>
    <w:rsid w:val="00017B17"/>
    <w:rsid w:val="00017D4A"/>
    <w:rsid w:val="00020790"/>
    <w:rsid w:val="000207B9"/>
    <w:rsid w:val="0002103F"/>
    <w:rsid w:val="00021178"/>
    <w:rsid w:val="0002173F"/>
    <w:rsid w:val="00022163"/>
    <w:rsid w:val="00022E9E"/>
    <w:rsid w:val="00022EB2"/>
    <w:rsid w:val="000237C3"/>
    <w:rsid w:val="00023AF1"/>
    <w:rsid w:val="00023B21"/>
    <w:rsid w:val="00023C52"/>
    <w:rsid w:val="00023E2E"/>
    <w:rsid w:val="000241A3"/>
    <w:rsid w:val="0002474F"/>
    <w:rsid w:val="0002495C"/>
    <w:rsid w:val="000252E5"/>
    <w:rsid w:val="00025F0D"/>
    <w:rsid w:val="000260E0"/>
    <w:rsid w:val="00026253"/>
    <w:rsid w:val="00026313"/>
    <w:rsid w:val="00026CF4"/>
    <w:rsid w:val="00026E84"/>
    <w:rsid w:val="00027161"/>
    <w:rsid w:val="00030F5F"/>
    <w:rsid w:val="0003122A"/>
    <w:rsid w:val="00031E24"/>
    <w:rsid w:val="000324DC"/>
    <w:rsid w:val="000328A9"/>
    <w:rsid w:val="00032F66"/>
    <w:rsid w:val="000331F4"/>
    <w:rsid w:val="00033707"/>
    <w:rsid w:val="00033954"/>
    <w:rsid w:val="00034129"/>
    <w:rsid w:val="00034C7D"/>
    <w:rsid w:val="00034E26"/>
    <w:rsid w:val="00035262"/>
    <w:rsid w:val="000360E2"/>
    <w:rsid w:val="00037189"/>
    <w:rsid w:val="0003733F"/>
    <w:rsid w:val="00037C0D"/>
    <w:rsid w:val="00040247"/>
    <w:rsid w:val="000402F7"/>
    <w:rsid w:val="00040849"/>
    <w:rsid w:val="000412F5"/>
    <w:rsid w:val="00041EB3"/>
    <w:rsid w:val="000428FE"/>
    <w:rsid w:val="00043A92"/>
    <w:rsid w:val="0004480D"/>
    <w:rsid w:val="00044AEC"/>
    <w:rsid w:val="00045938"/>
    <w:rsid w:val="00045F00"/>
    <w:rsid w:val="0004671D"/>
    <w:rsid w:val="0004674D"/>
    <w:rsid w:val="00046DD7"/>
    <w:rsid w:val="00047800"/>
    <w:rsid w:val="000479CB"/>
    <w:rsid w:val="00047D65"/>
    <w:rsid w:val="0005173B"/>
    <w:rsid w:val="0005180E"/>
    <w:rsid w:val="00051BB4"/>
    <w:rsid w:val="00052D0F"/>
    <w:rsid w:val="000534D9"/>
    <w:rsid w:val="00053B1F"/>
    <w:rsid w:val="00053ED8"/>
    <w:rsid w:val="00054B09"/>
    <w:rsid w:val="00054DB1"/>
    <w:rsid w:val="0005528C"/>
    <w:rsid w:val="00055500"/>
    <w:rsid w:val="00056045"/>
    <w:rsid w:val="000571C6"/>
    <w:rsid w:val="00057DE8"/>
    <w:rsid w:val="00060151"/>
    <w:rsid w:val="00060C6F"/>
    <w:rsid w:val="00060C9D"/>
    <w:rsid w:val="00061442"/>
    <w:rsid w:val="00061944"/>
    <w:rsid w:val="000621FB"/>
    <w:rsid w:val="00062463"/>
    <w:rsid w:val="000639DF"/>
    <w:rsid w:val="00063DEE"/>
    <w:rsid w:val="000656AD"/>
    <w:rsid w:val="0006635E"/>
    <w:rsid w:val="00066AF8"/>
    <w:rsid w:val="000679CC"/>
    <w:rsid w:val="00067C7C"/>
    <w:rsid w:val="00067D68"/>
    <w:rsid w:val="00070933"/>
    <w:rsid w:val="00070DB9"/>
    <w:rsid w:val="00070E4B"/>
    <w:rsid w:val="00071975"/>
    <w:rsid w:val="00071A31"/>
    <w:rsid w:val="00071DB6"/>
    <w:rsid w:val="00072ACC"/>
    <w:rsid w:val="00073A74"/>
    <w:rsid w:val="00073CC6"/>
    <w:rsid w:val="000750A1"/>
    <w:rsid w:val="000752D4"/>
    <w:rsid w:val="0007637B"/>
    <w:rsid w:val="00076E76"/>
    <w:rsid w:val="0007739A"/>
    <w:rsid w:val="0008024C"/>
    <w:rsid w:val="000803E5"/>
    <w:rsid w:val="0008057F"/>
    <w:rsid w:val="000818A0"/>
    <w:rsid w:val="00081EB6"/>
    <w:rsid w:val="00081F60"/>
    <w:rsid w:val="00082333"/>
    <w:rsid w:val="00082D96"/>
    <w:rsid w:val="00083112"/>
    <w:rsid w:val="000836AF"/>
    <w:rsid w:val="0008455F"/>
    <w:rsid w:val="000854E7"/>
    <w:rsid w:val="00085744"/>
    <w:rsid w:val="0008596A"/>
    <w:rsid w:val="00085C57"/>
    <w:rsid w:val="00085C65"/>
    <w:rsid w:val="00085D89"/>
    <w:rsid w:val="0008601C"/>
    <w:rsid w:val="0008702F"/>
    <w:rsid w:val="00087503"/>
    <w:rsid w:val="00087A5C"/>
    <w:rsid w:val="00087DCA"/>
    <w:rsid w:val="00087EE1"/>
    <w:rsid w:val="0009067E"/>
    <w:rsid w:val="00090BFE"/>
    <w:rsid w:val="00090E47"/>
    <w:rsid w:val="00090F2E"/>
    <w:rsid w:val="0009105C"/>
    <w:rsid w:val="00091144"/>
    <w:rsid w:val="0009125C"/>
    <w:rsid w:val="0009144C"/>
    <w:rsid w:val="0009284E"/>
    <w:rsid w:val="00093E41"/>
    <w:rsid w:val="00094DE5"/>
    <w:rsid w:val="00094E02"/>
    <w:rsid w:val="00095290"/>
    <w:rsid w:val="000958FB"/>
    <w:rsid w:val="00096589"/>
    <w:rsid w:val="00097101"/>
    <w:rsid w:val="00097294"/>
    <w:rsid w:val="0009755D"/>
    <w:rsid w:val="000979F8"/>
    <w:rsid w:val="000A1E4E"/>
    <w:rsid w:val="000A2584"/>
    <w:rsid w:val="000A2613"/>
    <w:rsid w:val="000A265C"/>
    <w:rsid w:val="000A2774"/>
    <w:rsid w:val="000A2859"/>
    <w:rsid w:val="000A2E2C"/>
    <w:rsid w:val="000A3558"/>
    <w:rsid w:val="000A3B1E"/>
    <w:rsid w:val="000A5148"/>
    <w:rsid w:val="000A5161"/>
    <w:rsid w:val="000A5673"/>
    <w:rsid w:val="000A58D2"/>
    <w:rsid w:val="000A59BF"/>
    <w:rsid w:val="000A5A2F"/>
    <w:rsid w:val="000A5BB7"/>
    <w:rsid w:val="000A5C9F"/>
    <w:rsid w:val="000A667C"/>
    <w:rsid w:val="000A7445"/>
    <w:rsid w:val="000A7F61"/>
    <w:rsid w:val="000B0886"/>
    <w:rsid w:val="000B0BED"/>
    <w:rsid w:val="000B3548"/>
    <w:rsid w:val="000B3B4D"/>
    <w:rsid w:val="000B42F3"/>
    <w:rsid w:val="000B549F"/>
    <w:rsid w:val="000B5F24"/>
    <w:rsid w:val="000B61BD"/>
    <w:rsid w:val="000B64B9"/>
    <w:rsid w:val="000B6847"/>
    <w:rsid w:val="000B6E6B"/>
    <w:rsid w:val="000B7275"/>
    <w:rsid w:val="000B77E0"/>
    <w:rsid w:val="000C08CB"/>
    <w:rsid w:val="000C11FB"/>
    <w:rsid w:val="000C17AF"/>
    <w:rsid w:val="000C1E8A"/>
    <w:rsid w:val="000C2AD0"/>
    <w:rsid w:val="000C2BCF"/>
    <w:rsid w:val="000C3461"/>
    <w:rsid w:val="000C3512"/>
    <w:rsid w:val="000C385D"/>
    <w:rsid w:val="000C4C91"/>
    <w:rsid w:val="000C5367"/>
    <w:rsid w:val="000C54A9"/>
    <w:rsid w:val="000C54CC"/>
    <w:rsid w:val="000C56DE"/>
    <w:rsid w:val="000C6332"/>
    <w:rsid w:val="000C6BB9"/>
    <w:rsid w:val="000C6CED"/>
    <w:rsid w:val="000C6D4A"/>
    <w:rsid w:val="000C6E87"/>
    <w:rsid w:val="000C7281"/>
    <w:rsid w:val="000C790C"/>
    <w:rsid w:val="000C7D23"/>
    <w:rsid w:val="000D041C"/>
    <w:rsid w:val="000D05C3"/>
    <w:rsid w:val="000D0708"/>
    <w:rsid w:val="000D0FF9"/>
    <w:rsid w:val="000D1C9F"/>
    <w:rsid w:val="000D2284"/>
    <w:rsid w:val="000D2429"/>
    <w:rsid w:val="000D27E8"/>
    <w:rsid w:val="000D2CDE"/>
    <w:rsid w:val="000D387C"/>
    <w:rsid w:val="000D392D"/>
    <w:rsid w:val="000D3F0E"/>
    <w:rsid w:val="000D45D2"/>
    <w:rsid w:val="000D47C1"/>
    <w:rsid w:val="000D49B0"/>
    <w:rsid w:val="000D6084"/>
    <w:rsid w:val="000D65C2"/>
    <w:rsid w:val="000D6603"/>
    <w:rsid w:val="000D6672"/>
    <w:rsid w:val="000D7125"/>
    <w:rsid w:val="000D7547"/>
    <w:rsid w:val="000D7893"/>
    <w:rsid w:val="000E0285"/>
    <w:rsid w:val="000E0CF1"/>
    <w:rsid w:val="000E17C4"/>
    <w:rsid w:val="000E1860"/>
    <w:rsid w:val="000E1B1B"/>
    <w:rsid w:val="000E2B07"/>
    <w:rsid w:val="000E3DFD"/>
    <w:rsid w:val="000E432C"/>
    <w:rsid w:val="000E4CC5"/>
    <w:rsid w:val="000E5651"/>
    <w:rsid w:val="000E57C5"/>
    <w:rsid w:val="000E5930"/>
    <w:rsid w:val="000E5A81"/>
    <w:rsid w:val="000E5EF0"/>
    <w:rsid w:val="000E7202"/>
    <w:rsid w:val="000E7434"/>
    <w:rsid w:val="000E7617"/>
    <w:rsid w:val="000E7F55"/>
    <w:rsid w:val="000F09C0"/>
    <w:rsid w:val="000F11C2"/>
    <w:rsid w:val="000F16EB"/>
    <w:rsid w:val="000F170F"/>
    <w:rsid w:val="000F2F28"/>
    <w:rsid w:val="000F3889"/>
    <w:rsid w:val="000F3AD5"/>
    <w:rsid w:val="000F4FF4"/>
    <w:rsid w:val="000F5244"/>
    <w:rsid w:val="000F5673"/>
    <w:rsid w:val="000F6664"/>
    <w:rsid w:val="000F7C3E"/>
    <w:rsid w:val="000F7E2A"/>
    <w:rsid w:val="000F7EBC"/>
    <w:rsid w:val="000F7FC5"/>
    <w:rsid w:val="00100CDC"/>
    <w:rsid w:val="00101514"/>
    <w:rsid w:val="0010190E"/>
    <w:rsid w:val="001020C6"/>
    <w:rsid w:val="001029C6"/>
    <w:rsid w:val="00103071"/>
    <w:rsid w:val="001034D7"/>
    <w:rsid w:val="00103FDE"/>
    <w:rsid w:val="0010421F"/>
    <w:rsid w:val="0010446A"/>
    <w:rsid w:val="0010455D"/>
    <w:rsid w:val="00104573"/>
    <w:rsid w:val="001048C8"/>
    <w:rsid w:val="001054FB"/>
    <w:rsid w:val="001057FA"/>
    <w:rsid w:val="00105F61"/>
    <w:rsid w:val="0010681B"/>
    <w:rsid w:val="00106AA2"/>
    <w:rsid w:val="00106C2B"/>
    <w:rsid w:val="001079C5"/>
    <w:rsid w:val="00107C25"/>
    <w:rsid w:val="0011008C"/>
    <w:rsid w:val="00110B1D"/>
    <w:rsid w:val="0011159C"/>
    <w:rsid w:val="00111648"/>
    <w:rsid w:val="00111AF4"/>
    <w:rsid w:val="00112414"/>
    <w:rsid w:val="0011245A"/>
    <w:rsid w:val="001129A8"/>
    <w:rsid w:val="001139D7"/>
    <w:rsid w:val="00113B5D"/>
    <w:rsid w:val="00113CA6"/>
    <w:rsid w:val="00114329"/>
    <w:rsid w:val="001160BE"/>
    <w:rsid w:val="001178BF"/>
    <w:rsid w:val="00117CC9"/>
    <w:rsid w:val="00120153"/>
    <w:rsid w:val="0012197B"/>
    <w:rsid w:val="00121BA7"/>
    <w:rsid w:val="00122BFB"/>
    <w:rsid w:val="00123450"/>
    <w:rsid w:val="00123B34"/>
    <w:rsid w:val="00123D30"/>
    <w:rsid w:val="00124658"/>
    <w:rsid w:val="001251D0"/>
    <w:rsid w:val="0012520F"/>
    <w:rsid w:val="0012540A"/>
    <w:rsid w:val="001254E3"/>
    <w:rsid w:val="00125B23"/>
    <w:rsid w:val="001265F4"/>
    <w:rsid w:val="00126982"/>
    <w:rsid w:val="00127624"/>
    <w:rsid w:val="0012769D"/>
    <w:rsid w:val="001301C4"/>
    <w:rsid w:val="001306C6"/>
    <w:rsid w:val="00130C50"/>
    <w:rsid w:val="00130E24"/>
    <w:rsid w:val="001312B7"/>
    <w:rsid w:val="00131529"/>
    <w:rsid w:val="00131A3E"/>
    <w:rsid w:val="001322D5"/>
    <w:rsid w:val="0013231B"/>
    <w:rsid w:val="00132E37"/>
    <w:rsid w:val="00132F09"/>
    <w:rsid w:val="00132F8D"/>
    <w:rsid w:val="00133AC1"/>
    <w:rsid w:val="00133BE4"/>
    <w:rsid w:val="00133FAC"/>
    <w:rsid w:val="001340C5"/>
    <w:rsid w:val="001343D0"/>
    <w:rsid w:val="001346A8"/>
    <w:rsid w:val="001348DF"/>
    <w:rsid w:val="00134989"/>
    <w:rsid w:val="00134DAB"/>
    <w:rsid w:val="001355A5"/>
    <w:rsid w:val="00135783"/>
    <w:rsid w:val="001359CA"/>
    <w:rsid w:val="001359D4"/>
    <w:rsid w:val="00136562"/>
    <w:rsid w:val="00136666"/>
    <w:rsid w:val="00136A60"/>
    <w:rsid w:val="001402A7"/>
    <w:rsid w:val="001406DD"/>
    <w:rsid w:val="0014073E"/>
    <w:rsid w:val="00140B2C"/>
    <w:rsid w:val="00141020"/>
    <w:rsid w:val="00141CC2"/>
    <w:rsid w:val="00142253"/>
    <w:rsid w:val="001428D0"/>
    <w:rsid w:val="00142A92"/>
    <w:rsid w:val="00142E9C"/>
    <w:rsid w:val="00143321"/>
    <w:rsid w:val="001439A5"/>
    <w:rsid w:val="00143B6F"/>
    <w:rsid w:val="00145236"/>
    <w:rsid w:val="001460A2"/>
    <w:rsid w:val="00146ACB"/>
    <w:rsid w:val="00147105"/>
    <w:rsid w:val="00150215"/>
    <w:rsid w:val="00150E80"/>
    <w:rsid w:val="00151510"/>
    <w:rsid w:val="00151526"/>
    <w:rsid w:val="00151556"/>
    <w:rsid w:val="001517A4"/>
    <w:rsid w:val="00153B2B"/>
    <w:rsid w:val="00154DCF"/>
    <w:rsid w:val="00155477"/>
    <w:rsid w:val="00155D3C"/>
    <w:rsid w:val="001564A9"/>
    <w:rsid w:val="00156DB4"/>
    <w:rsid w:val="00157751"/>
    <w:rsid w:val="0016035F"/>
    <w:rsid w:val="0016047E"/>
    <w:rsid w:val="00161A9D"/>
    <w:rsid w:val="00162826"/>
    <w:rsid w:val="0016305D"/>
    <w:rsid w:val="00163071"/>
    <w:rsid w:val="00163D3E"/>
    <w:rsid w:val="00163F49"/>
    <w:rsid w:val="0016464A"/>
    <w:rsid w:val="0016504C"/>
    <w:rsid w:val="00165AA3"/>
    <w:rsid w:val="001661B9"/>
    <w:rsid w:val="00166275"/>
    <w:rsid w:val="00166568"/>
    <w:rsid w:val="00166AC6"/>
    <w:rsid w:val="00166DB2"/>
    <w:rsid w:val="001674B1"/>
    <w:rsid w:val="00167BCF"/>
    <w:rsid w:val="001704CF"/>
    <w:rsid w:val="001705AD"/>
    <w:rsid w:val="00170B2A"/>
    <w:rsid w:val="0017145E"/>
    <w:rsid w:val="00171A20"/>
    <w:rsid w:val="00171F91"/>
    <w:rsid w:val="00172373"/>
    <w:rsid w:val="0017334D"/>
    <w:rsid w:val="00173592"/>
    <w:rsid w:val="001737AD"/>
    <w:rsid w:val="001752DF"/>
    <w:rsid w:val="00175993"/>
    <w:rsid w:val="00175F84"/>
    <w:rsid w:val="00176AD6"/>
    <w:rsid w:val="00176C83"/>
    <w:rsid w:val="00176DA0"/>
    <w:rsid w:val="001779EF"/>
    <w:rsid w:val="00177B9C"/>
    <w:rsid w:val="00180AA9"/>
    <w:rsid w:val="00180D0D"/>
    <w:rsid w:val="00180FA0"/>
    <w:rsid w:val="001811B8"/>
    <w:rsid w:val="001812E7"/>
    <w:rsid w:val="00182966"/>
    <w:rsid w:val="00183B0B"/>
    <w:rsid w:val="00183BF6"/>
    <w:rsid w:val="001846AE"/>
    <w:rsid w:val="001846E6"/>
    <w:rsid w:val="00184798"/>
    <w:rsid w:val="00184799"/>
    <w:rsid w:val="0018487D"/>
    <w:rsid w:val="00184FBD"/>
    <w:rsid w:val="001850F3"/>
    <w:rsid w:val="0018573C"/>
    <w:rsid w:val="00185948"/>
    <w:rsid w:val="0018650A"/>
    <w:rsid w:val="00186C07"/>
    <w:rsid w:val="00187075"/>
    <w:rsid w:val="001907A7"/>
    <w:rsid w:val="001910AF"/>
    <w:rsid w:val="00191F01"/>
    <w:rsid w:val="0019244B"/>
    <w:rsid w:val="00192B2D"/>
    <w:rsid w:val="001934B4"/>
    <w:rsid w:val="00193A59"/>
    <w:rsid w:val="00193BD4"/>
    <w:rsid w:val="00193E19"/>
    <w:rsid w:val="001941EE"/>
    <w:rsid w:val="00194748"/>
    <w:rsid w:val="00194BD8"/>
    <w:rsid w:val="00196665"/>
    <w:rsid w:val="00196D9D"/>
    <w:rsid w:val="00197189"/>
    <w:rsid w:val="00197D87"/>
    <w:rsid w:val="001A097A"/>
    <w:rsid w:val="001A0E94"/>
    <w:rsid w:val="001A0EB1"/>
    <w:rsid w:val="001A2662"/>
    <w:rsid w:val="001A2A36"/>
    <w:rsid w:val="001A3129"/>
    <w:rsid w:val="001A315D"/>
    <w:rsid w:val="001A31EE"/>
    <w:rsid w:val="001A322A"/>
    <w:rsid w:val="001A380A"/>
    <w:rsid w:val="001A4912"/>
    <w:rsid w:val="001A51A7"/>
    <w:rsid w:val="001A54D3"/>
    <w:rsid w:val="001A59C5"/>
    <w:rsid w:val="001A5D64"/>
    <w:rsid w:val="001A7A35"/>
    <w:rsid w:val="001A7C52"/>
    <w:rsid w:val="001B078B"/>
    <w:rsid w:val="001B183B"/>
    <w:rsid w:val="001B1C51"/>
    <w:rsid w:val="001B2066"/>
    <w:rsid w:val="001B23DD"/>
    <w:rsid w:val="001B3031"/>
    <w:rsid w:val="001B3D6C"/>
    <w:rsid w:val="001B419C"/>
    <w:rsid w:val="001B42F7"/>
    <w:rsid w:val="001B46EF"/>
    <w:rsid w:val="001B47FB"/>
    <w:rsid w:val="001B5B54"/>
    <w:rsid w:val="001B5D25"/>
    <w:rsid w:val="001B5FD0"/>
    <w:rsid w:val="001B65C7"/>
    <w:rsid w:val="001B6FCB"/>
    <w:rsid w:val="001B7CE7"/>
    <w:rsid w:val="001B7CF4"/>
    <w:rsid w:val="001B7D93"/>
    <w:rsid w:val="001C04B1"/>
    <w:rsid w:val="001C0CD9"/>
    <w:rsid w:val="001C0E73"/>
    <w:rsid w:val="001C1D5A"/>
    <w:rsid w:val="001C28BE"/>
    <w:rsid w:val="001C3B46"/>
    <w:rsid w:val="001C3D67"/>
    <w:rsid w:val="001C3F7C"/>
    <w:rsid w:val="001C47AD"/>
    <w:rsid w:val="001C48DA"/>
    <w:rsid w:val="001C4A84"/>
    <w:rsid w:val="001C4EA9"/>
    <w:rsid w:val="001C52F2"/>
    <w:rsid w:val="001C5418"/>
    <w:rsid w:val="001C59CE"/>
    <w:rsid w:val="001C5BD7"/>
    <w:rsid w:val="001C66F0"/>
    <w:rsid w:val="001C7261"/>
    <w:rsid w:val="001C7496"/>
    <w:rsid w:val="001D01A5"/>
    <w:rsid w:val="001D03EE"/>
    <w:rsid w:val="001D0717"/>
    <w:rsid w:val="001D12A9"/>
    <w:rsid w:val="001D1681"/>
    <w:rsid w:val="001D2589"/>
    <w:rsid w:val="001D2F06"/>
    <w:rsid w:val="001D301D"/>
    <w:rsid w:val="001D32BE"/>
    <w:rsid w:val="001D331B"/>
    <w:rsid w:val="001D38B0"/>
    <w:rsid w:val="001D3B3D"/>
    <w:rsid w:val="001D506B"/>
    <w:rsid w:val="001D60BC"/>
    <w:rsid w:val="001D6504"/>
    <w:rsid w:val="001D70DF"/>
    <w:rsid w:val="001D78DE"/>
    <w:rsid w:val="001D7ECD"/>
    <w:rsid w:val="001E13A4"/>
    <w:rsid w:val="001E2D52"/>
    <w:rsid w:val="001E32B8"/>
    <w:rsid w:val="001E3342"/>
    <w:rsid w:val="001E3B41"/>
    <w:rsid w:val="001E4A65"/>
    <w:rsid w:val="001E4E40"/>
    <w:rsid w:val="001E5133"/>
    <w:rsid w:val="001E566E"/>
    <w:rsid w:val="001E5688"/>
    <w:rsid w:val="001E5C5E"/>
    <w:rsid w:val="001E6210"/>
    <w:rsid w:val="001E6255"/>
    <w:rsid w:val="001E78EC"/>
    <w:rsid w:val="001E794E"/>
    <w:rsid w:val="001E7ADB"/>
    <w:rsid w:val="001F0212"/>
    <w:rsid w:val="001F022D"/>
    <w:rsid w:val="001F0C48"/>
    <w:rsid w:val="001F2211"/>
    <w:rsid w:val="001F2FBA"/>
    <w:rsid w:val="001F2FE3"/>
    <w:rsid w:val="001F4395"/>
    <w:rsid w:val="001F4A4A"/>
    <w:rsid w:val="001F4D8E"/>
    <w:rsid w:val="001F53BC"/>
    <w:rsid w:val="001F550D"/>
    <w:rsid w:val="001F5C77"/>
    <w:rsid w:val="001F5EC5"/>
    <w:rsid w:val="001F61FD"/>
    <w:rsid w:val="001F661C"/>
    <w:rsid w:val="001F7AE2"/>
    <w:rsid w:val="001F7C79"/>
    <w:rsid w:val="001F7EA3"/>
    <w:rsid w:val="00200665"/>
    <w:rsid w:val="00200873"/>
    <w:rsid w:val="00200987"/>
    <w:rsid w:val="00200D21"/>
    <w:rsid w:val="0020110C"/>
    <w:rsid w:val="00201F79"/>
    <w:rsid w:val="002023CC"/>
    <w:rsid w:val="00202967"/>
    <w:rsid w:val="00203651"/>
    <w:rsid w:val="0020465D"/>
    <w:rsid w:val="00204867"/>
    <w:rsid w:val="00204C43"/>
    <w:rsid w:val="00204CA3"/>
    <w:rsid w:val="002054A6"/>
    <w:rsid w:val="0020614B"/>
    <w:rsid w:val="00206353"/>
    <w:rsid w:val="0020656D"/>
    <w:rsid w:val="0020663C"/>
    <w:rsid w:val="00206841"/>
    <w:rsid w:val="00206A98"/>
    <w:rsid w:val="00206C72"/>
    <w:rsid w:val="00206D85"/>
    <w:rsid w:val="00206E96"/>
    <w:rsid w:val="00207008"/>
    <w:rsid w:val="002078A5"/>
    <w:rsid w:val="00207BAB"/>
    <w:rsid w:val="00207C40"/>
    <w:rsid w:val="00207DE5"/>
    <w:rsid w:val="002102BB"/>
    <w:rsid w:val="00210349"/>
    <w:rsid w:val="00210627"/>
    <w:rsid w:val="00210D1E"/>
    <w:rsid w:val="00210D33"/>
    <w:rsid w:val="00210E6B"/>
    <w:rsid w:val="00211B8D"/>
    <w:rsid w:val="00212156"/>
    <w:rsid w:val="002124AB"/>
    <w:rsid w:val="002126B3"/>
    <w:rsid w:val="00212D29"/>
    <w:rsid w:val="00212D82"/>
    <w:rsid w:val="00213A39"/>
    <w:rsid w:val="00213C08"/>
    <w:rsid w:val="00213E8D"/>
    <w:rsid w:val="00213FB2"/>
    <w:rsid w:val="0021467D"/>
    <w:rsid w:val="00214863"/>
    <w:rsid w:val="00215908"/>
    <w:rsid w:val="00215B5F"/>
    <w:rsid w:val="00215D19"/>
    <w:rsid w:val="0021644F"/>
    <w:rsid w:val="00216EBB"/>
    <w:rsid w:val="00217A6C"/>
    <w:rsid w:val="00220427"/>
    <w:rsid w:val="00220B46"/>
    <w:rsid w:val="00221C72"/>
    <w:rsid w:val="00222367"/>
    <w:rsid w:val="002233B4"/>
    <w:rsid w:val="00223BA5"/>
    <w:rsid w:val="00224290"/>
    <w:rsid w:val="00224941"/>
    <w:rsid w:val="00224BEF"/>
    <w:rsid w:val="00225138"/>
    <w:rsid w:val="00225738"/>
    <w:rsid w:val="00225CE3"/>
    <w:rsid w:val="00225E94"/>
    <w:rsid w:val="0022702A"/>
    <w:rsid w:val="002271A1"/>
    <w:rsid w:val="00230154"/>
    <w:rsid w:val="002302BD"/>
    <w:rsid w:val="00231190"/>
    <w:rsid w:val="002313B9"/>
    <w:rsid w:val="002328C5"/>
    <w:rsid w:val="00232F5B"/>
    <w:rsid w:val="0023315B"/>
    <w:rsid w:val="00233B48"/>
    <w:rsid w:val="00233ED8"/>
    <w:rsid w:val="00233F4F"/>
    <w:rsid w:val="00234A0B"/>
    <w:rsid w:val="00235374"/>
    <w:rsid w:val="002362FE"/>
    <w:rsid w:val="00236C93"/>
    <w:rsid w:val="00236DC6"/>
    <w:rsid w:val="00236E79"/>
    <w:rsid w:val="002371C8"/>
    <w:rsid w:val="0023758B"/>
    <w:rsid w:val="00237DA9"/>
    <w:rsid w:val="00241099"/>
    <w:rsid w:val="002425D8"/>
    <w:rsid w:val="002427DE"/>
    <w:rsid w:val="002433C9"/>
    <w:rsid w:val="00243C68"/>
    <w:rsid w:val="002451F1"/>
    <w:rsid w:val="00245CA3"/>
    <w:rsid w:val="00245CD9"/>
    <w:rsid w:val="00245F87"/>
    <w:rsid w:val="00246CD9"/>
    <w:rsid w:val="0024789F"/>
    <w:rsid w:val="00247F50"/>
    <w:rsid w:val="00250366"/>
    <w:rsid w:val="00250583"/>
    <w:rsid w:val="00250957"/>
    <w:rsid w:val="00251BFB"/>
    <w:rsid w:val="00251D7D"/>
    <w:rsid w:val="0025268F"/>
    <w:rsid w:val="00253511"/>
    <w:rsid w:val="002535FE"/>
    <w:rsid w:val="00253C0A"/>
    <w:rsid w:val="00253D8E"/>
    <w:rsid w:val="00253F82"/>
    <w:rsid w:val="00254226"/>
    <w:rsid w:val="00254398"/>
    <w:rsid w:val="00254573"/>
    <w:rsid w:val="00255038"/>
    <w:rsid w:val="0025524E"/>
    <w:rsid w:val="0025560D"/>
    <w:rsid w:val="00255AFF"/>
    <w:rsid w:val="00255B57"/>
    <w:rsid w:val="00256F61"/>
    <w:rsid w:val="002572EA"/>
    <w:rsid w:val="0025734B"/>
    <w:rsid w:val="002578F6"/>
    <w:rsid w:val="00257B52"/>
    <w:rsid w:val="00257BD3"/>
    <w:rsid w:val="0026016A"/>
    <w:rsid w:val="00260238"/>
    <w:rsid w:val="00260526"/>
    <w:rsid w:val="002606C8"/>
    <w:rsid w:val="00260FAD"/>
    <w:rsid w:val="00261133"/>
    <w:rsid w:val="0026189E"/>
    <w:rsid w:val="0026203C"/>
    <w:rsid w:val="00262959"/>
    <w:rsid w:val="00263732"/>
    <w:rsid w:val="00263AF2"/>
    <w:rsid w:val="00264212"/>
    <w:rsid w:val="0026445C"/>
    <w:rsid w:val="00264907"/>
    <w:rsid w:val="00264930"/>
    <w:rsid w:val="00265964"/>
    <w:rsid w:val="00265CB1"/>
    <w:rsid w:val="00266E21"/>
    <w:rsid w:val="0026769F"/>
    <w:rsid w:val="00267755"/>
    <w:rsid w:val="00270086"/>
    <w:rsid w:val="002701F3"/>
    <w:rsid w:val="00270219"/>
    <w:rsid w:val="002705A2"/>
    <w:rsid w:val="00270FD7"/>
    <w:rsid w:val="00271027"/>
    <w:rsid w:val="002716C6"/>
    <w:rsid w:val="0027208D"/>
    <w:rsid w:val="00272749"/>
    <w:rsid w:val="0027290B"/>
    <w:rsid w:val="00272C04"/>
    <w:rsid w:val="00272C07"/>
    <w:rsid w:val="0027317F"/>
    <w:rsid w:val="00273387"/>
    <w:rsid w:val="00273612"/>
    <w:rsid w:val="00273622"/>
    <w:rsid w:val="00273705"/>
    <w:rsid w:val="00274D72"/>
    <w:rsid w:val="002750BE"/>
    <w:rsid w:val="00275409"/>
    <w:rsid w:val="0027555C"/>
    <w:rsid w:val="00275DF1"/>
    <w:rsid w:val="00276691"/>
    <w:rsid w:val="00276CA8"/>
    <w:rsid w:val="002773A1"/>
    <w:rsid w:val="00277786"/>
    <w:rsid w:val="002778B0"/>
    <w:rsid w:val="00277BA6"/>
    <w:rsid w:val="00277FD7"/>
    <w:rsid w:val="0028061B"/>
    <w:rsid w:val="0028198F"/>
    <w:rsid w:val="00282284"/>
    <w:rsid w:val="00282D57"/>
    <w:rsid w:val="0028303C"/>
    <w:rsid w:val="00283494"/>
    <w:rsid w:val="0028408D"/>
    <w:rsid w:val="002840B9"/>
    <w:rsid w:val="002848A4"/>
    <w:rsid w:val="002850D1"/>
    <w:rsid w:val="002863DF"/>
    <w:rsid w:val="00286901"/>
    <w:rsid w:val="00286D67"/>
    <w:rsid w:val="002870BC"/>
    <w:rsid w:val="00287C44"/>
    <w:rsid w:val="00291428"/>
    <w:rsid w:val="00291E0D"/>
    <w:rsid w:val="00292174"/>
    <w:rsid w:val="002926E0"/>
    <w:rsid w:val="00292727"/>
    <w:rsid w:val="0029280C"/>
    <w:rsid w:val="00292AAD"/>
    <w:rsid w:val="00292E53"/>
    <w:rsid w:val="00293862"/>
    <w:rsid w:val="00293A23"/>
    <w:rsid w:val="00293E84"/>
    <w:rsid w:val="002941FF"/>
    <w:rsid w:val="00294739"/>
    <w:rsid w:val="00296349"/>
    <w:rsid w:val="00296DD3"/>
    <w:rsid w:val="00297153"/>
    <w:rsid w:val="00297660"/>
    <w:rsid w:val="0029774E"/>
    <w:rsid w:val="002979CE"/>
    <w:rsid w:val="00297BEF"/>
    <w:rsid w:val="002A031E"/>
    <w:rsid w:val="002A1A5B"/>
    <w:rsid w:val="002A2132"/>
    <w:rsid w:val="002A22D3"/>
    <w:rsid w:val="002A2E8C"/>
    <w:rsid w:val="002A3AA8"/>
    <w:rsid w:val="002A3E11"/>
    <w:rsid w:val="002A54A1"/>
    <w:rsid w:val="002A6896"/>
    <w:rsid w:val="002B0419"/>
    <w:rsid w:val="002B06BA"/>
    <w:rsid w:val="002B11E3"/>
    <w:rsid w:val="002B133F"/>
    <w:rsid w:val="002B1E9F"/>
    <w:rsid w:val="002B23DF"/>
    <w:rsid w:val="002B2487"/>
    <w:rsid w:val="002B2E68"/>
    <w:rsid w:val="002B2FE3"/>
    <w:rsid w:val="002B4A6F"/>
    <w:rsid w:val="002B57A8"/>
    <w:rsid w:val="002B5870"/>
    <w:rsid w:val="002B59AD"/>
    <w:rsid w:val="002B6366"/>
    <w:rsid w:val="002B6CA7"/>
    <w:rsid w:val="002B6D5B"/>
    <w:rsid w:val="002B6E7E"/>
    <w:rsid w:val="002B7520"/>
    <w:rsid w:val="002B7815"/>
    <w:rsid w:val="002C007D"/>
    <w:rsid w:val="002C0876"/>
    <w:rsid w:val="002C1492"/>
    <w:rsid w:val="002C20BF"/>
    <w:rsid w:val="002C2164"/>
    <w:rsid w:val="002C2A4C"/>
    <w:rsid w:val="002C2C14"/>
    <w:rsid w:val="002C2F99"/>
    <w:rsid w:val="002C3045"/>
    <w:rsid w:val="002C3244"/>
    <w:rsid w:val="002C3816"/>
    <w:rsid w:val="002C5580"/>
    <w:rsid w:val="002C5A36"/>
    <w:rsid w:val="002C61B7"/>
    <w:rsid w:val="002C6674"/>
    <w:rsid w:val="002C6C4D"/>
    <w:rsid w:val="002D20A3"/>
    <w:rsid w:val="002D2413"/>
    <w:rsid w:val="002D2E33"/>
    <w:rsid w:val="002D3479"/>
    <w:rsid w:val="002D397F"/>
    <w:rsid w:val="002D3AB0"/>
    <w:rsid w:val="002D3BDB"/>
    <w:rsid w:val="002D3C06"/>
    <w:rsid w:val="002D4555"/>
    <w:rsid w:val="002D4F16"/>
    <w:rsid w:val="002D4F32"/>
    <w:rsid w:val="002D531F"/>
    <w:rsid w:val="002D5B4C"/>
    <w:rsid w:val="002D7C0D"/>
    <w:rsid w:val="002E00BA"/>
    <w:rsid w:val="002E026E"/>
    <w:rsid w:val="002E031D"/>
    <w:rsid w:val="002E158A"/>
    <w:rsid w:val="002E1746"/>
    <w:rsid w:val="002E1C2C"/>
    <w:rsid w:val="002E2169"/>
    <w:rsid w:val="002E2FD8"/>
    <w:rsid w:val="002E3A65"/>
    <w:rsid w:val="002E3A93"/>
    <w:rsid w:val="002E40A6"/>
    <w:rsid w:val="002E440B"/>
    <w:rsid w:val="002E4A66"/>
    <w:rsid w:val="002E4B24"/>
    <w:rsid w:val="002E585E"/>
    <w:rsid w:val="002E5DEF"/>
    <w:rsid w:val="002E5F9E"/>
    <w:rsid w:val="002E61AF"/>
    <w:rsid w:val="002E6D75"/>
    <w:rsid w:val="002E71D7"/>
    <w:rsid w:val="002E75AA"/>
    <w:rsid w:val="002E79EE"/>
    <w:rsid w:val="002E7C2D"/>
    <w:rsid w:val="002E7F90"/>
    <w:rsid w:val="002E7FAC"/>
    <w:rsid w:val="002F1499"/>
    <w:rsid w:val="002F1E4C"/>
    <w:rsid w:val="002F21BF"/>
    <w:rsid w:val="002F25D7"/>
    <w:rsid w:val="002F2A52"/>
    <w:rsid w:val="002F2E2F"/>
    <w:rsid w:val="002F3747"/>
    <w:rsid w:val="002F37C1"/>
    <w:rsid w:val="002F3DD3"/>
    <w:rsid w:val="002F4C1D"/>
    <w:rsid w:val="002F61E9"/>
    <w:rsid w:val="002F6206"/>
    <w:rsid w:val="002F7846"/>
    <w:rsid w:val="00300E8C"/>
    <w:rsid w:val="00300FC8"/>
    <w:rsid w:val="0030135F"/>
    <w:rsid w:val="00301E11"/>
    <w:rsid w:val="00302FFE"/>
    <w:rsid w:val="003035C1"/>
    <w:rsid w:val="00303608"/>
    <w:rsid w:val="003036A0"/>
    <w:rsid w:val="00303D55"/>
    <w:rsid w:val="0030485E"/>
    <w:rsid w:val="003051EE"/>
    <w:rsid w:val="0030613C"/>
    <w:rsid w:val="0030629B"/>
    <w:rsid w:val="00306355"/>
    <w:rsid w:val="003069E9"/>
    <w:rsid w:val="00306AB6"/>
    <w:rsid w:val="00307757"/>
    <w:rsid w:val="00307A7D"/>
    <w:rsid w:val="00307CAD"/>
    <w:rsid w:val="00310373"/>
    <w:rsid w:val="003106CA"/>
    <w:rsid w:val="00310B99"/>
    <w:rsid w:val="00310D80"/>
    <w:rsid w:val="00311F01"/>
    <w:rsid w:val="003134FC"/>
    <w:rsid w:val="0031384B"/>
    <w:rsid w:val="00314037"/>
    <w:rsid w:val="0031418C"/>
    <w:rsid w:val="00314D7D"/>
    <w:rsid w:val="00314F69"/>
    <w:rsid w:val="003153E2"/>
    <w:rsid w:val="00315567"/>
    <w:rsid w:val="0031761A"/>
    <w:rsid w:val="003177AD"/>
    <w:rsid w:val="003177E7"/>
    <w:rsid w:val="00320011"/>
    <w:rsid w:val="0032005C"/>
    <w:rsid w:val="00320301"/>
    <w:rsid w:val="00320801"/>
    <w:rsid w:val="003209F2"/>
    <w:rsid w:val="00320F92"/>
    <w:rsid w:val="00321460"/>
    <w:rsid w:val="00321478"/>
    <w:rsid w:val="0032171F"/>
    <w:rsid w:val="00321ECA"/>
    <w:rsid w:val="00322076"/>
    <w:rsid w:val="00322963"/>
    <w:rsid w:val="003233B9"/>
    <w:rsid w:val="00323DBC"/>
    <w:rsid w:val="00324B9B"/>
    <w:rsid w:val="00327714"/>
    <w:rsid w:val="00327EE4"/>
    <w:rsid w:val="00330755"/>
    <w:rsid w:val="00330F47"/>
    <w:rsid w:val="003312DF"/>
    <w:rsid w:val="00331AF8"/>
    <w:rsid w:val="00331C64"/>
    <w:rsid w:val="00332677"/>
    <w:rsid w:val="00332D9E"/>
    <w:rsid w:val="00333C82"/>
    <w:rsid w:val="0033443C"/>
    <w:rsid w:val="003348D9"/>
    <w:rsid w:val="00334C5D"/>
    <w:rsid w:val="00334FD5"/>
    <w:rsid w:val="003365E1"/>
    <w:rsid w:val="00337664"/>
    <w:rsid w:val="00337D94"/>
    <w:rsid w:val="00340B9E"/>
    <w:rsid w:val="00340BE2"/>
    <w:rsid w:val="003412B6"/>
    <w:rsid w:val="00341B86"/>
    <w:rsid w:val="00341E04"/>
    <w:rsid w:val="00342093"/>
    <w:rsid w:val="0034265B"/>
    <w:rsid w:val="003429E6"/>
    <w:rsid w:val="003429EB"/>
    <w:rsid w:val="003437B6"/>
    <w:rsid w:val="00343A8E"/>
    <w:rsid w:val="00344205"/>
    <w:rsid w:val="00344372"/>
    <w:rsid w:val="00344385"/>
    <w:rsid w:val="003444D2"/>
    <w:rsid w:val="003447BE"/>
    <w:rsid w:val="00344D1A"/>
    <w:rsid w:val="00344F29"/>
    <w:rsid w:val="003450B9"/>
    <w:rsid w:val="003450C2"/>
    <w:rsid w:val="0034529F"/>
    <w:rsid w:val="003455AD"/>
    <w:rsid w:val="00345CC0"/>
    <w:rsid w:val="0034610B"/>
    <w:rsid w:val="00346170"/>
    <w:rsid w:val="00346385"/>
    <w:rsid w:val="00346A46"/>
    <w:rsid w:val="00346A6A"/>
    <w:rsid w:val="00347268"/>
    <w:rsid w:val="003473C5"/>
    <w:rsid w:val="0035043C"/>
    <w:rsid w:val="00350A9A"/>
    <w:rsid w:val="00351C86"/>
    <w:rsid w:val="00351E5A"/>
    <w:rsid w:val="0035272A"/>
    <w:rsid w:val="003529A8"/>
    <w:rsid w:val="00352B85"/>
    <w:rsid w:val="0035395C"/>
    <w:rsid w:val="003541B8"/>
    <w:rsid w:val="003548B3"/>
    <w:rsid w:val="0035508A"/>
    <w:rsid w:val="003556DE"/>
    <w:rsid w:val="00356DDB"/>
    <w:rsid w:val="00357104"/>
    <w:rsid w:val="003572EB"/>
    <w:rsid w:val="003573D9"/>
    <w:rsid w:val="003574D6"/>
    <w:rsid w:val="00357E53"/>
    <w:rsid w:val="0036001B"/>
    <w:rsid w:val="00360299"/>
    <w:rsid w:val="0036133B"/>
    <w:rsid w:val="003624A7"/>
    <w:rsid w:val="00362B25"/>
    <w:rsid w:val="00363A33"/>
    <w:rsid w:val="003641DD"/>
    <w:rsid w:val="00364293"/>
    <w:rsid w:val="003645FC"/>
    <w:rsid w:val="00364B0D"/>
    <w:rsid w:val="00365530"/>
    <w:rsid w:val="00365987"/>
    <w:rsid w:val="00366434"/>
    <w:rsid w:val="003668F1"/>
    <w:rsid w:val="003669E9"/>
    <w:rsid w:val="00366BBE"/>
    <w:rsid w:val="00366FFD"/>
    <w:rsid w:val="00367B1E"/>
    <w:rsid w:val="0037030E"/>
    <w:rsid w:val="0037055E"/>
    <w:rsid w:val="0037167D"/>
    <w:rsid w:val="003722D2"/>
    <w:rsid w:val="00372CBB"/>
    <w:rsid w:val="00373009"/>
    <w:rsid w:val="00373556"/>
    <w:rsid w:val="0037391F"/>
    <w:rsid w:val="0037397D"/>
    <w:rsid w:val="00373C93"/>
    <w:rsid w:val="003741D1"/>
    <w:rsid w:val="00375B54"/>
    <w:rsid w:val="00376216"/>
    <w:rsid w:val="00377342"/>
    <w:rsid w:val="00377794"/>
    <w:rsid w:val="00380154"/>
    <w:rsid w:val="003805FA"/>
    <w:rsid w:val="00380B6C"/>
    <w:rsid w:val="00380D5D"/>
    <w:rsid w:val="00380F5C"/>
    <w:rsid w:val="00381841"/>
    <w:rsid w:val="00381842"/>
    <w:rsid w:val="00381F78"/>
    <w:rsid w:val="0038233E"/>
    <w:rsid w:val="00382E6E"/>
    <w:rsid w:val="00382FE0"/>
    <w:rsid w:val="00383649"/>
    <w:rsid w:val="0038399F"/>
    <w:rsid w:val="00383AAB"/>
    <w:rsid w:val="00383FB9"/>
    <w:rsid w:val="00384511"/>
    <w:rsid w:val="0038453B"/>
    <w:rsid w:val="003852EB"/>
    <w:rsid w:val="0038571D"/>
    <w:rsid w:val="00386660"/>
    <w:rsid w:val="00386C7F"/>
    <w:rsid w:val="00386F26"/>
    <w:rsid w:val="003877DE"/>
    <w:rsid w:val="00387948"/>
    <w:rsid w:val="0039126D"/>
    <w:rsid w:val="0039162A"/>
    <w:rsid w:val="0039181E"/>
    <w:rsid w:val="00391A79"/>
    <w:rsid w:val="00391B30"/>
    <w:rsid w:val="00391BBD"/>
    <w:rsid w:val="00391BFE"/>
    <w:rsid w:val="003928E6"/>
    <w:rsid w:val="00393394"/>
    <w:rsid w:val="003935EE"/>
    <w:rsid w:val="003937E2"/>
    <w:rsid w:val="00393D17"/>
    <w:rsid w:val="00393E2C"/>
    <w:rsid w:val="0039415B"/>
    <w:rsid w:val="00394671"/>
    <w:rsid w:val="003949BB"/>
    <w:rsid w:val="00394A0A"/>
    <w:rsid w:val="003950FF"/>
    <w:rsid w:val="00395A8F"/>
    <w:rsid w:val="00395E51"/>
    <w:rsid w:val="0039678E"/>
    <w:rsid w:val="00397939"/>
    <w:rsid w:val="00397C1E"/>
    <w:rsid w:val="00397CE4"/>
    <w:rsid w:val="003A036E"/>
    <w:rsid w:val="003A0EC4"/>
    <w:rsid w:val="003A13A3"/>
    <w:rsid w:val="003A1669"/>
    <w:rsid w:val="003A18D2"/>
    <w:rsid w:val="003A1B2F"/>
    <w:rsid w:val="003A29D9"/>
    <w:rsid w:val="003A383D"/>
    <w:rsid w:val="003A3D2B"/>
    <w:rsid w:val="003A3DDC"/>
    <w:rsid w:val="003A42A8"/>
    <w:rsid w:val="003A44F4"/>
    <w:rsid w:val="003A512D"/>
    <w:rsid w:val="003A5E58"/>
    <w:rsid w:val="003A6172"/>
    <w:rsid w:val="003A7B23"/>
    <w:rsid w:val="003B0295"/>
    <w:rsid w:val="003B0425"/>
    <w:rsid w:val="003B0E20"/>
    <w:rsid w:val="003B127B"/>
    <w:rsid w:val="003B18E9"/>
    <w:rsid w:val="003B19D2"/>
    <w:rsid w:val="003B217C"/>
    <w:rsid w:val="003B2FAA"/>
    <w:rsid w:val="003B4091"/>
    <w:rsid w:val="003B4164"/>
    <w:rsid w:val="003B5460"/>
    <w:rsid w:val="003B59D4"/>
    <w:rsid w:val="003B5CB5"/>
    <w:rsid w:val="003B605D"/>
    <w:rsid w:val="003B60AC"/>
    <w:rsid w:val="003B6B10"/>
    <w:rsid w:val="003B7BE8"/>
    <w:rsid w:val="003C0493"/>
    <w:rsid w:val="003C198E"/>
    <w:rsid w:val="003C275D"/>
    <w:rsid w:val="003C33AC"/>
    <w:rsid w:val="003C3D5C"/>
    <w:rsid w:val="003C3D9F"/>
    <w:rsid w:val="003C3E05"/>
    <w:rsid w:val="003C4331"/>
    <w:rsid w:val="003C4B29"/>
    <w:rsid w:val="003C4DAA"/>
    <w:rsid w:val="003C58AE"/>
    <w:rsid w:val="003C631A"/>
    <w:rsid w:val="003C68D3"/>
    <w:rsid w:val="003C6B34"/>
    <w:rsid w:val="003C6CA3"/>
    <w:rsid w:val="003C6D5C"/>
    <w:rsid w:val="003D00D4"/>
    <w:rsid w:val="003D041E"/>
    <w:rsid w:val="003D090E"/>
    <w:rsid w:val="003D1301"/>
    <w:rsid w:val="003D136C"/>
    <w:rsid w:val="003D17D9"/>
    <w:rsid w:val="003D1DAB"/>
    <w:rsid w:val="003D250C"/>
    <w:rsid w:val="003D3096"/>
    <w:rsid w:val="003D3A9C"/>
    <w:rsid w:val="003D42A6"/>
    <w:rsid w:val="003D4EED"/>
    <w:rsid w:val="003D5A11"/>
    <w:rsid w:val="003D5A8C"/>
    <w:rsid w:val="003D6103"/>
    <w:rsid w:val="003D689D"/>
    <w:rsid w:val="003D68B4"/>
    <w:rsid w:val="003D6DF0"/>
    <w:rsid w:val="003D75BE"/>
    <w:rsid w:val="003D7CE9"/>
    <w:rsid w:val="003E080C"/>
    <w:rsid w:val="003E0B75"/>
    <w:rsid w:val="003E0DBA"/>
    <w:rsid w:val="003E174D"/>
    <w:rsid w:val="003E1E39"/>
    <w:rsid w:val="003E1F67"/>
    <w:rsid w:val="003E1FD4"/>
    <w:rsid w:val="003E23EF"/>
    <w:rsid w:val="003E2A87"/>
    <w:rsid w:val="003E38E6"/>
    <w:rsid w:val="003E4D18"/>
    <w:rsid w:val="003E51B1"/>
    <w:rsid w:val="003E5391"/>
    <w:rsid w:val="003E549A"/>
    <w:rsid w:val="003E5631"/>
    <w:rsid w:val="003E5936"/>
    <w:rsid w:val="003E68B1"/>
    <w:rsid w:val="003E69D6"/>
    <w:rsid w:val="003E6AB5"/>
    <w:rsid w:val="003E6BBF"/>
    <w:rsid w:val="003E6F64"/>
    <w:rsid w:val="003E7AA5"/>
    <w:rsid w:val="003E7D49"/>
    <w:rsid w:val="003E7D99"/>
    <w:rsid w:val="003F0F8F"/>
    <w:rsid w:val="003F149A"/>
    <w:rsid w:val="003F2B2F"/>
    <w:rsid w:val="003F2D47"/>
    <w:rsid w:val="003F3A14"/>
    <w:rsid w:val="003F3B13"/>
    <w:rsid w:val="003F3E34"/>
    <w:rsid w:val="003F3FB0"/>
    <w:rsid w:val="003F48AD"/>
    <w:rsid w:val="003F4D98"/>
    <w:rsid w:val="003F508D"/>
    <w:rsid w:val="003F5E31"/>
    <w:rsid w:val="003F64FA"/>
    <w:rsid w:val="003F69D1"/>
    <w:rsid w:val="003F72FB"/>
    <w:rsid w:val="003F7831"/>
    <w:rsid w:val="003F7A45"/>
    <w:rsid w:val="00400234"/>
    <w:rsid w:val="004007C1"/>
    <w:rsid w:val="0040082E"/>
    <w:rsid w:val="00400A3F"/>
    <w:rsid w:val="00400A90"/>
    <w:rsid w:val="00400DAF"/>
    <w:rsid w:val="004016E1"/>
    <w:rsid w:val="0040200A"/>
    <w:rsid w:val="00402769"/>
    <w:rsid w:val="004034B3"/>
    <w:rsid w:val="00404023"/>
    <w:rsid w:val="004040DB"/>
    <w:rsid w:val="004043EE"/>
    <w:rsid w:val="00404532"/>
    <w:rsid w:val="00404AEE"/>
    <w:rsid w:val="00404B74"/>
    <w:rsid w:val="00405491"/>
    <w:rsid w:val="00405EA4"/>
    <w:rsid w:val="00406D44"/>
    <w:rsid w:val="004070AF"/>
    <w:rsid w:val="0040737E"/>
    <w:rsid w:val="004076E0"/>
    <w:rsid w:val="00410179"/>
    <w:rsid w:val="00410337"/>
    <w:rsid w:val="00410467"/>
    <w:rsid w:val="00410726"/>
    <w:rsid w:val="004109F5"/>
    <w:rsid w:val="00410F7C"/>
    <w:rsid w:val="004112D2"/>
    <w:rsid w:val="00411E3C"/>
    <w:rsid w:val="00413419"/>
    <w:rsid w:val="00413C90"/>
    <w:rsid w:val="00414051"/>
    <w:rsid w:val="00414693"/>
    <w:rsid w:val="0041517E"/>
    <w:rsid w:val="004163B0"/>
    <w:rsid w:val="00417236"/>
    <w:rsid w:val="00417430"/>
    <w:rsid w:val="004178BE"/>
    <w:rsid w:val="004206CD"/>
    <w:rsid w:val="004206CF"/>
    <w:rsid w:val="00420AB6"/>
    <w:rsid w:val="00420D5D"/>
    <w:rsid w:val="00420F74"/>
    <w:rsid w:val="0042149F"/>
    <w:rsid w:val="004226CE"/>
    <w:rsid w:val="00422BD2"/>
    <w:rsid w:val="0042306E"/>
    <w:rsid w:val="00423469"/>
    <w:rsid w:val="0042352E"/>
    <w:rsid w:val="00423CF5"/>
    <w:rsid w:val="00424C85"/>
    <w:rsid w:val="00425215"/>
    <w:rsid w:val="00425704"/>
    <w:rsid w:val="004259D3"/>
    <w:rsid w:val="00425A79"/>
    <w:rsid w:val="00426593"/>
    <w:rsid w:val="00426751"/>
    <w:rsid w:val="0042682F"/>
    <w:rsid w:val="00426AA2"/>
    <w:rsid w:val="004274E8"/>
    <w:rsid w:val="004279DB"/>
    <w:rsid w:val="00427AEB"/>
    <w:rsid w:val="00427B42"/>
    <w:rsid w:val="00427C96"/>
    <w:rsid w:val="00430323"/>
    <w:rsid w:val="004307EA"/>
    <w:rsid w:val="004319C9"/>
    <w:rsid w:val="00431CE2"/>
    <w:rsid w:val="00432EAB"/>
    <w:rsid w:val="004334B7"/>
    <w:rsid w:val="004336C0"/>
    <w:rsid w:val="0043370B"/>
    <w:rsid w:val="0043376F"/>
    <w:rsid w:val="00433F4C"/>
    <w:rsid w:val="004345C0"/>
    <w:rsid w:val="00437861"/>
    <w:rsid w:val="00440990"/>
    <w:rsid w:val="00440A28"/>
    <w:rsid w:val="00440A34"/>
    <w:rsid w:val="00441297"/>
    <w:rsid w:val="0044177C"/>
    <w:rsid w:val="00441926"/>
    <w:rsid w:val="00442211"/>
    <w:rsid w:val="004423D3"/>
    <w:rsid w:val="00442908"/>
    <w:rsid w:val="00442FDD"/>
    <w:rsid w:val="00443083"/>
    <w:rsid w:val="00443270"/>
    <w:rsid w:val="0044333C"/>
    <w:rsid w:val="0044348B"/>
    <w:rsid w:val="00443793"/>
    <w:rsid w:val="00443E55"/>
    <w:rsid w:val="004440DD"/>
    <w:rsid w:val="00444254"/>
    <w:rsid w:val="00444DC8"/>
    <w:rsid w:val="004455B9"/>
    <w:rsid w:val="00447202"/>
    <w:rsid w:val="004477B3"/>
    <w:rsid w:val="004478B4"/>
    <w:rsid w:val="004511B6"/>
    <w:rsid w:val="0045228F"/>
    <w:rsid w:val="004527FB"/>
    <w:rsid w:val="004533C9"/>
    <w:rsid w:val="004539C7"/>
    <w:rsid w:val="00453C93"/>
    <w:rsid w:val="00453F14"/>
    <w:rsid w:val="00454447"/>
    <w:rsid w:val="00454514"/>
    <w:rsid w:val="004545D3"/>
    <w:rsid w:val="00454A38"/>
    <w:rsid w:val="00454B8A"/>
    <w:rsid w:val="00454C32"/>
    <w:rsid w:val="004568AB"/>
    <w:rsid w:val="0045706F"/>
    <w:rsid w:val="004574F8"/>
    <w:rsid w:val="00460447"/>
    <w:rsid w:val="00460551"/>
    <w:rsid w:val="0046099C"/>
    <w:rsid w:val="00461AE9"/>
    <w:rsid w:val="00462223"/>
    <w:rsid w:val="004628E7"/>
    <w:rsid w:val="00462DB8"/>
    <w:rsid w:val="00462E33"/>
    <w:rsid w:val="00463451"/>
    <w:rsid w:val="00466071"/>
    <w:rsid w:val="0046643A"/>
    <w:rsid w:val="00466A15"/>
    <w:rsid w:val="00466DBD"/>
    <w:rsid w:val="00466EB6"/>
    <w:rsid w:val="0046733D"/>
    <w:rsid w:val="00467418"/>
    <w:rsid w:val="00467844"/>
    <w:rsid w:val="00467CDE"/>
    <w:rsid w:val="0047043C"/>
    <w:rsid w:val="0047096B"/>
    <w:rsid w:val="00471CB9"/>
    <w:rsid w:val="00471F17"/>
    <w:rsid w:val="00472272"/>
    <w:rsid w:val="00472EB3"/>
    <w:rsid w:val="004731C4"/>
    <w:rsid w:val="0047377D"/>
    <w:rsid w:val="004740C0"/>
    <w:rsid w:val="00474BE7"/>
    <w:rsid w:val="004758E3"/>
    <w:rsid w:val="00476A3A"/>
    <w:rsid w:val="00476CCE"/>
    <w:rsid w:val="004773B5"/>
    <w:rsid w:val="004773EE"/>
    <w:rsid w:val="00477EF4"/>
    <w:rsid w:val="0048011E"/>
    <w:rsid w:val="0048053A"/>
    <w:rsid w:val="004809F7"/>
    <w:rsid w:val="00480ADC"/>
    <w:rsid w:val="00480AF5"/>
    <w:rsid w:val="00480BBA"/>
    <w:rsid w:val="00480C34"/>
    <w:rsid w:val="00481035"/>
    <w:rsid w:val="00481267"/>
    <w:rsid w:val="00481CBB"/>
    <w:rsid w:val="004822CF"/>
    <w:rsid w:val="00482A03"/>
    <w:rsid w:val="00482AD6"/>
    <w:rsid w:val="004837F5"/>
    <w:rsid w:val="0048394B"/>
    <w:rsid w:val="00483C9B"/>
    <w:rsid w:val="00484447"/>
    <w:rsid w:val="004844FD"/>
    <w:rsid w:val="00485052"/>
    <w:rsid w:val="00485974"/>
    <w:rsid w:val="00485ABC"/>
    <w:rsid w:val="00486863"/>
    <w:rsid w:val="004868E8"/>
    <w:rsid w:val="00486F9B"/>
    <w:rsid w:val="00487C51"/>
    <w:rsid w:val="00487D7D"/>
    <w:rsid w:val="004906E7"/>
    <w:rsid w:val="00491BA4"/>
    <w:rsid w:val="0049409C"/>
    <w:rsid w:val="004942DB"/>
    <w:rsid w:val="0049446A"/>
    <w:rsid w:val="00494D60"/>
    <w:rsid w:val="00495DA3"/>
    <w:rsid w:val="00496113"/>
    <w:rsid w:val="00496844"/>
    <w:rsid w:val="00496ECA"/>
    <w:rsid w:val="0049781F"/>
    <w:rsid w:val="0049786D"/>
    <w:rsid w:val="00497C91"/>
    <w:rsid w:val="004A0447"/>
    <w:rsid w:val="004A0AC7"/>
    <w:rsid w:val="004A15DF"/>
    <w:rsid w:val="004A1B21"/>
    <w:rsid w:val="004A2253"/>
    <w:rsid w:val="004A38B6"/>
    <w:rsid w:val="004A3EF6"/>
    <w:rsid w:val="004A493B"/>
    <w:rsid w:val="004A4B9C"/>
    <w:rsid w:val="004A5E65"/>
    <w:rsid w:val="004A6037"/>
    <w:rsid w:val="004A612A"/>
    <w:rsid w:val="004A6B23"/>
    <w:rsid w:val="004A6BAC"/>
    <w:rsid w:val="004A6C30"/>
    <w:rsid w:val="004A7080"/>
    <w:rsid w:val="004B0CA2"/>
    <w:rsid w:val="004B13F7"/>
    <w:rsid w:val="004B14DF"/>
    <w:rsid w:val="004B1ACA"/>
    <w:rsid w:val="004B2320"/>
    <w:rsid w:val="004B2935"/>
    <w:rsid w:val="004B2F39"/>
    <w:rsid w:val="004B3087"/>
    <w:rsid w:val="004B3EBE"/>
    <w:rsid w:val="004B3F60"/>
    <w:rsid w:val="004B5713"/>
    <w:rsid w:val="004B5A02"/>
    <w:rsid w:val="004B5A55"/>
    <w:rsid w:val="004B5B8E"/>
    <w:rsid w:val="004B5CF8"/>
    <w:rsid w:val="004B77E8"/>
    <w:rsid w:val="004B7969"/>
    <w:rsid w:val="004B7E67"/>
    <w:rsid w:val="004C009C"/>
    <w:rsid w:val="004C099E"/>
    <w:rsid w:val="004C1064"/>
    <w:rsid w:val="004C1F98"/>
    <w:rsid w:val="004C2015"/>
    <w:rsid w:val="004C2603"/>
    <w:rsid w:val="004C260C"/>
    <w:rsid w:val="004C2963"/>
    <w:rsid w:val="004C367D"/>
    <w:rsid w:val="004C3B2F"/>
    <w:rsid w:val="004C4617"/>
    <w:rsid w:val="004C4824"/>
    <w:rsid w:val="004C4DA0"/>
    <w:rsid w:val="004C523F"/>
    <w:rsid w:val="004C5347"/>
    <w:rsid w:val="004C5B6A"/>
    <w:rsid w:val="004C67F7"/>
    <w:rsid w:val="004C69C4"/>
    <w:rsid w:val="004C6B46"/>
    <w:rsid w:val="004C7549"/>
    <w:rsid w:val="004C7EB3"/>
    <w:rsid w:val="004C7F7A"/>
    <w:rsid w:val="004D02B1"/>
    <w:rsid w:val="004D089C"/>
    <w:rsid w:val="004D188D"/>
    <w:rsid w:val="004D2513"/>
    <w:rsid w:val="004D2565"/>
    <w:rsid w:val="004D3482"/>
    <w:rsid w:val="004D3928"/>
    <w:rsid w:val="004D4772"/>
    <w:rsid w:val="004D505F"/>
    <w:rsid w:val="004D56FC"/>
    <w:rsid w:val="004D620D"/>
    <w:rsid w:val="004D6A02"/>
    <w:rsid w:val="004D6D4A"/>
    <w:rsid w:val="004D6DEC"/>
    <w:rsid w:val="004D726D"/>
    <w:rsid w:val="004D7A1F"/>
    <w:rsid w:val="004D7BBB"/>
    <w:rsid w:val="004D7C92"/>
    <w:rsid w:val="004E0B69"/>
    <w:rsid w:val="004E0E22"/>
    <w:rsid w:val="004E1794"/>
    <w:rsid w:val="004E2950"/>
    <w:rsid w:val="004E2B58"/>
    <w:rsid w:val="004E3519"/>
    <w:rsid w:val="004E3D7F"/>
    <w:rsid w:val="004E4B50"/>
    <w:rsid w:val="004E4CC1"/>
    <w:rsid w:val="004E4DAB"/>
    <w:rsid w:val="004E5767"/>
    <w:rsid w:val="004E59E1"/>
    <w:rsid w:val="004E5F4A"/>
    <w:rsid w:val="004E7209"/>
    <w:rsid w:val="004E731F"/>
    <w:rsid w:val="004E73C7"/>
    <w:rsid w:val="004E74AB"/>
    <w:rsid w:val="004E75FC"/>
    <w:rsid w:val="004E7B78"/>
    <w:rsid w:val="004F02B9"/>
    <w:rsid w:val="004F1389"/>
    <w:rsid w:val="004F1867"/>
    <w:rsid w:val="004F191B"/>
    <w:rsid w:val="004F1E32"/>
    <w:rsid w:val="004F22FD"/>
    <w:rsid w:val="004F25BB"/>
    <w:rsid w:val="004F279D"/>
    <w:rsid w:val="004F2F51"/>
    <w:rsid w:val="004F3302"/>
    <w:rsid w:val="004F3420"/>
    <w:rsid w:val="004F34D7"/>
    <w:rsid w:val="004F3739"/>
    <w:rsid w:val="004F3D9F"/>
    <w:rsid w:val="004F4EE2"/>
    <w:rsid w:val="004F6A28"/>
    <w:rsid w:val="004F746B"/>
    <w:rsid w:val="004F78DE"/>
    <w:rsid w:val="004F7BF2"/>
    <w:rsid w:val="00500044"/>
    <w:rsid w:val="005002DB"/>
    <w:rsid w:val="00500646"/>
    <w:rsid w:val="005011D1"/>
    <w:rsid w:val="005018F5"/>
    <w:rsid w:val="005022CF"/>
    <w:rsid w:val="005025F7"/>
    <w:rsid w:val="00502C14"/>
    <w:rsid w:val="00502C9C"/>
    <w:rsid w:val="005037A0"/>
    <w:rsid w:val="00503E1E"/>
    <w:rsid w:val="0050469E"/>
    <w:rsid w:val="00504A10"/>
    <w:rsid w:val="00504D1C"/>
    <w:rsid w:val="005051B4"/>
    <w:rsid w:val="00505802"/>
    <w:rsid w:val="00505A36"/>
    <w:rsid w:val="00505DDF"/>
    <w:rsid w:val="00505F39"/>
    <w:rsid w:val="0050638F"/>
    <w:rsid w:val="00506BE0"/>
    <w:rsid w:val="00506ED1"/>
    <w:rsid w:val="00507967"/>
    <w:rsid w:val="005111B6"/>
    <w:rsid w:val="005116D3"/>
    <w:rsid w:val="00511AFB"/>
    <w:rsid w:val="00511FF1"/>
    <w:rsid w:val="005125DD"/>
    <w:rsid w:val="0051594B"/>
    <w:rsid w:val="00516487"/>
    <w:rsid w:val="005164F4"/>
    <w:rsid w:val="005168C0"/>
    <w:rsid w:val="00516987"/>
    <w:rsid w:val="005170A7"/>
    <w:rsid w:val="0052062A"/>
    <w:rsid w:val="00521048"/>
    <w:rsid w:val="0052169F"/>
    <w:rsid w:val="005223FF"/>
    <w:rsid w:val="00522792"/>
    <w:rsid w:val="00522BCA"/>
    <w:rsid w:val="00522D73"/>
    <w:rsid w:val="005230B5"/>
    <w:rsid w:val="00523565"/>
    <w:rsid w:val="0052539F"/>
    <w:rsid w:val="00525778"/>
    <w:rsid w:val="00525DDA"/>
    <w:rsid w:val="00526BE6"/>
    <w:rsid w:val="0052741D"/>
    <w:rsid w:val="0052773F"/>
    <w:rsid w:val="005277D1"/>
    <w:rsid w:val="00527FBD"/>
    <w:rsid w:val="005302C4"/>
    <w:rsid w:val="005306DA"/>
    <w:rsid w:val="00531A86"/>
    <w:rsid w:val="00531BD9"/>
    <w:rsid w:val="005321AF"/>
    <w:rsid w:val="005331F6"/>
    <w:rsid w:val="00533F89"/>
    <w:rsid w:val="0053410B"/>
    <w:rsid w:val="00534B9A"/>
    <w:rsid w:val="00535192"/>
    <w:rsid w:val="00535C1C"/>
    <w:rsid w:val="00536416"/>
    <w:rsid w:val="00536B2D"/>
    <w:rsid w:val="00536F88"/>
    <w:rsid w:val="00537486"/>
    <w:rsid w:val="00537DFE"/>
    <w:rsid w:val="00540680"/>
    <w:rsid w:val="00540B1C"/>
    <w:rsid w:val="005410AB"/>
    <w:rsid w:val="00541933"/>
    <w:rsid w:val="0054198C"/>
    <w:rsid w:val="005419BD"/>
    <w:rsid w:val="00542861"/>
    <w:rsid w:val="00543DDB"/>
    <w:rsid w:val="0054401C"/>
    <w:rsid w:val="005445B2"/>
    <w:rsid w:val="00544636"/>
    <w:rsid w:val="00544929"/>
    <w:rsid w:val="0054705A"/>
    <w:rsid w:val="00547245"/>
    <w:rsid w:val="0054730F"/>
    <w:rsid w:val="00547928"/>
    <w:rsid w:val="005504CF"/>
    <w:rsid w:val="00550BD0"/>
    <w:rsid w:val="005513D7"/>
    <w:rsid w:val="0055248B"/>
    <w:rsid w:val="00552C08"/>
    <w:rsid w:val="00552E91"/>
    <w:rsid w:val="00553C05"/>
    <w:rsid w:val="00553C39"/>
    <w:rsid w:val="00553F90"/>
    <w:rsid w:val="005546EF"/>
    <w:rsid w:val="00554A1C"/>
    <w:rsid w:val="00554B22"/>
    <w:rsid w:val="00555295"/>
    <w:rsid w:val="00557E4E"/>
    <w:rsid w:val="00557FE5"/>
    <w:rsid w:val="00560C61"/>
    <w:rsid w:val="00560CB6"/>
    <w:rsid w:val="005624E8"/>
    <w:rsid w:val="005627CA"/>
    <w:rsid w:val="005628D1"/>
    <w:rsid w:val="00562A00"/>
    <w:rsid w:val="005642B6"/>
    <w:rsid w:val="005648C4"/>
    <w:rsid w:val="005652B3"/>
    <w:rsid w:val="00565AEC"/>
    <w:rsid w:val="00566346"/>
    <w:rsid w:val="0056665A"/>
    <w:rsid w:val="0056756F"/>
    <w:rsid w:val="00567B71"/>
    <w:rsid w:val="005701E3"/>
    <w:rsid w:val="00570A33"/>
    <w:rsid w:val="00572893"/>
    <w:rsid w:val="00572E67"/>
    <w:rsid w:val="00573068"/>
    <w:rsid w:val="005734F8"/>
    <w:rsid w:val="005735F3"/>
    <w:rsid w:val="00573D6E"/>
    <w:rsid w:val="00573EFC"/>
    <w:rsid w:val="005746F2"/>
    <w:rsid w:val="00575DE3"/>
    <w:rsid w:val="00576254"/>
    <w:rsid w:val="00576699"/>
    <w:rsid w:val="00576CE4"/>
    <w:rsid w:val="00577EEB"/>
    <w:rsid w:val="00577EFC"/>
    <w:rsid w:val="00580ACF"/>
    <w:rsid w:val="005817DA"/>
    <w:rsid w:val="00581E3B"/>
    <w:rsid w:val="005820AD"/>
    <w:rsid w:val="00582894"/>
    <w:rsid w:val="00582A44"/>
    <w:rsid w:val="005832C8"/>
    <w:rsid w:val="00584204"/>
    <w:rsid w:val="00584E7A"/>
    <w:rsid w:val="0058503A"/>
    <w:rsid w:val="00585B1B"/>
    <w:rsid w:val="00586512"/>
    <w:rsid w:val="00586545"/>
    <w:rsid w:val="005869EE"/>
    <w:rsid w:val="00587ADF"/>
    <w:rsid w:val="00587BB3"/>
    <w:rsid w:val="00587BEA"/>
    <w:rsid w:val="00590053"/>
    <w:rsid w:val="00590097"/>
    <w:rsid w:val="005903B0"/>
    <w:rsid w:val="0059096D"/>
    <w:rsid w:val="00590E3A"/>
    <w:rsid w:val="00591156"/>
    <w:rsid w:val="005919FC"/>
    <w:rsid w:val="00592B6F"/>
    <w:rsid w:val="00592C88"/>
    <w:rsid w:val="00592D13"/>
    <w:rsid w:val="0059317F"/>
    <w:rsid w:val="005934E6"/>
    <w:rsid w:val="0059400B"/>
    <w:rsid w:val="00594335"/>
    <w:rsid w:val="0059442B"/>
    <w:rsid w:val="00594919"/>
    <w:rsid w:val="0059525D"/>
    <w:rsid w:val="005952E5"/>
    <w:rsid w:val="00596403"/>
    <w:rsid w:val="0059662C"/>
    <w:rsid w:val="005968CD"/>
    <w:rsid w:val="00596A7D"/>
    <w:rsid w:val="00597562"/>
    <w:rsid w:val="005977D4"/>
    <w:rsid w:val="00597D05"/>
    <w:rsid w:val="00597D57"/>
    <w:rsid w:val="005A1B82"/>
    <w:rsid w:val="005A1D62"/>
    <w:rsid w:val="005A1E1E"/>
    <w:rsid w:val="005A2EEB"/>
    <w:rsid w:val="005A325E"/>
    <w:rsid w:val="005A34E4"/>
    <w:rsid w:val="005A355F"/>
    <w:rsid w:val="005A3C19"/>
    <w:rsid w:val="005A473C"/>
    <w:rsid w:val="005A5949"/>
    <w:rsid w:val="005A5BAD"/>
    <w:rsid w:val="005A6366"/>
    <w:rsid w:val="005A6622"/>
    <w:rsid w:val="005A6A43"/>
    <w:rsid w:val="005B023F"/>
    <w:rsid w:val="005B043D"/>
    <w:rsid w:val="005B0D8B"/>
    <w:rsid w:val="005B182E"/>
    <w:rsid w:val="005B1C64"/>
    <w:rsid w:val="005B269E"/>
    <w:rsid w:val="005B2B4E"/>
    <w:rsid w:val="005B2B70"/>
    <w:rsid w:val="005B38BD"/>
    <w:rsid w:val="005B3F85"/>
    <w:rsid w:val="005B4023"/>
    <w:rsid w:val="005B442F"/>
    <w:rsid w:val="005B4A86"/>
    <w:rsid w:val="005B4D13"/>
    <w:rsid w:val="005B5137"/>
    <w:rsid w:val="005B529C"/>
    <w:rsid w:val="005B5830"/>
    <w:rsid w:val="005B5B4B"/>
    <w:rsid w:val="005B69F9"/>
    <w:rsid w:val="005B6C6D"/>
    <w:rsid w:val="005B74EC"/>
    <w:rsid w:val="005B77C1"/>
    <w:rsid w:val="005B7877"/>
    <w:rsid w:val="005B7C74"/>
    <w:rsid w:val="005B7DB9"/>
    <w:rsid w:val="005C0007"/>
    <w:rsid w:val="005C0FAA"/>
    <w:rsid w:val="005C1301"/>
    <w:rsid w:val="005C17DF"/>
    <w:rsid w:val="005C20B4"/>
    <w:rsid w:val="005C280D"/>
    <w:rsid w:val="005C2F74"/>
    <w:rsid w:val="005C3201"/>
    <w:rsid w:val="005C35B5"/>
    <w:rsid w:val="005C5C89"/>
    <w:rsid w:val="005C6061"/>
    <w:rsid w:val="005C6A10"/>
    <w:rsid w:val="005C6CD9"/>
    <w:rsid w:val="005C75FD"/>
    <w:rsid w:val="005C7A27"/>
    <w:rsid w:val="005C7B2E"/>
    <w:rsid w:val="005D07B8"/>
    <w:rsid w:val="005D16A0"/>
    <w:rsid w:val="005D1D56"/>
    <w:rsid w:val="005D1F8C"/>
    <w:rsid w:val="005D25F6"/>
    <w:rsid w:val="005D2B72"/>
    <w:rsid w:val="005D2EAC"/>
    <w:rsid w:val="005D3425"/>
    <w:rsid w:val="005D3942"/>
    <w:rsid w:val="005D3E94"/>
    <w:rsid w:val="005D4093"/>
    <w:rsid w:val="005D4BD2"/>
    <w:rsid w:val="005D5865"/>
    <w:rsid w:val="005D5963"/>
    <w:rsid w:val="005D59DB"/>
    <w:rsid w:val="005D5A54"/>
    <w:rsid w:val="005D5DA1"/>
    <w:rsid w:val="005D650A"/>
    <w:rsid w:val="005D718A"/>
    <w:rsid w:val="005E1204"/>
    <w:rsid w:val="005E157F"/>
    <w:rsid w:val="005E1AF2"/>
    <w:rsid w:val="005E1CD4"/>
    <w:rsid w:val="005E1DFC"/>
    <w:rsid w:val="005E2AF3"/>
    <w:rsid w:val="005E35C7"/>
    <w:rsid w:val="005E3728"/>
    <w:rsid w:val="005E3F45"/>
    <w:rsid w:val="005E4379"/>
    <w:rsid w:val="005E4C05"/>
    <w:rsid w:val="005E52E3"/>
    <w:rsid w:val="005E5350"/>
    <w:rsid w:val="005E5B9C"/>
    <w:rsid w:val="005E5CCD"/>
    <w:rsid w:val="005E6433"/>
    <w:rsid w:val="005E706D"/>
    <w:rsid w:val="005E7374"/>
    <w:rsid w:val="005E7641"/>
    <w:rsid w:val="005E7CA2"/>
    <w:rsid w:val="005F03C1"/>
    <w:rsid w:val="005F076F"/>
    <w:rsid w:val="005F08D5"/>
    <w:rsid w:val="005F1434"/>
    <w:rsid w:val="005F1881"/>
    <w:rsid w:val="005F1F86"/>
    <w:rsid w:val="005F2A9D"/>
    <w:rsid w:val="005F391F"/>
    <w:rsid w:val="005F3BBF"/>
    <w:rsid w:val="005F3E1F"/>
    <w:rsid w:val="005F4808"/>
    <w:rsid w:val="005F54CC"/>
    <w:rsid w:val="005F5834"/>
    <w:rsid w:val="005F5909"/>
    <w:rsid w:val="005F61A7"/>
    <w:rsid w:val="005F6EC8"/>
    <w:rsid w:val="005F6FD2"/>
    <w:rsid w:val="005F6FDC"/>
    <w:rsid w:val="005F70BA"/>
    <w:rsid w:val="005F71DA"/>
    <w:rsid w:val="005F76BA"/>
    <w:rsid w:val="005F79C8"/>
    <w:rsid w:val="005F7F40"/>
    <w:rsid w:val="006001FE"/>
    <w:rsid w:val="0060033F"/>
    <w:rsid w:val="0060047E"/>
    <w:rsid w:val="00601ADE"/>
    <w:rsid w:val="00601AFD"/>
    <w:rsid w:val="0060218D"/>
    <w:rsid w:val="0060226F"/>
    <w:rsid w:val="006029D8"/>
    <w:rsid w:val="0060339D"/>
    <w:rsid w:val="00603476"/>
    <w:rsid w:val="00603663"/>
    <w:rsid w:val="00605BF8"/>
    <w:rsid w:val="006061C5"/>
    <w:rsid w:val="00606889"/>
    <w:rsid w:val="00606974"/>
    <w:rsid w:val="00606F22"/>
    <w:rsid w:val="006075FD"/>
    <w:rsid w:val="006101AA"/>
    <w:rsid w:val="006102A9"/>
    <w:rsid w:val="006103A7"/>
    <w:rsid w:val="00610915"/>
    <w:rsid w:val="006109B3"/>
    <w:rsid w:val="00610DAB"/>
    <w:rsid w:val="00610EFA"/>
    <w:rsid w:val="00610F58"/>
    <w:rsid w:val="006111A9"/>
    <w:rsid w:val="00611660"/>
    <w:rsid w:val="00611F74"/>
    <w:rsid w:val="00612574"/>
    <w:rsid w:val="00612681"/>
    <w:rsid w:val="006127CA"/>
    <w:rsid w:val="006127F3"/>
    <w:rsid w:val="006138E0"/>
    <w:rsid w:val="00613A47"/>
    <w:rsid w:val="00613E39"/>
    <w:rsid w:val="0061416D"/>
    <w:rsid w:val="00615E3E"/>
    <w:rsid w:val="006161CF"/>
    <w:rsid w:val="00620D0F"/>
    <w:rsid w:val="006213FE"/>
    <w:rsid w:val="00621C31"/>
    <w:rsid w:val="006220E3"/>
    <w:rsid w:val="006221AB"/>
    <w:rsid w:val="0062310D"/>
    <w:rsid w:val="006237AE"/>
    <w:rsid w:val="00623D38"/>
    <w:rsid w:val="0062417D"/>
    <w:rsid w:val="006242F0"/>
    <w:rsid w:val="00624642"/>
    <w:rsid w:val="006247C5"/>
    <w:rsid w:val="006255E4"/>
    <w:rsid w:val="00625F5F"/>
    <w:rsid w:val="00627F0F"/>
    <w:rsid w:val="00630A2E"/>
    <w:rsid w:val="00631B4F"/>
    <w:rsid w:val="00632418"/>
    <w:rsid w:val="00632700"/>
    <w:rsid w:val="00632EAD"/>
    <w:rsid w:val="00633289"/>
    <w:rsid w:val="006332BC"/>
    <w:rsid w:val="00633687"/>
    <w:rsid w:val="006341DF"/>
    <w:rsid w:val="00634FB0"/>
    <w:rsid w:val="00635119"/>
    <w:rsid w:val="0063576A"/>
    <w:rsid w:val="00636572"/>
    <w:rsid w:val="0063683A"/>
    <w:rsid w:val="006369C5"/>
    <w:rsid w:val="00636E04"/>
    <w:rsid w:val="00636F3E"/>
    <w:rsid w:val="006373EC"/>
    <w:rsid w:val="00637C73"/>
    <w:rsid w:val="00637F8E"/>
    <w:rsid w:val="00640380"/>
    <w:rsid w:val="00641269"/>
    <w:rsid w:val="00641600"/>
    <w:rsid w:val="0064220A"/>
    <w:rsid w:val="0064244D"/>
    <w:rsid w:val="00642B0D"/>
    <w:rsid w:val="00643813"/>
    <w:rsid w:val="006440F4"/>
    <w:rsid w:val="00644597"/>
    <w:rsid w:val="00645D47"/>
    <w:rsid w:val="00646C42"/>
    <w:rsid w:val="006475CC"/>
    <w:rsid w:val="00647898"/>
    <w:rsid w:val="00647CEA"/>
    <w:rsid w:val="00647E95"/>
    <w:rsid w:val="00647FF6"/>
    <w:rsid w:val="00650192"/>
    <w:rsid w:val="00650750"/>
    <w:rsid w:val="00650B7E"/>
    <w:rsid w:val="00650BF2"/>
    <w:rsid w:val="006515BE"/>
    <w:rsid w:val="00651B5D"/>
    <w:rsid w:val="00651BF5"/>
    <w:rsid w:val="00651CE9"/>
    <w:rsid w:val="0065222B"/>
    <w:rsid w:val="0065335C"/>
    <w:rsid w:val="00653AD4"/>
    <w:rsid w:val="00654A51"/>
    <w:rsid w:val="006551C3"/>
    <w:rsid w:val="00656060"/>
    <w:rsid w:val="00656B56"/>
    <w:rsid w:val="00661116"/>
    <w:rsid w:val="006614B4"/>
    <w:rsid w:val="00662E38"/>
    <w:rsid w:val="006637AC"/>
    <w:rsid w:val="00663F0F"/>
    <w:rsid w:val="00663FCD"/>
    <w:rsid w:val="00664A82"/>
    <w:rsid w:val="00664B32"/>
    <w:rsid w:val="0066543E"/>
    <w:rsid w:val="00666313"/>
    <w:rsid w:val="006663D2"/>
    <w:rsid w:val="00666EC6"/>
    <w:rsid w:val="00667032"/>
    <w:rsid w:val="00670123"/>
    <w:rsid w:val="006701A6"/>
    <w:rsid w:val="00670293"/>
    <w:rsid w:val="00670D91"/>
    <w:rsid w:val="006710F5"/>
    <w:rsid w:val="006710FD"/>
    <w:rsid w:val="006712AF"/>
    <w:rsid w:val="006718AD"/>
    <w:rsid w:val="00671F13"/>
    <w:rsid w:val="0067265C"/>
    <w:rsid w:val="00673248"/>
    <w:rsid w:val="006734DF"/>
    <w:rsid w:val="006736C4"/>
    <w:rsid w:val="0067390D"/>
    <w:rsid w:val="00673D27"/>
    <w:rsid w:val="00674D97"/>
    <w:rsid w:val="00675833"/>
    <w:rsid w:val="006760FF"/>
    <w:rsid w:val="00676D73"/>
    <w:rsid w:val="00676F9E"/>
    <w:rsid w:val="00677126"/>
    <w:rsid w:val="00677EA9"/>
    <w:rsid w:val="00681E2B"/>
    <w:rsid w:val="006821D3"/>
    <w:rsid w:val="006824DD"/>
    <w:rsid w:val="0068277A"/>
    <w:rsid w:val="006828D9"/>
    <w:rsid w:val="00682D8F"/>
    <w:rsid w:val="006834F9"/>
    <w:rsid w:val="00683D8E"/>
    <w:rsid w:val="0068442F"/>
    <w:rsid w:val="00684910"/>
    <w:rsid w:val="00684A22"/>
    <w:rsid w:val="00684C60"/>
    <w:rsid w:val="00684DDE"/>
    <w:rsid w:val="006854EF"/>
    <w:rsid w:val="00685AFA"/>
    <w:rsid w:val="00685F44"/>
    <w:rsid w:val="006860DE"/>
    <w:rsid w:val="00687119"/>
    <w:rsid w:val="00687409"/>
    <w:rsid w:val="0069007F"/>
    <w:rsid w:val="00690E9C"/>
    <w:rsid w:val="006919B0"/>
    <w:rsid w:val="00691A49"/>
    <w:rsid w:val="00691E31"/>
    <w:rsid w:val="00692004"/>
    <w:rsid w:val="006929BD"/>
    <w:rsid w:val="00692D8F"/>
    <w:rsid w:val="00693232"/>
    <w:rsid w:val="006937EE"/>
    <w:rsid w:val="006943EA"/>
    <w:rsid w:val="00694537"/>
    <w:rsid w:val="00694AAF"/>
    <w:rsid w:val="00694BA8"/>
    <w:rsid w:val="006952F5"/>
    <w:rsid w:val="00695755"/>
    <w:rsid w:val="00695931"/>
    <w:rsid w:val="00695ABD"/>
    <w:rsid w:val="00695AED"/>
    <w:rsid w:val="0069692A"/>
    <w:rsid w:val="00696CB0"/>
    <w:rsid w:val="00696CF8"/>
    <w:rsid w:val="00696ECA"/>
    <w:rsid w:val="00696F5F"/>
    <w:rsid w:val="00697EDF"/>
    <w:rsid w:val="006A13EF"/>
    <w:rsid w:val="006A1A1E"/>
    <w:rsid w:val="006A1CC8"/>
    <w:rsid w:val="006A1F38"/>
    <w:rsid w:val="006A20B9"/>
    <w:rsid w:val="006A225C"/>
    <w:rsid w:val="006A2A06"/>
    <w:rsid w:val="006A381F"/>
    <w:rsid w:val="006A3A21"/>
    <w:rsid w:val="006A40F3"/>
    <w:rsid w:val="006A44E8"/>
    <w:rsid w:val="006A5DC0"/>
    <w:rsid w:val="006A65B3"/>
    <w:rsid w:val="006A69AB"/>
    <w:rsid w:val="006A6DCF"/>
    <w:rsid w:val="006A6F72"/>
    <w:rsid w:val="006A7126"/>
    <w:rsid w:val="006A796E"/>
    <w:rsid w:val="006A7A07"/>
    <w:rsid w:val="006A7B6E"/>
    <w:rsid w:val="006B0105"/>
    <w:rsid w:val="006B01A5"/>
    <w:rsid w:val="006B01C5"/>
    <w:rsid w:val="006B0403"/>
    <w:rsid w:val="006B0532"/>
    <w:rsid w:val="006B0760"/>
    <w:rsid w:val="006B11CC"/>
    <w:rsid w:val="006B1475"/>
    <w:rsid w:val="006B1B07"/>
    <w:rsid w:val="006B1DB3"/>
    <w:rsid w:val="006B2677"/>
    <w:rsid w:val="006B380C"/>
    <w:rsid w:val="006B4123"/>
    <w:rsid w:val="006B43FE"/>
    <w:rsid w:val="006B6292"/>
    <w:rsid w:val="006B637B"/>
    <w:rsid w:val="006B66B2"/>
    <w:rsid w:val="006B6A2F"/>
    <w:rsid w:val="006B7D22"/>
    <w:rsid w:val="006B7FF9"/>
    <w:rsid w:val="006C051D"/>
    <w:rsid w:val="006C097C"/>
    <w:rsid w:val="006C0B94"/>
    <w:rsid w:val="006C1766"/>
    <w:rsid w:val="006C1C9A"/>
    <w:rsid w:val="006C1DE6"/>
    <w:rsid w:val="006C1E8E"/>
    <w:rsid w:val="006C35AF"/>
    <w:rsid w:val="006C372E"/>
    <w:rsid w:val="006C440D"/>
    <w:rsid w:val="006C47C8"/>
    <w:rsid w:val="006C4867"/>
    <w:rsid w:val="006C50F8"/>
    <w:rsid w:val="006C5169"/>
    <w:rsid w:val="006C5E0C"/>
    <w:rsid w:val="006C6A11"/>
    <w:rsid w:val="006C79E1"/>
    <w:rsid w:val="006C7ACD"/>
    <w:rsid w:val="006C7BD6"/>
    <w:rsid w:val="006C7C10"/>
    <w:rsid w:val="006C7CED"/>
    <w:rsid w:val="006C7F1B"/>
    <w:rsid w:val="006D0519"/>
    <w:rsid w:val="006D1108"/>
    <w:rsid w:val="006D127F"/>
    <w:rsid w:val="006D1495"/>
    <w:rsid w:val="006D1F1F"/>
    <w:rsid w:val="006D2BDF"/>
    <w:rsid w:val="006D3464"/>
    <w:rsid w:val="006D3CD1"/>
    <w:rsid w:val="006D431D"/>
    <w:rsid w:val="006D4E86"/>
    <w:rsid w:val="006D5128"/>
    <w:rsid w:val="006D5148"/>
    <w:rsid w:val="006D51F4"/>
    <w:rsid w:val="006D59B6"/>
    <w:rsid w:val="006D5C9F"/>
    <w:rsid w:val="006D64F3"/>
    <w:rsid w:val="006D68EF"/>
    <w:rsid w:val="006D6C59"/>
    <w:rsid w:val="006D7A23"/>
    <w:rsid w:val="006D7BAC"/>
    <w:rsid w:val="006D7DE9"/>
    <w:rsid w:val="006E08D7"/>
    <w:rsid w:val="006E0B3B"/>
    <w:rsid w:val="006E1B37"/>
    <w:rsid w:val="006E1D5A"/>
    <w:rsid w:val="006E212B"/>
    <w:rsid w:val="006E3A73"/>
    <w:rsid w:val="006E4FE3"/>
    <w:rsid w:val="006E61A7"/>
    <w:rsid w:val="006E6942"/>
    <w:rsid w:val="006E69D8"/>
    <w:rsid w:val="006E75CA"/>
    <w:rsid w:val="006E774E"/>
    <w:rsid w:val="006E7BC8"/>
    <w:rsid w:val="006F06A9"/>
    <w:rsid w:val="006F0D51"/>
    <w:rsid w:val="006F26F3"/>
    <w:rsid w:val="006F2989"/>
    <w:rsid w:val="006F2A1D"/>
    <w:rsid w:val="006F4037"/>
    <w:rsid w:val="006F4615"/>
    <w:rsid w:val="006F4C38"/>
    <w:rsid w:val="006F5BF2"/>
    <w:rsid w:val="006F67F1"/>
    <w:rsid w:val="006F69BF"/>
    <w:rsid w:val="006F7394"/>
    <w:rsid w:val="006F744C"/>
    <w:rsid w:val="006F7453"/>
    <w:rsid w:val="006F7A6E"/>
    <w:rsid w:val="006F7BAD"/>
    <w:rsid w:val="007000B1"/>
    <w:rsid w:val="007003E2"/>
    <w:rsid w:val="00700DC8"/>
    <w:rsid w:val="00700EE7"/>
    <w:rsid w:val="007010D6"/>
    <w:rsid w:val="0070198C"/>
    <w:rsid w:val="007021B0"/>
    <w:rsid w:val="00702AD0"/>
    <w:rsid w:val="00702BC5"/>
    <w:rsid w:val="0070323D"/>
    <w:rsid w:val="00703CA0"/>
    <w:rsid w:val="00704029"/>
    <w:rsid w:val="0070417E"/>
    <w:rsid w:val="007057A1"/>
    <w:rsid w:val="00707135"/>
    <w:rsid w:val="00710088"/>
    <w:rsid w:val="007100F3"/>
    <w:rsid w:val="007106DA"/>
    <w:rsid w:val="0071198B"/>
    <w:rsid w:val="007134A4"/>
    <w:rsid w:val="0071371C"/>
    <w:rsid w:val="007137ED"/>
    <w:rsid w:val="007139F2"/>
    <w:rsid w:val="00713A8D"/>
    <w:rsid w:val="00713C10"/>
    <w:rsid w:val="007141BB"/>
    <w:rsid w:val="007146C0"/>
    <w:rsid w:val="0071578E"/>
    <w:rsid w:val="00715C24"/>
    <w:rsid w:val="00715D46"/>
    <w:rsid w:val="00716120"/>
    <w:rsid w:val="0071636E"/>
    <w:rsid w:val="007165FC"/>
    <w:rsid w:val="00716CE4"/>
    <w:rsid w:val="007172AE"/>
    <w:rsid w:val="007173DE"/>
    <w:rsid w:val="0071760D"/>
    <w:rsid w:val="00721736"/>
    <w:rsid w:val="0072184D"/>
    <w:rsid w:val="007218AE"/>
    <w:rsid w:val="0072217A"/>
    <w:rsid w:val="00722807"/>
    <w:rsid w:val="00722CC0"/>
    <w:rsid w:val="0072343B"/>
    <w:rsid w:val="007235C5"/>
    <w:rsid w:val="00723D24"/>
    <w:rsid w:val="00724284"/>
    <w:rsid w:val="00724A94"/>
    <w:rsid w:val="0072515A"/>
    <w:rsid w:val="0072591C"/>
    <w:rsid w:val="00725CBD"/>
    <w:rsid w:val="00725EF2"/>
    <w:rsid w:val="0072621F"/>
    <w:rsid w:val="0072625C"/>
    <w:rsid w:val="00726355"/>
    <w:rsid w:val="00726618"/>
    <w:rsid w:val="007268FE"/>
    <w:rsid w:val="00726E46"/>
    <w:rsid w:val="00727100"/>
    <w:rsid w:val="00727F1D"/>
    <w:rsid w:val="00730BD5"/>
    <w:rsid w:val="0073119A"/>
    <w:rsid w:val="007314AB"/>
    <w:rsid w:val="00731615"/>
    <w:rsid w:val="0073265E"/>
    <w:rsid w:val="00734F94"/>
    <w:rsid w:val="007353F4"/>
    <w:rsid w:val="00735DC3"/>
    <w:rsid w:val="007367BA"/>
    <w:rsid w:val="00737CDD"/>
    <w:rsid w:val="007400F2"/>
    <w:rsid w:val="007408E0"/>
    <w:rsid w:val="0074166B"/>
    <w:rsid w:val="007418AF"/>
    <w:rsid w:val="00741A45"/>
    <w:rsid w:val="00741C5C"/>
    <w:rsid w:val="00742F99"/>
    <w:rsid w:val="00743F32"/>
    <w:rsid w:val="007457C0"/>
    <w:rsid w:val="00746134"/>
    <w:rsid w:val="007465C5"/>
    <w:rsid w:val="007471AC"/>
    <w:rsid w:val="007473ED"/>
    <w:rsid w:val="00750314"/>
    <w:rsid w:val="00750632"/>
    <w:rsid w:val="007518BD"/>
    <w:rsid w:val="00752108"/>
    <w:rsid w:val="00752B50"/>
    <w:rsid w:val="0075372C"/>
    <w:rsid w:val="00753B8F"/>
    <w:rsid w:val="00753BDB"/>
    <w:rsid w:val="00753C3E"/>
    <w:rsid w:val="00754595"/>
    <w:rsid w:val="00754675"/>
    <w:rsid w:val="00754B82"/>
    <w:rsid w:val="00754BEC"/>
    <w:rsid w:val="00755699"/>
    <w:rsid w:val="0075668A"/>
    <w:rsid w:val="00756740"/>
    <w:rsid w:val="00756C33"/>
    <w:rsid w:val="0076154F"/>
    <w:rsid w:val="007636E9"/>
    <w:rsid w:val="00764000"/>
    <w:rsid w:val="007643D7"/>
    <w:rsid w:val="00765269"/>
    <w:rsid w:val="00766A08"/>
    <w:rsid w:val="00766F86"/>
    <w:rsid w:val="007670CB"/>
    <w:rsid w:val="00767CD7"/>
    <w:rsid w:val="00770417"/>
    <w:rsid w:val="0077067A"/>
    <w:rsid w:val="00770C80"/>
    <w:rsid w:val="00771123"/>
    <w:rsid w:val="00771504"/>
    <w:rsid w:val="00772488"/>
    <w:rsid w:val="0077294E"/>
    <w:rsid w:val="00772A5D"/>
    <w:rsid w:val="00773819"/>
    <w:rsid w:val="00773FF9"/>
    <w:rsid w:val="00774CBF"/>
    <w:rsid w:val="00774E2D"/>
    <w:rsid w:val="00777700"/>
    <w:rsid w:val="0077791E"/>
    <w:rsid w:val="00777975"/>
    <w:rsid w:val="00777980"/>
    <w:rsid w:val="00780F85"/>
    <w:rsid w:val="0078182C"/>
    <w:rsid w:val="0078189B"/>
    <w:rsid w:val="00781C91"/>
    <w:rsid w:val="00781D84"/>
    <w:rsid w:val="007828CA"/>
    <w:rsid w:val="00782CC5"/>
    <w:rsid w:val="00782F22"/>
    <w:rsid w:val="00783C18"/>
    <w:rsid w:val="00783FF5"/>
    <w:rsid w:val="0078460B"/>
    <w:rsid w:val="00784983"/>
    <w:rsid w:val="0078511B"/>
    <w:rsid w:val="00785142"/>
    <w:rsid w:val="00785321"/>
    <w:rsid w:val="00785398"/>
    <w:rsid w:val="007860E3"/>
    <w:rsid w:val="0078634D"/>
    <w:rsid w:val="0078736F"/>
    <w:rsid w:val="0078766B"/>
    <w:rsid w:val="00787696"/>
    <w:rsid w:val="00787F19"/>
    <w:rsid w:val="00790892"/>
    <w:rsid w:val="007910DD"/>
    <w:rsid w:val="00791775"/>
    <w:rsid w:val="00791E63"/>
    <w:rsid w:val="00792C07"/>
    <w:rsid w:val="00792C86"/>
    <w:rsid w:val="00792DA8"/>
    <w:rsid w:val="00792E7C"/>
    <w:rsid w:val="0079308A"/>
    <w:rsid w:val="007932FC"/>
    <w:rsid w:val="00794699"/>
    <w:rsid w:val="00794D43"/>
    <w:rsid w:val="007956F7"/>
    <w:rsid w:val="0079589B"/>
    <w:rsid w:val="00795F83"/>
    <w:rsid w:val="00796022"/>
    <w:rsid w:val="00796D99"/>
    <w:rsid w:val="00796F8E"/>
    <w:rsid w:val="00797C4B"/>
    <w:rsid w:val="007A0944"/>
    <w:rsid w:val="007A0DA0"/>
    <w:rsid w:val="007A1404"/>
    <w:rsid w:val="007A1D34"/>
    <w:rsid w:val="007A24E6"/>
    <w:rsid w:val="007A2C28"/>
    <w:rsid w:val="007A3601"/>
    <w:rsid w:val="007A36C0"/>
    <w:rsid w:val="007A384E"/>
    <w:rsid w:val="007A3865"/>
    <w:rsid w:val="007A3C2A"/>
    <w:rsid w:val="007A407E"/>
    <w:rsid w:val="007A4369"/>
    <w:rsid w:val="007A43C6"/>
    <w:rsid w:val="007A4426"/>
    <w:rsid w:val="007A4625"/>
    <w:rsid w:val="007A4A97"/>
    <w:rsid w:val="007A4C32"/>
    <w:rsid w:val="007A4FCD"/>
    <w:rsid w:val="007A6A00"/>
    <w:rsid w:val="007A6DCD"/>
    <w:rsid w:val="007A70E9"/>
    <w:rsid w:val="007A76A1"/>
    <w:rsid w:val="007B07E8"/>
    <w:rsid w:val="007B0A62"/>
    <w:rsid w:val="007B0F90"/>
    <w:rsid w:val="007B1561"/>
    <w:rsid w:val="007B2031"/>
    <w:rsid w:val="007B25E4"/>
    <w:rsid w:val="007B281F"/>
    <w:rsid w:val="007B298B"/>
    <w:rsid w:val="007B2FFB"/>
    <w:rsid w:val="007B315F"/>
    <w:rsid w:val="007B32F5"/>
    <w:rsid w:val="007B4A18"/>
    <w:rsid w:val="007B4A65"/>
    <w:rsid w:val="007B4B65"/>
    <w:rsid w:val="007B548F"/>
    <w:rsid w:val="007B5C1F"/>
    <w:rsid w:val="007B60F7"/>
    <w:rsid w:val="007B61B0"/>
    <w:rsid w:val="007B7172"/>
    <w:rsid w:val="007B7391"/>
    <w:rsid w:val="007B7E51"/>
    <w:rsid w:val="007C0388"/>
    <w:rsid w:val="007C0573"/>
    <w:rsid w:val="007C17E7"/>
    <w:rsid w:val="007C19CA"/>
    <w:rsid w:val="007C1D47"/>
    <w:rsid w:val="007C21CE"/>
    <w:rsid w:val="007C2221"/>
    <w:rsid w:val="007C26E7"/>
    <w:rsid w:val="007C2AD0"/>
    <w:rsid w:val="007C3313"/>
    <w:rsid w:val="007C34B9"/>
    <w:rsid w:val="007C3714"/>
    <w:rsid w:val="007C37EC"/>
    <w:rsid w:val="007C4A55"/>
    <w:rsid w:val="007C4D9C"/>
    <w:rsid w:val="007C4F12"/>
    <w:rsid w:val="007C560A"/>
    <w:rsid w:val="007C67D7"/>
    <w:rsid w:val="007C6BC9"/>
    <w:rsid w:val="007C6F07"/>
    <w:rsid w:val="007C787E"/>
    <w:rsid w:val="007C79D5"/>
    <w:rsid w:val="007D0CB7"/>
    <w:rsid w:val="007D0E40"/>
    <w:rsid w:val="007D1AED"/>
    <w:rsid w:val="007D1B55"/>
    <w:rsid w:val="007D1F1D"/>
    <w:rsid w:val="007D205B"/>
    <w:rsid w:val="007D222D"/>
    <w:rsid w:val="007D388F"/>
    <w:rsid w:val="007D486A"/>
    <w:rsid w:val="007D4AC2"/>
    <w:rsid w:val="007D53A9"/>
    <w:rsid w:val="007D55A3"/>
    <w:rsid w:val="007D5BA6"/>
    <w:rsid w:val="007D67B6"/>
    <w:rsid w:val="007D6C78"/>
    <w:rsid w:val="007D7221"/>
    <w:rsid w:val="007D723C"/>
    <w:rsid w:val="007D7BD9"/>
    <w:rsid w:val="007E0C88"/>
    <w:rsid w:val="007E1066"/>
    <w:rsid w:val="007E2564"/>
    <w:rsid w:val="007E25B1"/>
    <w:rsid w:val="007E60E1"/>
    <w:rsid w:val="007E636F"/>
    <w:rsid w:val="007E6532"/>
    <w:rsid w:val="007E6582"/>
    <w:rsid w:val="007E65D5"/>
    <w:rsid w:val="007E6A7D"/>
    <w:rsid w:val="007E7536"/>
    <w:rsid w:val="007E7676"/>
    <w:rsid w:val="007E77AC"/>
    <w:rsid w:val="007F01D5"/>
    <w:rsid w:val="007F039F"/>
    <w:rsid w:val="007F0CD2"/>
    <w:rsid w:val="007F0F69"/>
    <w:rsid w:val="007F1628"/>
    <w:rsid w:val="007F1CDA"/>
    <w:rsid w:val="007F1F07"/>
    <w:rsid w:val="007F298B"/>
    <w:rsid w:val="007F2C44"/>
    <w:rsid w:val="007F3C44"/>
    <w:rsid w:val="007F3D1A"/>
    <w:rsid w:val="007F3D4B"/>
    <w:rsid w:val="007F5288"/>
    <w:rsid w:val="007F573E"/>
    <w:rsid w:val="007F6108"/>
    <w:rsid w:val="00800C95"/>
    <w:rsid w:val="00800EE9"/>
    <w:rsid w:val="00801D7A"/>
    <w:rsid w:val="00801EEB"/>
    <w:rsid w:val="008024C2"/>
    <w:rsid w:val="00803232"/>
    <w:rsid w:val="00803D5B"/>
    <w:rsid w:val="0080418C"/>
    <w:rsid w:val="00804A55"/>
    <w:rsid w:val="00804C43"/>
    <w:rsid w:val="00804CA9"/>
    <w:rsid w:val="008055AB"/>
    <w:rsid w:val="008068A1"/>
    <w:rsid w:val="008075B8"/>
    <w:rsid w:val="00807A50"/>
    <w:rsid w:val="00807BCC"/>
    <w:rsid w:val="00807E2A"/>
    <w:rsid w:val="00810BD4"/>
    <w:rsid w:val="008110DC"/>
    <w:rsid w:val="00812399"/>
    <w:rsid w:val="008124A8"/>
    <w:rsid w:val="008130C5"/>
    <w:rsid w:val="00813833"/>
    <w:rsid w:val="008140A0"/>
    <w:rsid w:val="0081496F"/>
    <w:rsid w:val="00814B12"/>
    <w:rsid w:val="00814CC0"/>
    <w:rsid w:val="00814EAF"/>
    <w:rsid w:val="00815EF5"/>
    <w:rsid w:val="00816CA3"/>
    <w:rsid w:val="00817031"/>
    <w:rsid w:val="00817696"/>
    <w:rsid w:val="00817D6B"/>
    <w:rsid w:val="00820549"/>
    <w:rsid w:val="00821F25"/>
    <w:rsid w:val="00822CC0"/>
    <w:rsid w:val="0082319D"/>
    <w:rsid w:val="008244C8"/>
    <w:rsid w:val="008244F8"/>
    <w:rsid w:val="0082487C"/>
    <w:rsid w:val="00824C78"/>
    <w:rsid w:val="00825057"/>
    <w:rsid w:val="008258CF"/>
    <w:rsid w:val="008261A0"/>
    <w:rsid w:val="008262DB"/>
    <w:rsid w:val="00826BD0"/>
    <w:rsid w:val="00826F97"/>
    <w:rsid w:val="008275CA"/>
    <w:rsid w:val="008300EA"/>
    <w:rsid w:val="00830E92"/>
    <w:rsid w:val="00830FF6"/>
    <w:rsid w:val="00831328"/>
    <w:rsid w:val="008313C1"/>
    <w:rsid w:val="008316F2"/>
    <w:rsid w:val="00832725"/>
    <w:rsid w:val="00832827"/>
    <w:rsid w:val="00832AE6"/>
    <w:rsid w:val="008331FA"/>
    <w:rsid w:val="0083341D"/>
    <w:rsid w:val="0083374D"/>
    <w:rsid w:val="00833B75"/>
    <w:rsid w:val="008340C8"/>
    <w:rsid w:val="00834428"/>
    <w:rsid w:val="00834733"/>
    <w:rsid w:val="00834F17"/>
    <w:rsid w:val="0083505A"/>
    <w:rsid w:val="0083575A"/>
    <w:rsid w:val="00835CF7"/>
    <w:rsid w:val="00835F2E"/>
    <w:rsid w:val="00836219"/>
    <w:rsid w:val="00836915"/>
    <w:rsid w:val="00836A31"/>
    <w:rsid w:val="00836BF0"/>
    <w:rsid w:val="00836C5B"/>
    <w:rsid w:val="00836F70"/>
    <w:rsid w:val="0083749A"/>
    <w:rsid w:val="00837737"/>
    <w:rsid w:val="0084024B"/>
    <w:rsid w:val="0084075D"/>
    <w:rsid w:val="00840E16"/>
    <w:rsid w:val="0084119D"/>
    <w:rsid w:val="00841AAA"/>
    <w:rsid w:val="00841EDB"/>
    <w:rsid w:val="00841EE1"/>
    <w:rsid w:val="00842626"/>
    <w:rsid w:val="0084284D"/>
    <w:rsid w:val="00843233"/>
    <w:rsid w:val="00843A7C"/>
    <w:rsid w:val="00843D5B"/>
    <w:rsid w:val="00843DF5"/>
    <w:rsid w:val="008442F6"/>
    <w:rsid w:val="00844393"/>
    <w:rsid w:val="00844819"/>
    <w:rsid w:val="00844CD3"/>
    <w:rsid w:val="008451E0"/>
    <w:rsid w:val="008456D8"/>
    <w:rsid w:val="00846B83"/>
    <w:rsid w:val="00846BB7"/>
    <w:rsid w:val="00846DD9"/>
    <w:rsid w:val="008471C2"/>
    <w:rsid w:val="0084785A"/>
    <w:rsid w:val="00850422"/>
    <w:rsid w:val="0085299E"/>
    <w:rsid w:val="008529D1"/>
    <w:rsid w:val="00852DE4"/>
    <w:rsid w:val="00853831"/>
    <w:rsid w:val="00854444"/>
    <w:rsid w:val="0085548F"/>
    <w:rsid w:val="00855731"/>
    <w:rsid w:val="00855A39"/>
    <w:rsid w:val="008564DC"/>
    <w:rsid w:val="008617A5"/>
    <w:rsid w:val="00861ECB"/>
    <w:rsid w:val="00862884"/>
    <w:rsid w:val="00862E36"/>
    <w:rsid w:val="00863F25"/>
    <w:rsid w:val="00863F58"/>
    <w:rsid w:val="00864018"/>
    <w:rsid w:val="0086421E"/>
    <w:rsid w:val="00864428"/>
    <w:rsid w:val="008646FE"/>
    <w:rsid w:val="008650B9"/>
    <w:rsid w:val="00867558"/>
    <w:rsid w:val="0086770E"/>
    <w:rsid w:val="008677E2"/>
    <w:rsid w:val="008709BA"/>
    <w:rsid w:val="008712A5"/>
    <w:rsid w:val="00871B49"/>
    <w:rsid w:val="00871C5E"/>
    <w:rsid w:val="00871D2A"/>
    <w:rsid w:val="008729BD"/>
    <w:rsid w:val="00872B84"/>
    <w:rsid w:val="00872DEF"/>
    <w:rsid w:val="00873010"/>
    <w:rsid w:val="0087303F"/>
    <w:rsid w:val="008738FA"/>
    <w:rsid w:val="00873D30"/>
    <w:rsid w:val="00874089"/>
    <w:rsid w:val="008743E2"/>
    <w:rsid w:val="0087527C"/>
    <w:rsid w:val="008757DF"/>
    <w:rsid w:val="0087693D"/>
    <w:rsid w:val="008773BD"/>
    <w:rsid w:val="00880264"/>
    <w:rsid w:val="0088038E"/>
    <w:rsid w:val="00880BD0"/>
    <w:rsid w:val="00881CC3"/>
    <w:rsid w:val="00882492"/>
    <w:rsid w:val="008824CE"/>
    <w:rsid w:val="008830CA"/>
    <w:rsid w:val="008832BB"/>
    <w:rsid w:val="008840FB"/>
    <w:rsid w:val="008844DD"/>
    <w:rsid w:val="00884A5C"/>
    <w:rsid w:val="00884AC0"/>
    <w:rsid w:val="008862E7"/>
    <w:rsid w:val="00886905"/>
    <w:rsid w:val="00887A8A"/>
    <w:rsid w:val="00887D5E"/>
    <w:rsid w:val="00890E13"/>
    <w:rsid w:val="00891939"/>
    <w:rsid w:val="0089412D"/>
    <w:rsid w:val="00894196"/>
    <w:rsid w:val="00894458"/>
    <w:rsid w:val="008946C3"/>
    <w:rsid w:val="00895273"/>
    <w:rsid w:val="00895696"/>
    <w:rsid w:val="00895E1E"/>
    <w:rsid w:val="008966D2"/>
    <w:rsid w:val="00897537"/>
    <w:rsid w:val="00897D91"/>
    <w:rsid w:val="008A0266"/>
    <w:rsid w:val="008A084B"/>
    <w:rsid w:val="008A157D"/>
    <w:rsid w:val="008A1920"/>
    <w:rsid w:val="008A1CCC"/>
    <w:rsid w:val="008A1EDC"/>
    <w:rsid w:val="008A1F45"/>
    <w:rsid w:val="008A292F"/>
    <w:rsid w:val="008A3D42"/>
    <w:rsid w:val="008A3D6E"/>
    <w:rsid w:val="008A4AE4"/>
    <w:rsid w:val="008A62BB"/>
    <w:rsid w:val="008A6A32"/>
    <w:rsid w:val="008A6D76"/>
    <w:rsid w:val="008A6D9F"/>
    <w:rsid w:val="008A7124"/>
    <w:rsid w:val="008A719B"/>
    <w:rsid w:val="008A7212"/>
    <w:rsid w:val="008B049C"/>
    <w:rsid w:val="008B0B73"/>
    <w:rsid w:val="008B1334"/>
    <w:rsid w:val="008B2A14"/>
    <w:rsid w:val="008B3458"/>
    <w:rsid w:val="008B4A0A"/>
    <w:rsid w:val="008B655B"/>
    <w:rsid w:val="008B6EC8"/>
    <w:rsid w:val="008B7690"/>
    <w:rsid w:val="008B7A50"/>
    <w:rsid w:val="008B7C68"/>
    <w:rsid w:val="008C072B"/>
    <w:rsid w:val="008C0940"/>
    <w:rsid w:val="008C0C68"/>
    <w:rsid w:val="008C17BA"/>
    <w:rsid w:val="008C1EA5"/>
    <w:rsid w:val="008C3356"/>
    <w:rsid w:val="008C3467"/>
    <w:rsid w:val="008C4B13"/>
    <w:rsid w:val="008C5C10"/>
    <w:rsid w:val="008C5F37"/>
    <w:rsid w:val="008C64C1"/>
    <w:rsid w:val="008C6965"/>
    <w:rsid w:val="008C6EEC"/>
    <w:rsid w:val="008D06FF"/>
    <w:rsid w:val="008D08C0"/>
    <w:rsid w:val="008D1253"/>
    <w:rsid w:val="008D13BF"/>
    <w:rsid w:val="008D148B"/>
    <w:rsid w:val="008D1772"/>
    <w:rsid w:val="008D1C07"/>
    <w:rsid w:val="008D2303"/>
    <w:rsid w:val="008D346A"/>
    <w:rsid w:val="008D4AC4"/>
    <w:rsid w:val="008D58A5"/>
    <w:rsid w:val="008D6B0E"/>
    <w:rsid w:val="008D6C6D"/>
    <w:rsid w:val="008D718A"/>
    <w:rsid w:val="008D7C2F"/>
    <w:rsid w:val="008E0106"/>
    <w:rsid w:val="008E17A8"/>
    <w:rsid w:val="008E1C20"/>
    <w:rsid w:val="008E1C92"/>
    <w:rsid w:val="008E1E89"/>
    <w:rsid w:val="008E247C"/>
    <w:rsid w:val="008E32D4"/>
    <w:rsid w:val="008E47A0"/>
    <w:rsid w:val="008E4BD7"/>
    <w:rsid w:val="008E657D"/>
    <w:rsid w:val="008E65FC"/>
    <w:rsid w:val="008E6A63"/>
    <w:rsid w:val="008E6DB9"/>
    <w:rsid w:val="008E77BF"/>
    <w:rsid w:val="008F00B3"/>
    <w:rsid w:val="008F0565"/>
    <w:rsid w:val="008F2C6B"/>
    <w:rsid w:val="008F2ED3"/>
    <w:rsid w:val="008F51DD"/>
    <w:rsid w:val="008F582A"/>
    <w:rsid w:val="008F6183"/>
    <w:rsid w:val="008F6580"/>
    <w:rsid w:val="008F744C"/>
    <w:rsid w:val="008F7871"/>
    <w:rsid w:val="008F78B1"/>
    <w:rsid w:val="00900B5E"/>
    <w:rsid w:val="009014DA"/>
    <w:rsid w:val="009016B2"/>
    <w:rsid w:val="0090174C"/>
    <w:rsid w:val="00902019"/>
    <w:rsid w:val="00902D53"/>
    <w:rsid w:val="00902FF5"/>
    <w:rsid w:val="0090444C"/>
    <w:rsid w:val="0090470D"/>
    <w:rsid w:val="00904967"/>
    <w:rsid w:val="009050B8"/>
    <w:rsid w:val="00905E0C"/>
    <w:rsid w:val="00906861"/>
    <w:rsid w:val="00906932"/>
    <w:rsid w:val="00907658"/>
    <w:rsid w:val="00907937"/>
    <w:rsid w:val="009101ED"/>
    <w:rsid w:val="00910245"/>
    <w:rsid w:val="009107AD"/>
    <w:rsid w:val="009115A7"/>
    <w:rsid w:val="009116B7"/>
    <w:rsid w:val="00911964"/>
    <w:rsid w:val="009119A5"/>
    <w:rsid w:val="0091220A"/>
    <w:rsid w:val="009131D1"/>
    <w:rsid w:val="009135D5"/>
    <w:rsid w:val="00914469"/>
    <w:rsid w:val="0091497D"/>
    <w:rsid w:val="00914F9A"/>
    <w:rsid w:val="00915368"/>
    <w:rsid w:val="00915EA1"/>
    <w:rsid w:val="00916280"/>
    <w:rsid w:val="00916B46"/>
    <w:rsid w:val="00916E80"/>
    <w:rsid w:val="00917036"/>
    <w:rsid w:val="00917D55"/>
    <w:rsid w:val="00917E26"/>
    <w:rsid w:val="00920BB8"/>
    <w:rsid w:val="00921289"/>
    <w:rsid w:val="009212EF"/>
    <w:rsid w:val="009214AE"/>
    <w:rsid w:val="00921A23"/>
    <w:rsid w:val="00922016"/>
    <w:rsid w:val="0092319E"/>
    <w:rsid w:val="00923380"/>
    <w:rsid w:val="00923F0C"/>
    <w:rsid w:val="009246E1"/>
    <w:rsid w:val="00924C98"/>
    <w:rsid w:val="0092577D"/>
    <w:rsid w:val="00925BD5"/>
    <w:rsid w:val="009262CC"/>
    <w:rsid w:val="0092636B"/>
    <w:rsid w:val="00926E7D"/>
    <w:rsid w:val="00927A4C"/>
    <w:rsid w:val="00927BA7"/>
    <w:rsid w:val="00927C40"/>
    <w:rsid w:val="00927E04"/>
    <w:rsid w:val="00927F13"/>
    <w:rsid w:val="00930A06"/>
    <w:rsid w:val="00930CD8"/>
    <w:rsid w:val="00930FC2"/>
    <w:rsid w:val="009325F9"/>
    <w:rsid w:val="0093277D"/>
    <w:rsid w:val="00933244"/>
    <w:rsid w:val="00933816"/>
    <w:rsid w:val="009343C6"/>
    <w:rsid w:val="0093497A"/>
    <w:rsid w:val="00934FB4"/>
    <w:rsid w:val="0093569C"/>
    <w:rsid w:val="00935969"/>
    <w:rsid w:val="009365A7"/>
    <w:rsid w:val="0094005F"/>
    <w:rsid w:val="0094043F"/>
    <w:rsid w:val="00940E66"/>
    <w:rsid w:val="009410D6"/>
    <w:rsid w:val="00941D95"/>
    <w:rsid w:val="009424B2"/>
    <w:rsid w:val="00942748"/>
    <w:rsid w:val="00944A7C"/>
    <w:rsid w:val="00944A7F"/>
    <w:rsid w:val="00944F7A"/>
    <w:rsid w:val="00945598"/>
    <w:rsid w:val="00945CE0"/>
    <w:rsid w:val="00946003"/>
    <w:rsid w:val="00946A55"/>
    <w:rsid w:val="00946CBE"/>
    <w:rsid w:val="00950272"/>
    <w:rsid w:val="009502D7"/>
    <w:rsid w:val="009505B6"/>
    <w:rsid w:val="00950E39"/>
    <w:rsid w:val="00951BD9"/>
    <w:rsid w:val="00952306"/>
    <w:rsid w:val="009524ED"/>
    <w:rsid w:val="00952B20"/>
    <w:rsid w:val="009534DF"/>
    <w:rsid w:val="0095372B"/>
    <w:rsid w:val="00954614"/>
    <w:rsid w:val="00954C9A"/>
    <w:rsid w:val="00954D29"/>
    <w:rsid w:val="009550CD"/>
    <w:rsid w:val="0095528B"/>
    <w:rsid w:val="00955A04"/>
    <w:rsid w:val="00956180"/>
    <w:rsid w:val="009563AB"/>
    <w:rsid w:val="00956DAC"/>
    <w:rsid w:val="009601FD"/>
    <w:rsid w:val="009605F8"/>
    <w:rsid w:val="00961D61"/>
    <w:rsid w:val="0096267F"/>
    <w:rsid w:val="009635C3"/>
    <w:rsid w:val="00963932"/>
    <w:rsid w:val="00964195"/>
    <w:rsid w:val="0096515D"/>
    <w:rsid w:val="0096561B"/>
    <w:rsid w:val="009666D0"/>
    <w:rsid w:val="00966904"/>
    <w:rsid w:val="00966F4E"/>
    <w:rsid w:val="00967761"/>
    <w:rsid w:val="009679FA"/>
    <w:rsid w:val="00971D14"/>
    <w:rsid w:val="00972861"/>
    <w:rsid w:val="0097337A"/>
    <w:rsid w:val="00973CE1"/>
    <w:rsid w:val="00974A3A"/>
    <w:rsid w:val="00974A94"/>
    <w:rsid w:val="00974F9E"/>
    <w:rsid w:val="00975A32"/>
    <w:rsid w:val="00975A81"/>
    <w:rsid w:val="00976311"/>
    <w:rsid w:val="0098055D"/>
    <w:rsid w:val="009805A6"/>
    <w:rsid w:val="0098149D"/>
    <w:rsid w:val="009816CD"/>
    <w:rsid w:val="00981977"/>
    <w:rsid w:val="00981A40"/>
    <w:rsid w:val="00981CE7"/>
    <w:rsid w:val="00982878"/>
    <w:rsid w:val="00983367"/>
    <w:rsid w:val="00983AF5"/>
    <w:rsid w:val="00983AF6"/>
    <w:rsid w:val="00983FC2"/>
    <w:rsid w:val="00985324"/>
    <w:rsid w:val="009865B6"/>
    <w:rsid w:val="00986686"/>
    <w:rsid w:val="00986D31"/>
    <w:rsid w:val="00987058"/>
    <w:rsid w:val="0099048F"/>
    <w:rsid w:val="00990A09"/>
    <w:rsid w:val="00990C65"/>
    <w:rsid w:val="00990D07"/>
    <w:rsid w:val="00991680"/>
    <w:rsid w:val="00992081"/>
    <w:rsid w:val="0099228D"/>
    <w:rsid w:val="009922BD"/>
    <w:rsid w:val="009930C0"/>
    <w:rsid w:val="0099480B"/>
    <w:rsid w:val="00994C40"/>
    <w:rsid w:val="009950E6"/>
    <w:rsid w:val="00995D41"/>
    <w:rsid w:val="009A0138"/>
    <w:rsid w:val="009A073A"/>
    <w:rsid w:val="009A0763"/>
    <w:rsid w:val="009A07D9"/>
    <w:rsid w:val="009A16DD"/>
    <w:rsid w:val="009A1FDF"/>
    <w:rsid w:val="009A2132"/>
    <w:rsid w:val="009A323A"/>
    <w:rsid w:val="009A34B8"/>
    <w:rsid w:val="009A36AE"/>
    <w:rsid w:val="009A3902"/>
    <w:rsid w:val="009A3DC1"/>
    <w:rsid w:val="009A5B72"/>
    <w:rsid w:val="009A5EEE"/>
    <w:rsid w:val="009A6FAA"/>
    <w:rsid w:val="009A75E8"/>
    <w:rsid w:val="009A7CD1"/>
    <w:rsid w:val="009B0275"/>
    <w:rsid w:val="009B068F"/>
    <w:rsid w:val="009B084A"/>
    <w:rsid w:val="009B1234"/>
    <w:rsid w:val="009B1964"/>
    <w:rsid w:val="009B1F53"/>
    <w:rsid w:val="009B2F91"/>
    <w:rsid w:val="009B354F"/>
    <w:rsid w:val="009B4D98"/>
    <w:rsid w:val="009B6803"/>
    <w:rsid w:val="009B6931"/>
    <w:rsid w:val="009B70B5"/>
    <w:rsid w:val="009B75F5"/>
    <w:rsid w:val="009B791D"/>
    <w:rsid w:val="009C03FE"/>
    <w:rsid w:val="009C0C81"/>
    <w:rsid w:val="009C1051"/>
    <w:rsid w:val="009C1429"/>
    <w:rsid w:val="009C19C0"/>
    <w:rsid w:val="009C1A17"/>
    <w:rsid w:val="009C2723"/>
    <w:rsid w:val="009C2D92"/>
    <w:rsid w:val="009C3208"/>
    <w:rsid w:val="009C348C"/>
    <w:rsid w:val="009C37A7"/>
    <w:rsid w:val="009C48A0"/>
    <w:rsid w:val="009C4D8C"/>
    <w:rsid w:val="009C4FEA"/>
    <w:rsid w:val="009C51E1"/>
    <w:rsid w:val="009C53EE"/>
    <w:rsid w:val="009C626A"/>
    <w:rsid w:val="009C6602"/>
    <w:rsid w:val="009C6A4F"/>
    <w:rsid w:val="009C6C9A"/>
    <w:rsid w:val="009D05BD"/>
    <w:rsid w:val="009D0A91"/>
    <w:rsid w:val="009D1785"/>
    <w:rsid w:val="009D20F2"/>
    <w:rsid w:val="009D2318"/>
    <w:rsid w:val="009D2433"/>
    <w:rsid w:val="009D2EE5"/>
    <w:rsid w:val="009D30A4"/>
    <w:rsid w:val="009D3AD8"/>
    <w:rsid w:val="009D4B9B"/>
    <w:rsid w:val="009D5E56"/>
    <w:rsid w:val="009D5F43"/>
    <w:rsid w:val="009D5FF9"/>
    <w:rsid w:val="009D604F"/>
    <w:rsid w:val="009D6610"/>
    <w:rsid w:val="009D670E"/>
    <w:rsid w:val="009D6CFD"/>
    <w:rsid w:val="009D7791"/>
    <w:rsid w:val="009D7912"/>
    <w:rsid w:val="009E0269"/>
    <w:rsid w:val="009E10C8"/>
    <w:rsid w:val="009E1F8D"/>
    <w:rsid w:val="009E2166"/>
    <w:rsid w:val="009E2D8A"/>
    <w:rsid w:val="009E3643"/>
    <w:rsid w:val="009E3C60"/>
    <w:rsid w:val="009E5001"/>
    <w:rsid w:val="009E5158"/>
    <w:rsid w:val="009E57D1"/>
    <w:rsid w:val="009F0227"/>
    <w:rsid w:val="009F07A1"/>
    <w:rsid w:val="009F0F5E"/>
    <w:rsid w:val="009F1353"/>
    <w:rsid w:val="009F1F6B"/>
    <w:rsid w:val="009F2091"/>
    <w:rsid w:val="009F2127"/>
    <w:rsid w:val="009F23EB"/>
    <w:rsid w:val="009F24E2"/>
    <w:rsid w:val="009F26B2"/>
    <w:rsid w:val="009F2A15"/>
    <w:rsid w:val="009F2E7E"/>
    <w:rsid w:val="009F329A"/>
    <w:rsid w:val="009F35C8"/>
    <w:rsid w:val="009F36D9"/>
    <w:rsid w:val="009F3885"/>
    <w:rsid w:val="009F3D9B"/>
    <w:rsid w:val="009F49F6"/>
    <w:rsid w:val="009F519D"/>
    <w:rsid w:val="009F5286"/>
    <w:rsid w:val="009F534F"/>
    <w:rsid w:val="009F556F"/>
    <w:rsid w:val="009F5DB9"/>
    <w:rsid w:val="009F60AC"/>
    <w:rsid w:val="009F622E"/>
    <w:rsid w:val="009F6E28"/>
    <w:rsid w:val="009F7750"/>
    <w:rsid w:val="009F7D22"/>
    <w:rsid w:val="00A0004B"/>
    <w:rsid w:val="00A01000"/>
    <w:rsid w:val="00A024F3"/>
    <w:rsid w:val="00A0295A"/>
    <w:rsid w:val="00A02EBB"/>
    <w:rsid w:val="00A02FD7"/>
    <w:rsid w:val="00A035BB"/>
    <w:rsid w:val="00A03C97"/>
    <w:rsid w:val="00A03F85"/>
    <w:rsid w:val="00A054B9"/>
    <w:rsid w:val="00A06121"/>
    <w:rsid w:val="00A06137"/>
    <w:rsid w:val="00A0659B"/>
    <w:rsid w:val="00A067AD"/>
    <w:rsid w:val="00A07D35"/>
    <w:rsid w:val="00A10173"/>
    <w:rsid w:val="00A10678"/>
    <w:rsid w:val="00A106FA"/>
    <w:rsid w:val="00A10777"/>
    <w:rsid w:val="00A10CA8"/>
    <w:rsid w:val="00A111EF"/>
    <w:rsid w:val="00A12181"/>
    <w:rsid w:val="00A122AE"/>
    <w:rsid w:val="00A12545"/>
    <w:rsid w:val="00A12701"/>
    <w:rsid w:val="00A13094"/>
    <w:rsid w:val="00A1311B"/>
    <w:rsid w:val="00A132FE"/>
    <w:rsid w:val="00A1332A"/>
    <w:rsid w:val="00A13E65"/>
    <w:rsid w:val="00A16772"/>
    <w:rsid w:val="00A16980"/>
    <w:rsid w:val="00A169D7"/>
    <w:rsid w:val="00A16D32"/>
    <w:rsid w:val="00A1761B"/>
    <w:rsid w:val="00A178B4"/>
    <w:rsid w:val="00A179A5"/>
    <w:rsid w:val="00A2178A"/>
    <w:rsid w:val="00A2205A"/>
    <w:rsid w:val="00A2212B"/>
    <w:rsid w:val="00A22BFC"/>
    <w:rsid w:val="00A23903"/>
    <w:rsid w:val="00A23CAC"/>
    <w:rsid w:val="00A245E8"/>
    <w:rsid w:val="00A2498F"/>
    <w:rsid w:val="00A24CD4"/>
    <w:rsid w:val="00A2505F"/>
    <w:rsid w:val="00A259E3"/>
    <w:rsid w:val="00A2634F"/>
    <w:rsid w:val="00A27BF6"/>
    <w:rsid w:val="00A30625"/>
    <w:rsid w:val="00A30C9E"/>
    <w:rsid w:val="00A3135D"/>
    <w:rsid w:val="00A31398"/>
    <w:rsid w:val="00A3145D"/>
    <w:rsid w:val="00A31A93"/>
    <w:rsid w:val="00A321E0"/>
    <w:rsid w:val="00A32570"/>
    <w:rsid w:val="00A338E4"/>
    <w:rsid w:val="00A33E18"/>
    <w:rsid w:val="00A355E3"/>
    <w:rsid w:val="00A35AFC"/>
    <w:rsid w:val="00A35CF7"/>
    <w:rsid w:val="00A35FE1"/>
    <w:rsid w:val="00A36067"/>
    <w:rsid w:val="00A36B2F"/>
    <w:rsid w:val="00A37508"/>
    <w:rsid w:val="00A37F1B"/>
    <w:rsid w:val="00A40406"/>
    <w:rsid w:val="00A4050F"/>
    <w:rsid w:val="00A40AA0"/>
    <w:rsid w:val="00A40BA9"/>
    <w:rsid w:val="00A41253"/>
    <w:rsid w:val="00A4165D"/>
    <w:rsid w:val="00A429A3"/>
    <w:rsid w:val="00A443DB"/>
    <w:rsid w:val="00A4441B"/>
    <w:rsid w:val="00A445E8"/>
    <w:rsid w:val="00A445F9"/>
    <w:rsid w:val="00A44A57"/>
    <w:rsid w:val="00A45116"/>
    <w:rsid w:val="00A45DBD"/>
    <w:rsid w:val="00A45FC5"/>
    <w:rsid w:val="00A462EC"/>
    <w:rsid w:val="00A46489"/>
    <w:rsid w:val="00A468CF"/>
    <w:rsid w:val="00A472A8"/>
    <w:rsid w:val="00A47701"/>
    <w:rsid w:val="00A47793"/>
    <w:rsid w:val="00A4799D"/>
    <w:rsid w:val="00A47B3F"/>
    <w:rsid w:val="00A47B84"/>
    <w:rsid w:val="00A50514"/>
    <w:rsid w:val="00A50C3A"/>
    <w:rsid w:val="00A50CD0"/>
    <w:rsid w:val="00A52335"/>
    <w:rsid w:val="00A5280C"/>
    <w:rsid w:val="00A53317"/>
    <w:rsid w:val="00A53F23"/>
    <w:rsid w:val="00A545A2"/>
    <w:rsid w:val="00A5468E"/>
    <w:rsid w:val="00A546D3"/>
    <w:rsid w:val="00A56D00"/>
    <w:rsid w:val="00A56D68"/>
    <w:rsid w:val="00A5796F"/>
    <w:rsid w:val="00A57D3A"/>
    <w:rsid w:val="00A603FE"/>
    <w:rsid w:val="00A609BE"/>
    <w:rsid w:val="00A6138E"/>
    <w:rsid w:val="00A61827"/>
    <w:rsid w:val="00A62122"/>
    <w:rsid w:val="00A62CB7"/>
    <w:rsid w:val="00A62F43"/>
    <w:rsid w:val="00A63393"/>
    <w:rsid w:val="00A6394C"/>
    <w:rsid w:val="00A6411C"/>
    <w:rsid w:val="00A643AA"/>
    <w:rsid w:val="00A64468"/>
    <w:rsid w:val="00A644A3"/>
    <w:rsid w:val="00A64536"/>
    <w:rsid w:val="00A64BCD"/>
    <w:rsid w:val="00A64E13"/>
    <w:rsid w:val="00A6516A"/>
    <w:rsid w:val="00A65C48"/>
    <w:rsid w:val="00A66A9C"/>
    <w:rsid w:val="00A67065"/>
    <w:rsid w:val="00A67539"/>
    <w:rsid w:val="00A67C99"/>
    <w:rsid w:val="00A70027"/>
    <w:rsid w:val="00A70B90"/>
    <w:rsid w:val="00A717E7"/>
    <w:rsid w:val="00A71AEF"/>
    <w:rsid w:val="00A71EB5"/>
    <w:rsid w:val="00A735A3"/>
    <w:rsid w:val="00A7363E"/>
    <w:rsid w:val="00A7398E"/>
    <w:rsid w:val="00A73A30"/>
    <w:rsid w:val="00A73A7F"/>
    <w:rsid w:val="00A73E6E"/>
    <w:rsid w:val="00A74BE4"/>
    <w:rsid w:val="00A750E3"/>
    <w:rsid w:val="00A757C9"/>
    <w:rsid w:val="00A7592F"/>
    <w:rsid w:val="00A769A8"/>
    <w:rsid w:val="00A76A39"/>
    <w:rsid w:val="00A77187"/>
    <w:rsid w:val="00A771A2"/>
    <w:rsid w:val="00A77281"/>
    <w:rsid w:val="00A772B1"/>
    <w:rsid w:val="00A774C5"/>
    <w:rsid w:val="00A77957"/>
    <w:rsid w:val="00A77E60"/>
    <w:rsid w:val="00A77F04"/>
    <w:rsid w:val="00A80810"/>
    <w:rsid w:val="00A80A49"/>
    <w:rsid w:val="00A8146C"/>
    <w:rsid w:val="00A8351A"/>
    <w:rsid w:val="00A836A7"/>
    <w:rsid w:val="00A837A9"/>
    <w:rsid w:val="00A83F4E"/>
    <w:rsid w:val="00A84A6A"/>
    <w:rsid w:val="00A866A0"/>
    <w:rsid w:val="00A874BD"/>
    <w:rsid w:val="00A87B8C"/>
    <w:rsid w:val="00A87C90"/>
    <w:rsid w:val="00A906F1"/>
    <w:rsid w:val="00A90F45"/>
    <w:rsid w:val="00A91471"/>
    <w:rsid w:val="00A91F67"/>
    <w:rsid w:val="00A921EE"/>
    <w:rsid w:val="00A9225D"/>
    <w:rsid w:val="00A9246B"/>
    <w:rsid w:val="00A92D97"/>
    <w:rsid w:val="00A95033"/>
    <w:rsid w:val="00A9573A"/>
    <w:rsid w:val="00A96750"/>
    <w:rsid w:val="00A968CD"/>
    <w:rsid w:val="00A97DB0"/>
    <w:rsid w:val="00A97FA4"/>
    <w:rsid w:val="00AA0E39"/>
    <w:rsid w:val="00AA141D"/>
    <w:rsid w:val="00AA176D"/>
    <w:rsid w:val="00AA1A06"/>
    <w:rsid w:val="00AA1F44"/>
    <w:rsid w:val="00AA212A"/>
    <w:rsid w:val="00AA21B9"/>
    <w:rsid w:val="00AA2611"/>
    <w:rsid w:val="00AA49F8"/>
    <w:rsid w:val="00AA5B50"/>
    <w:rsid w:val="00AA5B66"/>
    <w:rsid w:val="00AA5FA6"/>
    <w:rsid w:val="00AA79AB"/>
    <w:rsid w:val="00AB100F"/>
    <w:rsid w:val="00AB1A3B"/>
    <w:rsid w:val="00AB27E2"/>
    <w:rsid w:val="00AB2D09"/>
    <w:rsid w:val="00AB35C5"/>
    <w:rsid w:val="00AB39A1"/>
    <w:rsid w:val="00AB3B2C"/>
    <w:rsid w:val="00AB52CD"/>
    <w:rsid w:val="00AB57B7"/>
    <w:rsid w:val="00AB6081"/>
    <w:rsid w:val="00AB7394"/>
    <w:rsid w:val="00AB7E57"/>
    <w:rsid w:val="00AC2210"/>
    <w:rsid w:val="00AC3984"/>
    <w:rsid w:val="00AC5072"/>
    <w:rsid w:val="00AC50E5"/>
    <w:rsid w:val="00AC51C0"/>
    <w:rsid w:val="00AC5C81"/>
    <w:rsid w:val="00AC5EF8"/>
    <w:rsid w:val="00AC6AAF"/>
    <w:rsid w:val="00AC7437"/>
    <w:rsid w:val="00AD0731"/>
    <w:rsid w:val="00AD1F5D"/>
    <w:rsid w:val="00AD238D"/>
    <w:rsid w:val="00AD23DA"/>
    <w:rsid w:val="00AD2E24"/>
    <w:rsid w:val="00AD3822"/>
    <w:rsid w:val="00AD38E4"/>
    <w:rsid w:val="00AD3A82"/>
    <w:rsid w:val="00AD40FD"/>
    <w:rsid w:val="00AD5E5A"/>
    <w:rsid w:val="00AD61C0"/>
    <w:rsid w:val="00AD6EAF"/>
    <w:rsid w:val="00AD71CF"/>
    <w:rsid w:val="00AD722B"/>
    <w:rsid w:val="00AD73FD"/>
    <w:rsid w:val="00AD7F62"/>
    <w:rsid w:val="00AE0542"/>
    <w:rsid w:val="00AE06A5"/>
    <w:rsid w:val="00AE1B8D"/>
    <w:rsid w:val="00AE21B6"/>
    <w:rsid w:val="00AE2CAA"/>
    <w:rsid w:val="00AE3817"/>
    <w:rsid w:val="00AE3BAE"/>
    <w:rsid w:val="00AE48E9"/>
    <w:rsid w:val="00AE511E"/>
    <w:rsid w:val="00AE561C"/>
    <w:rsid w:val="00AE6F0C"/>
    <w:rsid w:val="00AE7382"/>
    <w:rsid w:val="00AF063A"/>
    <w:rsid w:val="00AF0B48"/>
    <w:rsid w:val="00AF1FDA"/>
    <w:rsid w:val="00AF27D3"/>
    <w:rsid w:val="00AF2C95"/>
    <w:rsid w:val="00AF38B1"/>
    <w:rsid w:val="00AF4245"/>
    <w:rsid w:val="00AF4A04"/>
    <w:rsid w:val="00AF5427"/>
    <w:rsid w:val="00AF55E4"/>
    <w:rsid w:val="00AF5DCB"/>
    <w:rsid w:val="00AF657D"/>
    <w:rsid w:val="00AF65FB"/>
    <w:rsid w:val="00AF661C"/>
    <w:rsid w:val="00AF6FA5"/>
    <w:rsid w:val="00AF7485"/>
    <w:rsid w:val="00AF74D3"/>
    <w:rsid w:val="00AF7691"/>
    <w:rsid w:val="00AF7C61"/>
    <w:rsid w:val="00AF7ED5"/>
    <w:rsid w:val="00B01152"/>
    <w:rsid w:val="00B01B84"/>
    <w:rsid w:val="00B0250D"/>
    <w:rsid w:val="00B03A72"/>
    <w:rsid w:val="00B0532A"/>
    <w:rsid w:val="00B10ABB"/>
    <w:rsid w:val="00B10B0F"/>
    <w:rsid w:val="00B10E83"/>
    <w:rsid w:val="00B11418"/>
    <w:rsid w:val="00B11649"/>
    <w:rsid w:val="00B129F7"/>
    <w:rsid w:val="00B12D15"/>
    <w:rsid w:val="00B13292"/>
    <w:rsid w:val="00B13F56"/>
    <w:rsid w:val="00B14D7B"/>
    <w:rsid w:val="00B15D81"/>
    <w:rsid w:val="00B15D91"/>
    <w:rsid w:val="00B17295"/>
    <w:rsid w:val="00B17CE8"/>
    <w:rsid w:val="00B17D32"/>
    <w:rsid w:val="00B2037D"/>
    <w:rsid w:val="00B216F1"/>
    <w:rsid w:val="00B21B1B"/>
    <w:rsid w:val="00B21E1E"/>
    <w:rsid w:val="00B220F7"/>
    <w:rsid w:val="00B222F8"/>
    <w:rsid w:val="00B22413"/>
    <w:rsid w:val="00B22A04"/>
    <w:rsid w:val="00B23368"/>
    <w:rsid w:val="00B23BD5"/>
    <w:rsid w:val="00B2476A"/>
    <w:rsid w:val="00B24CAA"/>
    <w:rsid w:val="00B25ED8"/>
    <w:rsid w:val="00B26214"/>
    <w:rsid w:val="00B26837"/>
    <w:rsid w:val="00B26CBA"/>
    <w:rsid w:val="00B278FD"/>
    <w:rsid w:val="00B27B30"/>
    <w:rsid w:val="00B3009D"/>
    <w:rsid w:val="00B30303"/>
    <w:rsid w:val="00B30693"/>
    <w:rsid w:val="00B30A2E"/>
    <w:rsid w:val="00B3133E"/>
    <w:rsid w:val="00B3214A"/>
    <w:rsid w:val="00B32EDF"/>
    <w:rsid w:val="00B33A7E"/>
    <w:rsid w:val="00B349DF"/>
    <w:rsid w:val="00B358F4"/>
    <w:rsid w:val="00B364C5"/>
    <w:rsid w:val="00B374B8"/>
    <w:rsid w:val="00B406BC"/>
    <w:rsid w:val="00B407BC"/>
    <w:rsid w:val="00B40A7F"/>
    <w:rsid w:val="00B41E68"/>
    <w:rsid w:val="00B42827"/>
    <w:rsid w:val="00B42AE8"/>
    <w:rsid w:val="00B43826"/>
    <w:rsid w:val="00B44940"/>
    <w:rsid w:val="00B44EDF"/>
    <w:rsid w:val="00B44F8C"/>
    <w:rsid w:val="00B4575E"/>
    <w:rsid w:val="00B46AAF"/>
    <w:rsid w:val="00B4736A"/>
    <w:rsid w:val="00B479E4"/>
    <w:rsid w:val="00B505FD"/>
    <w:rsid w:val="00B51973"/>
    <w:rsid w:val="00B534FE"/>
    <w:rsid w:val="00B53BCA"/>
    <w:rsid w:val="00B543F4"/>
    <w:rsid w:val="00B54832"/>
    <w:rsid w:val="00B54DF8"/>
    <w:rsid w:val="00B55036"/>
    <w:rsid w:val="00B551AA"/>
    <w:rsid w:val="00B556C1"/>
    <w:rsid w:val="00B5601B"/>
    <w:rsid w:val="00B5799E"/>
    <w:rsid w:val="00B600BC"/>
    <w:rsid w:val="00B6058F"/>
    <w:rsid w:val="00B606D9"/>
    <w:rsid w:val="00B608B0"/>
    <w:rsid w:val="00B60FD7"/>
    <w:rsid w:val="00B61330"/>
    <w:rsid w:val="00B6236D"/>
    <w:rsid w:val="00B63D67"/>
    <w:rsid w:val="00B63EFB"/>
    <w:rsid w:val="00B63FB5"/>
    <w:rsid w:val="00B649CA"/>
    <w:rsid w:val="00B64A7D"/>
    <w:rsid w:val="00B65031"/>
    <w:rsid w:val="00B65108"/>
    <w:rsid w:val="00B6535F"/>
    <w:rsid w:val="00B65407"/>
    <w:rsid w:val="00B65601"/>
    <w:rsid w:val="00B65715"/>
    <w:rsid w:val="00B65802"/>
    <w:rsid w:val="00B65926"/>
    <w:rsid w:val="00B659F8"/>
    <w:rsid w:val="00B65B46"/>
    <w:rsid w:val="00B65E01"/>
    <w:rsid w:val="00B66308"/>
    <w:rsid w:val="00B67787"/>
    <w:rsid w:val="00B700D4"/>
    <w:rsid w:val="00B70877"/>
    <w:rsid w:val="00B71B2F"/>
    <w:rsid w:val="00B724BC"/>
    <w:rsid w:val="00B729B5"/>
    <w:rsid w:val="00B73A0D"/>
    <w:rsid w:val="00B73FF0"/>
    <w:rsid w:val="00B7405F"/>
    <w:rsid w:val="00B74528"/>
    <w:rsid w:val="00B75514"/>
    <w:rsid w:val="00B76075"/>
    <w:rsid w:val="00B76434"/>
    <w:rsid w:val="00B76AF3"/>
    <w:rsid w:val="00B77A58"/>
    <w:rsid w:val="00B81EF9"/>
    <w:rsid w:val="00B82B1D"/>
    <w:rsid w:val="00B82DCA"/>
    <w:rsid w:val="00B8314C"/>
    <w:rsid w:val="00B8352A"/>
    <w:rsid w:val="00B835F4"/>
    <w:rsid w:val="00B8374F"/>
    <w:rsid w:val="00B83850"/>
    <w:rsid w:val="00B84BF3"/>
    <w:rsid w:val="00B84DF0"/>
    <w:rsid w:val="00B84E42"/>
    <w:rsid w:val="00B85C3F"/>
    <w:rsid w:val="00B86185"/>
    <w:rsid w:val="00B86666"/>
    <w:rsid w:val="00B8711F"/>
    <w:rsid w:val="00B876BF"/>
    <w:rsid w:val="00B877F6"/>
    <w:rsid w:val="00B87F01"/>
    <w:rsid w:val="00B90121"/>
    <w:rsid w:val="00B9047A"/>
    <w:rsid w:val="00B90D3A"/>
    <w:rsid w:val="00B91A46"/>
    <w:rsid w:val="00B91CB3"/>
    <w:rsid w:val="00B92E3F"/>
    <w:rsid w:val="00B937A5"/>
    <w:rsid w:val="00B93AEB"/>
    <w:rsid w:val="00B93CAE"/>
    <w:rsid w:val="00B93CBD"/>
    <w:rsid w:val="00B94479"/>
    <w:rsid w:val="00B94D34"/>
    <w:rsid w:val="00B94E95"/>
    <w:rsid w:val="00B95D02"/>
    <w:rsid w:val="00B96276"/>
    <w:rsid w:val="00B96A53"/>
    <w:rsid w:val="00B96ACD"/>
    <w:rsid w:val="00B96FBB"/>
    <w:rsid w:val="00B971D8"/>
    <w:rsid w:val="00B9797D"/>
    <w:rsid w:val="00B97E23"/>
    <w:rsid w:val="00BA09CE"/>
    <w:rsid w:val="00BA1081"/>
    <w:rsid w:val="00BA13E0"/>
    <w:rsid w:val="00BA14FD"/>
    <w:rsid w:val="00BA1CD7"/>
    <w:rsid w:val="00BA3024"/>
    <w:rsid w:val="00BA4715"/>
    <w:rsid w:val="00BA5054"/>
    <w:rsid w:val="00BA5657"/>
    <w:rsid w:val="00BA5A84"/>
    <w:rsid w:val="00BA5E78"/>
    <w:rsid w:val="00BA5F90"/>
    <w:rsid w:val="00BA600F"/>
    <w:rsid w:val="00BA7106"/>
    <w:rsid w:val="00BA7815"/>
    <w:rsid w:val="00BA7C4B"/>
    <w:rsid w:val="00BA7FDC"/>
    <w:rsid w:val="00BB07A2"/>
    <w:rsid w:val="00BB1AC1"/>
    <w:rsid w:val="00BB2F64"/>
    <w:rsid w:val="00BB3B5C"/>
    <w:rsid w:val="00BB3BBC"/>
    <w:rsid w:val="00BB482B"/>
    <w:rsid w:val="00BB5016"/>
    <w:rsid w:val="00BB536E"/>
    <w:rsid w:val="00BB58FF"/>
    <w:rsid w:val="00BB629C"/>
    <w:rsid w:val="00BB6458"/>
    <w:rsid w:val="00BB65E3"/>
    <w:rsid w:val="00BB6FD9"/>
    <w:rsid w:val="00BB72F3"/>
    <w:rsid w:val="00BB7851"/>
    <w:rsid w:val="00BB7B65"/>
    <w:rsid w:val="00BB7EBA"/>
    <w:rsid w:val="00BB7F9B"/>
    <w:rsid w:val="00BC074D"/>
    <w:rsid w:val="00BC0803"/>
    <w:rsid w:val="00BC0CD2"/>
    <w:rsid w:val="00BC0D43"/>
    <w:rsid w:val="00BC0DDF"/>
    <w:rsid w:val="00BC118E"/>
    <w:rsid w:val="00BC182E"/>
    <w:rsid w:val="00BC1C9B"/>
    <w:rsid w:val="00BC1DE5"/>
    <w:rsid w:val="00BC2523"/>
    <w:rsid w:val="00BC2C3C"/>
    <w:rsid w:val="00BC2E50"/>
    <w:rsid w:val="00BC2F89"/>
    <w:rsid w:val="00BC32E9"/>
    <w:rsid w:val="00BC33C0"/>
    <w:rsid w:val="00BC39D5"/>
    <w:rsid w:val="00BC40E6"/>
    <w:rsid w:val="00BC4594"/>
    <w:rsid w:val="00BC4642"/>
    <w:rsid w:val="00BC4AC7"/>
    <w:rsid w:val="00BC4F94"/>
    <w:rsid w:val="00BC50F4"/>
    <w:rsid w:val="00BC6377"/>
    <w:rsid w:val="00BC7893"/>
    <w:rsid w:val="00BD08E8"/>
    <w:rsid w:val="00BD102D"/>
    <w:rsid w:val="00BD10F5"/>
    <w:rsid w:val="00BD1139"/>
    <w:rsid w:val="00BD1827"/>
    <w:rsid w:val="00BD1F7A"/>
    <w:rsid w:val="00BD2F9A"/>
    <w:rsid w:val="00BD30CB"/>
    <w:rsid w:val="00BD3E60"/>
    <w:rsid w:val="00BD49A4"/>
    <w:rsid w:val="00BD4A2E"/>
    <w:rsid w:val="00BD515E"/>
    <w:rsid w:val="00BD6159"/>
    <w:rsid w:val="00BD6348"/>
    <w:rsid w:val="00BD63E9"/>
    <w:rsid w:val="00BD660A"/>
    <w:rsid w:val="00BD6AA5"/>
    <w:rsid w:val="00BD6EF2"/>
    <w:rsid w:val="00BD711A"/>
    <w:rsid w:val="00BD7E9C"/>
    <w:rsid w:val="00BE0588"/>
    <w:rsid w:val="00BE0F21"/>
    <w:rsid w:val="00BE1A4D"/>
    <w:rsid w:val="00BE227F"/>
    <w:rsid w:val="00BE2AAC"/>
    <w:rsid w:val="00BE2B16"/>
    <w:rsid w:val="00BE366F"/>
    <w:rsid w:val="00BE3887"/>
    <w:rsid w:val="00BE3AAC"/>
    <w:rsid w:val="00BE3EF1"/>
    <w:rsid w:val="00BE48C4"/>
    <w:rsid w:val="00BE5936"/>
    <w:rsid w:val="00BE5FE3"/>
    <w:rsid w:val="00BE61E9"/>
    <w:rsid w:val="00BE62D6"/>
    <w:rsid w:val="00BE62FE"/>
    <w:rsid w:val="00BE67EA"/>
    <w:rsid w:val="00BE6AF1"/>
    <w:rsid w:val="00BE7B8B"/>
    <w:rsid w:val="00BF0189"/>
    <w:rsid w:val="00BF04EA"/>
    <w:rsid w:val="00BF0B14"/>
    <w:rsid w:val="00BF174C"/>
    <w:rsid w:val="00BF1932"/>
    <w:rsid w:val="00BF1C41"/>
    <w:rsid w:val="00BF1D7C"/>
    <w:rsid w:val="00BF21C1"/>
    <w:rsid w:val="00BF2249"/>
    <w:rsid w:val="00BF26B0"/>
    <w:rsid w:val="00BF296F"/>
    <w:rsid w:val="00BF2E3C"/>
    <w:rsid w:val="00BF440F"/>
    <w:rsid w:val="00BF459A"/>
    <w:rsid w:val="00BF4A91"/>
    <w:rsid w:val="00BF5362"/>
    <w:rsid w:val="00BF5CAB"/>
    <w:rsid w:val="00BF65D4"/>
    <w:rsid w:val="00BF6672"/>
    <w:rsid w:val="00BF734E"/>
    <w:rsid w:val="00BF740D"/>
    <w:rsid w:val="00BF7521"/>
    <w:rsid w:val="00BF7F9C"/>
    <w:rsid w:val="00C00048"/>
    <w:rsid w:val="00C00597"/>
    <w:rsid w:val="00C005CC"/>
    <w:rsid w:val="00C00A27"/>
    <w:rsid w:val="00C0155E"/>
    <w:rsid w:val="00C021CE"/>
    <w:rsid w:val="00C02506"/>
    <w:rsid w:val="00C02FF3"/>
    <w:rsid w:val="00C032B6"/>
    <w:rsid w:val="00C03E6D"/>
    <w:rsid w:val="00C03EEC"/>
    <w:rsid w:val="00C0458C"/>
    <w:rsid w:val="00C04C0C"/>
    <w:rsid w:val="00C05270"/>
    <w:rsid w:val="00C05401"/>
    <w:rsid w:val="00C05584"/>
    <w:rsid w:val="00C055BD"/>
    <w:rsid w:val="00C05BA3"/>
    <w:rsid w:val="00C0609E"/>
    <w:rsid w:val="00C06372"/>
    <w:rsid w:val="00C065B3"/>
    <w:rsid w:val="00C0691C"/>
    <w:rsid w:val="00C06DF9"/>
    <w:rsid w:val="00C07071"/>
    <w:rsid w:val="00C07DA2"/>
    <w:rsid w:val="00C10419"/>
    <w:rsid w:val="00C108F3"/>
    <w:rsid w:val="00C10959"/>
    <w:rsid w:val="00C10D5B"/>
    <w:rsid w:val="00C10F47"/>
    <w:rsid w:val="00C11369"/>
    <w:rsid w:val="00C11AF5"/>
    <w:rsid w:val="00C11B46"/>
    <w:rsid w:val="00C125E0"/>
    <w:rsid w:val="00C12895"/>
    <w:rsid w:val="00C13B5D"/>
    <w:rsid w:val="00C145FB"/>
    <w:rsid w:val="00C149AF"/>
    <w:rsid w:val="00C14F86"/>
    <w:rsid w:val="00C15841"/>
    <w:rsid w:val="00C15A69"/>
    <w:rsid w:val="00C1650B"/>
    <w:rsid w:val="00C16DEA"/>
    <w:rsid w:val="00C17710"/>
    <w:rsid w:val="00C1789A"/>
    <w:rsid w:val="00C204B2"/>
    <w:rsid w:val="00C20BB3"/>
    <w:rsid w:val="00C20C83"/>
    <w:rsid w:val="00C20DB6"/>
    <w:rsid w:val="00C212F6"/>
    <w:rsid w:val="00C21CD3"/>
    <w:rsid w:val="00C21F65"/>
    <w:rsid w:val="00C23567"/>
    <w:rsid w:val="00C2527C"/>
    <w:rsid w:val="00C252FC"/>
    <w:rsid w:val="00C25FCA"/>
    <w:rsid w:val="00C26034"/>
    <w:rsid w:val="00C262A8"/>
    <w:rsid w:val="00C26DB3"/>
    <w:rsid w:val="00C272C9"/>
    <w:rsid w:val="00C27A78"/>
    <w:rsid w:val="00C30BCA"/>
    <w:rsid w:val="00C30D30"/>
    <w:rsid w:val="00C31F84"/>
    <w:rsid w:val="00C3210A"/>
    <w:rsid w:val="00C32252"/>
    <w:rsid w:val="00C327FA"/>
    <w:rsid w:val="00C32B2A"/>
    <w:rsid w:val="00C33D72"/>
    <w:rsid w:val="00C344C6"/>
    <w:rsid w:val="00C347E0"/>
    <w:rsid w:val="00C357C2"/>
    <w:rsid w:val="00C36A3E"/>
    <w:rsid w:val="00C36D2C"/>
    <w:rsid w:val="00C375F7"/>
    <w:rsid w:val="00C41257"/>
    <w:rsid w:val="00C41FF7"/>
    <w:rsid w:val="00C426E3"/>
    <w:rsid w:val="00C42C88"/>
    <w:rsid w:val="00C432E7"/>
    <w:rsid w:val="00C43DFF"/>
    <w:rsid w:val="00C44D13"/>
    <w:rsid w:val="00C44EB8"/>
    <w:rsid w:val="00C4579D"/>
    <w:rsid w:val="00C4592D"/>
    <w:rsid w:val="00C46071"/>
    <w:rsid w:val="00C461A0"/>
    <w:rsid w:val="00C467FE"/>
    <w:rsid w:val="00C478E2"/>
    <w:rsid w:val="00C47B13"/>
    <w:rsid w:val="00C50349"/>
    <w:rsid w:val="00C50351"/>
    <w:rsid w:val="00C50D8C"/>
    <w:rsid w:val="00C52357"/>
    <w:rsid w:val="00C52AE4"/>
    <w:rsid w:val="00C5345A"/>
    <w:rsid w:val="00C53B8E"/>
    <w:rsid w:val="00C545FE"/>
    <w:rsid w:val="00C554DE"/>
    <w:rsid w:val="00C55950"/>
    <w:rsid w:val="00C56015"/>
    <w:rsid w:val="00C574B0"/>
    <w:rsid w:val="00C57682"/>
    <w:rsid w:val="00C6008C"/>
    <w:rsid w:val="00C609E0"/>
    <w:rsid w:val="00C60DAA"/>
    <w:rsid w:val="00C623B9"/>
    <w:rsid w:val="00C62C81"/>
    <w:rsid w:val="00C62E57"/>
    <w:rsid w:val="00C63342"/>
    <w:rsid w:val="00C63CAA"/>
    <w:rsid w:val="00C6496B"/>
    <w:rsid w:val="00C64C9C"/>
    <w:rsid w:val="00C64F91"/>
    <w:rsid w:val="00C654B1"/>
    <w:rsid w:val="00C66903"/>
    <w:rsid w:val="00C67B51"/>
    <w:rsid w:val="00C7008A"/>
    <w:rsid w:val="00C70163"/>
    <w:rsid w:val="00C7051B"/>
    <w:rsid w:val="00C70BEE"/>
    <w:rsid w:val="00C7136A"/>
    <w:rsid w:val="00C7141A"/>
    <w:rsid w:val="00C71FD6"/>
    <w:rsid w:val="00C72212"/>
    <w:rsid w:val="00C72CA9"/>
    <w:rsid w:val="00C72E36"/>
    <w:rsid w:val="00C730CE"/>
    <w:rsid w:val="00C737B6"/>
    <w:rsid w:val="00C745D9"/>
    <w:rsid w:val="00C747A4"/>
    <w:rsid w:val="00C7511E"/>
    <w:rsid w:val="00C752FB"/>
    <w:rsid w:val="00C75A11"/>
    <w:rsid w:val="00C77372"/>
    <w:rsid w:val="00C77A09"/>
    <w:rsid w:val="00C77B95"/>
    <w:rsid w:val="00C77EB3"/>
    <w:rsid w:val="00C80953"/>
    <w:rsid w:val="00C80BCC"/>
    <w:rsid w:val="00C80CE0"/>
    <w:rsid w:val="00C80D86"/>
    <w:rsid w:val="00C818A1"/>
    <w:rsid w:val="00C81D7A"/>
    <w:rsid w:val="00C82B99"/>
    <w:rsid w:val="00C82F64"/>
    <w:rsid w:val="00C844CD"/>
    <w:rsid w:val="00C84794"/>
    <w:rsid w:val="00C8594E"/>
    <w:rsid w:val="00C85DCF"/>
    <w:rsid w:val="00C85E03"/>
    <w:rsid w:val="00C86C44"/>
    <w:rsid w:val="00C86CFD"/>
    <w:rsid w:val="00C87136"/>
    <w:rsid w:val="00C87255"/>
    <w:rsid w:val="00C8771A"/>
    <w:rsid w:val="00C87F61"/>
    <w:rsid w:val="00C90037"/>
    <w:rsid w:val="00C912B4"/>
    <w:rsid w:val="00C919A0"/>
    <w:rsid w:val="00C91C13"/>
    <w:rsid w:val="00C91FF5"/>
    <w:rsid w:val="00C9231C"/>
    <w:rsid w:val="00C937BA"/>
    <w:rsid w:val="00C93D4C"/>
    <w:rsid w:val="00C93EF1"/>
    <w:rsid w:val="00C9463D"/>
    <w:rsid w:val="00C94666"/>
    <w:rsid w:val="00C94E89"/>
    <w:rsid w:val="00C95933"/>
    <w:rsid w:val="00C95B32"/>
    <w:rsid w:val="00C97741"/>
    <w:rsid w:val="00C97B4C"/>
    <w:rsid w:val="00CA0499"/>
    <w:rsid w:val="00CA05F0"/>
    <w:rsid w:val="00CA1322"/>
    <w:rsid w:val="00CA17AE"/>
    <w:rsid w:val="00CA2524"/>
    <w:rsid w:val="00CA2FC3"/>
    <w:rsid w:val="00CA2FC6"/>
    <w:rsid w:val="00CA3239"/>
    <w:rsid w:val="00CA3991"/>
    <w:rsid w:val="00CA40E6"/>
    <w:rsid w:val="00CA42C9"/>
    <w:rsid w:val="00CA468F"/>
    <w:rsid w:val="00CA4DA8"/>
    <w:rsid w:val="00CA695D"/>
    <w:rsid w:val="00CA6E1E"/>
    <w:rsid w:val="00CA7236"/>
    <w:rsid w:val="00CA727F"/>
    <w:rsid w:val="00CA7368"/>
    <w:rsid w:val="00CA7384"/>
    <w:rsid w:val="00CA75E6"/>
    <w:rsid w:val="00CA7815"/>
    <w:rsid w:val="00CA7AF0"/>
    <w:rsid w:val="00CA7D93"/>
    <w:rsid w:val="00CB0392"/>
    <w:rsid w:val="00CB08C2"/>
    <w:rsid w:val="00CB0BAE"/>
    <w:rsid w:val="00CB0C09"/>
    <w:rsid w:val="00CB1384"/>
    <w:rsid w:val="00CB13C7"/>
    <w:rsid w:val="00CB14F5"/>
    <w:rsid w:val="00CB1AFA"/>
    <w:rsid w:val="00CB2190"/>
    <w:rsid w:val="00CB2C16"/>
    <w:rsid w:val="00CB32B5"/>
    <w:rsid w:val="00CB35DC"/>
    <w:rsid w:val="00CB47DE"/>
    <w:rsid w:val="00CB497E"/>
    <w:rsid w:val="00CB5409"/>
    <w:rsid w:val="00CB55BE"/>
    <w:rsid w:val="00CB63F1"/>
    <w:rsid w:val="00CB67C1"/>
    <w:rsid w:val="00CB6A52"/>
    <w:rsid w:val="00CB70CF"/>
    <w:rsid w:val="00CB735C"/>
    <w:rsid w:val="00CB7815"/>
    <w:rsid w:val="00CB78D2"/>
    <w:rsid w:val="00CC0D21"/>
    <w:rsid w:val="00CC0F3D"/>
    <w:rsid w:val="00CC13DF"/>
    <w:rsid w:val="00CC1A9E"/>
    <w:rsid w:val="00CC230F"/>
    <w:rsid w:val="00CC23B4"/>
    <w:rsid w:val="00CC29A0"/>
    <w:rsid w:val="00CC2C00"/>
    <w:rsid w:val="00CC35A5"/>
    <w:rsid w:val="00CC3F7E"/>
    <w:rsid w:val="00CC4084"/>
    <w:rsid w:val="00CC5CEE"/>
    <w:rsid w:val="00CC5F02"/>
    <w:rsid w:val="00CC60E8"/>
    <w:rsid w:val="00CC7627"/>
    <w:rsid w:val="00CC76C7"/>
    <w:rsid w:val="00CC7A0C"/>
    <w:rsid w:val="00CC7DD7"/>
    <w:rsid w:val="00CD0A61"/>
    <w:rsid w:val="00CD0B38"/>
    <w:rsid w:val="00CD22D6"/>
    <w:rsid w:val="00CD26C6"/>
    <w:rsid w:val="00CD2CA4"/>
    <w:rsid w:val="00CD319F"/>
    <w:rsid w:val="00CD3ABB"/>
    <w:rsid w:val="00CD46D7"/>
    <w:rsid w:val="00CD4AC1"/>
    <w:rsid w:val="00CD5F7C"/>
    <w:rsid w:val="00CD6451"/>
    <w:rsid w:val="00CD6C87"/>
    <w:rsid w:val="00CD7697"/>
    <w:rsid w:val="00CD7C50"/>
    <w:rsid w:val="00CE02D1"/>
    <w:rsid w:val="00CE03E5"/>
    <w:rsid w:val="00CE09FE"/>
    <w:rsid w:val="00CE0E19"/>
    <w:rsid w:val="00CE1491"/>
    <w:rsid w:val="00CE2110"/>
    <w:rsid w:val="00CE3FFE"/>
    <w:rsid w:val="00CE4818"/>
    <w:rsid w:val="00CE516E"/>
    <w:rsid w:val="00CE52CE"/>
    <w:rsid w:val="00CE598B"/>
    <w:rsid w:val="00CE6450"/>
    <w:rsid w:val="00CE6D9A"/>
    <w:rsid w:val="00CE7716"/>
    <w:rsid w:val="00CE7BFD"/>
    <w:rsid w:val="00CF0341"/>
    <w:rsid w:val="00CF053A"/>
    <w:rsid w:val="00CF14DF"/>
    <w:rsid w:val="00CF1C2C"/>
    <w:rsid w:val="00CF23C8"/>
    <w:rsid w:val="00CF306B"/>
    <w:rsid w:val="00CF3338"/>
    <w:rsid w:val="00CF3CC6"/>
    <w:rsid w:val="00CF4615"/>
    <w:rsid w:val="00CF463E"/>
    <w:rsid w:val="00CF4B75"/>
    <w:rsid w:val="00CF50AC"/>
    <w:rsid w:val="00CF5473"/>
    <w:rsid w:val="00CF7DDE"/>
    <w:rsid w:val="00CF7FF6"/>
    <w:rsid w:val="00D002C9"/>
    <w:rsid w:val="00D0098C"/>
    <w:rsid w:val="00D00D12"/>
    <w:rsid w:val="00D00EA5"/>
    <w:rsid w:val="00D00FCD"/>
    <w:rsid w:val="00D01138"/>
    <w:rsid w:val="00D0169C"/>
    <w:rsid w:val="00D020CC"/>
    <w:rsid w:val="00D021C3"/>
    <w:rsid w:val="00D022BB"/>
    <w:rsid w:val="00D0339B"/>
    <w:rsid w:val="00D03493"/>
    <w:rsid w:val="00D034AE"/>
    <w:rsid w:val="00D03C15"/>
    <w:rsid w:val="00D044BB"/>
    <w:rsid w:val="00D04594"/>
    <w:rsid w:val="00D04BD4"/>
    <w:rsid w:val="00D04FB5"/>
    <w:rsid w:val="00D052AF"/>
    <w:rsid w:val="00D057CC"/>
    <w:rsid w:val="00D0612F"/>
    <w:rsid w:val="00D07288"/>
    <w:rsid w:val="00D07437"/>
    <w:rsid w:val="00D0787F"/>
    <w:rsid w:val="00D1067C"/>
    <w:rsid w:val="00D114F1"/>
    <w:rsid w:val="00D11626"/>
    <w:rsid w:val="00D11F5D"/>
    <w:rsid w:val="00D12215"/>
    <w:rsid w:val="00D12E0D"/>
    <w:rsid w:val="00D13232"/>
    <w:rsid w:val="00D1336B"/>
    <w:rsid w:val="00D13B7A"/>
    <w:rsid w:val="00D143B1"/>
    <w:rsid w:val="00D149E9"/>
    <w:rsid w:val="00D14BF7"/>
    <w:rsid w:val="00D15253"/>
    <w:rsid w:val="00D15924"/>
    <w:rsid w:val="00D16777"/>
    <w:rsid w:val="00D16C73"/>
    <w:rsid w:val="00D17056"/>
    <w:rsid w:val="00D17568"/>
    <w:rsid w:val="00D1772D"/>
    <w:rsid w:val="00D17CBF"/>
    <w:rsid w:val="00D17CCD"/>
    <w:rsid w:val="00D20334"/>
    <w:rsid w:val="00D223BD"/>
    <w:rsid w:val="00D22A30"/>
    <w:rsid w:val="00D22B53"/>
    <w:rsid w:val="00D23A35"/>
    <w:rsid w:val="00D24144"/>
    <w:rsid w:val="00D24FFD"/>
    <w:rsid w:val="00D255DE"/>
    <w:rsid w:val="00D25693"/>
    <w:rsid w:val="00D2572D"/>
    <w:rsid w:val="00D26348"/>
    <w:rsid w:val="00D26509"/>
    <w:rsid w:val="00D26DBA"/>
    <w:rsid w:val="00D27369"/>
    <w:rsid w:val="00D276EB"/>
    <w:rsid w:val="00D279F1"/>
    <w:rsid w:val="00D30167"/>
    <w:rsid w:val="00D30217"/>
    <w:rsid w:val="00D305EE"/>
    <w:rsid w:val="00D3087F"/>
    <w:rsid w:val="00D30B19"/>
    <w:rsid w:val="00D30C72"/>
    <w:rsid w:val="00D3110B"/>
    <w:rsid w:val="00D319FF"/>
    <w:rsid w:val="00D31BBC"/>
    <w:rsid w:val="00D32E62"/>
    <w:rsid w:val="00D33025"/>
    <w:rsid w:val="00D33B6E"/>
    <w:rsid w:val="00D33ECE"/>
    <w:rsid w:val="00D345AB"/>
    <w:rsid w:val="00D34B53"/>
    <w:rsid w:val="00D35A13"/>
    <w:rsid w:val="00D36E22"/>
    <w:rsid w:val="00D37E08"/>
    <w:rsid w:val="00D4023A"/>
    <w:rsid w:val="00D40301"/>
    <w:rsid w:val="00D40B43"/>
    <w:rsid w:val="00D40F8B"/>
    <w:rsid w:val="00D41E2B"/>
    <w:rsid w:val="00D41EF2"/>
    <w:rsid w:val="00D422E1"/>
    <w:rsid w:val="00D425BF"/>
    <w:rsid w:val="00D42A55"/>
    <w:rsid w:val="00D43455"/>
    <w:rsid w:val="00D434FF"/>
    <w:rsid w:val="00D44196"/>
    <w:rsid w:val="00D443C5"/>
    <w:rsid w:val="00D443EE"/>
    <w:rsid w:val="00D44519"/>
    <w:rsid w:val="00D44811"/>
    <w:rsid w:val="00D44CF7"/>
    <w:rsid w:val="00D4524B"/>
    <w:rsid w:val="00D452D2"/>
    <w:rsid w:val="00D45533"/>
    <w:rsid w:val="00D456D3"/>
    <w:rsid w:val="00D45743"/>
    <w:rsid w:val="00D46395"/>
    <w:rsid w:val="00D4641E"/>
    <w:rsid w:val="00D46514"/>
    <w:rsid w:val="00D46CF9"/>
    <w:rsid w:val="00D47ACB"/>
    <w:rsid w:val="00D50B79"/>
    <w:rsid w:val="00D50BDE"/>
    <w:rsid w:val="00D50F36"/>
    <w:rsid w:val="00D511A2"/>
    <w:rsid w:val="00D51EDA"/>
    <w:rsid w:val="00D524EE"/>
    <w:rsid w:val="00D533FB"/>
    <w:rsid w:val="00D540F0"/>
    <w:rsid w:val="00D54242"/>
    <w:rsid w:val="00D544F2"/>
    <w:rsid w:val="00D54518"/>
    <w:rsid w:val="00D558F7"/>
    <w:rsid w:val="00D55906"/>
    <w:rsid w:val="00D5615C"/>
    <w:rsid w:val="00D566E7"/>
    <w:rsid w:val="00D56871"/>
    <w:rsid w:val="00D56E06"/>
    <w:rsid w:val="00D571AA"/>
    <w:rsid w:val="00D57A64"/>
    <w:rsid w:val="00D57A66"/>
    <w:rsid w:val="00D61533"/>
    <w:rsid w:val="00D61670"/>
    <w:rsid w:val="00D61A6E"/>
    <w:rsid w:val="00D61B8B"/>
    <w:rsid w:val="00D62425"/>
    <w:rsid w:val="00D631EB"/>
    <w:rsid w:val="00D6324C"/>
    <w:rsid w:val="00D637D4"/>
    <w:rsid w:val="00D637E0"/>
    <w:rsid w:val="00D6381F"/>
    <w:rsid w:val="00D63950"/>
    <w:rsid w:val="00D63CE5"/>
    <w:rsid w:val="00D642C3"/>
    <w:rsid w:val="00D64318"/>
    <w:rsid w:val="00D645F6"/>
    <w:rsid w:val="00D64DE8"/>
    <w:rsid w:val="00D64E2B"/>
    <w:rsid w:val="00D65106"/>
    <w:rsid w:val="00D6539C"/>
    <w:rsid w:val="00D65E0C"/>
    <w:rsid w:val="00D66962"/>
    <w:rsid w:val="00D669F4"/>
    <w:rsid w:val="00D66E5E"/>
    <w:rsid w:val="00D673F2"/>
    <w:rsid w:val="00D705B5"/>
    <w:rsid w:val="00D7063F"/>
    <w:rsid w:val="00D70AC5"/>
    <w:rsid w:val="00D70D75"/>
    <w:rsid w:val="00D7207E"/>
    <w:rsid w:val="00D72710"/>
    <w:rsid w:val="00D72B16"/>
    <w:rsid w:val="00D73B65"/>
    <w:rsid w:val="00D73B97"/>
    <w:rsid w:val="00D740A5"/>
    <w:rsid w:val="00D740F6"/>
    <w:rsid w:val="00D74F6B"/>
    <w:rsid w:val="00D76062"/>
    <w:rsid w:val="00D763C4"/>
    <w:rsid w:val="00D7640E"/>
    <w:rsid w:val="00D7744F"/>
    <w:rsid w:val="00D7786A"/>
    <w:rsid w:val="00D779D3"/>
    <w:rsid w:val="00D8007B"/>
    <w:rsid w:val="00D801E6"/>
    <w:rsid w:val="00D80283"/>
    <w:rsid w:val="00D80A2F"/>
    <w:rsid w:val="00D822FA"/>
    <w:rsid w:val="00D82438"/>
    <w:rsid w:val="00D827DF"/>
    <w:rsid w:val="00D830AB"/>
    <w:rsid w:val="00D8326D"/>
    <w:rsid w:val="00D837BD"/>
    <w:rsid w:val="00D84377"/>
    <w:rsid w:val="00D84E62"/>
    <w:rsid w:val="00D86512"/>
    <w:rsid w:val="00D86548"/>
    <w:rsid w:val="00D872A7"/>
    <w:rsid w:val="00D8767E"/>
    <w:rsid w:val="00D87881"/>
    <w:rsid w:val="00D878C8"/>
    <w:rsid w:val="00D87E17"/>
    <w:rsid w:val="00D87E6F"/>
    <w:rsid w:val="00D9137D"/>
    <w:rsid w:val="00D918C9"/>
    <w:rsid w:val="00D9298A"/>
    <w:rsid w:val="00D92B00"/>
    <w:rsid w:val="00D92BD7"/>
    <w:rsid w:val="00D9337E"/>
    <w:rsid w:val="00D93632"/>
    <w:rsid w:val="00D9378E"/>
    <w:rsid w:val="00D95946"/>
    <w:rsid w:val="00D96220"/>
    <w:rsid w:val="00D96308"/>
    <w:rsid w:val="00D96704"/>
    <w:rsid w:val="00D9677E"/>
    <w:rsid w:val="00D96950"/>
    <w:rsid w:val="00D96D98"/>
    <w:rsid w:val="00D97374"/>
    <w:rsid w:val="00D97EC6"/>
    <w:rsid w:val="00DA09AA"/>
    <w:rsid w:val="00DA0E48"/>
    <w:rsid w:val="00DA0E91"/>
    <w:rsid w:val="00DA2F5B"/>
    <w:rsid w:val="00DA2F8D"/>
    <w:rsid w:val="00DA30E0"/>
    <w:rsid w:val="00DA3D7A"/>
    <w:rsid w:val="00DA459A"/>
    <w:rsid w:val="00DA4A97"/>
    <w:rsid w:val="00DA4F1C"/>
    <w:rsid w:val="00DA4F92"/>
    <w:rsid w:val="00DA63A1"/>
    <w:rsid w:val="00DA65A9"/>
    <w:rsid w:val="00DA71EF"/>
    <w:rsid w:val="00DA7368"/>
    <w:rsid w:val="00DA7C14"/>
    <w:rsid w:val="00DA7DE5"/>
    <w:rsid w:val="00DB02FC"/>
    <w:rsid w:val="00DB07F2"/>
    <w:rsid w:val="00DB1559"/>
    <w:rsid w:val="00DB191A"/>
    <w:rsid w:val="00DB20BA"/>
    <w:rsid w:val="00DB2B0F"/>
    <w:rsid w:val="00DB30C9"/>
    <w:rsid w:val="00DB32CA"/>
    <w:rsid w:val="00DB3307"/>
    <w:rsid w:val="00DB378F"/>
    <w:rsid w:val="00DB3F33"/>
    <w:rsid w:val="00DB447E"/>
    <w:rsid w:val="00DB4490"/>
    <w:rsid w:val="00DB461B"/>
    <w:rsid w:val="00DB4829"/>
    <w:rsid w:val="00DB484C"/>
    <w:rsid w:val="00DB4DC8"/>
    <w:rsid w:val="00DB5F59"/>
    <w:rsid w:val="00DB6120"/>
    <w:rsid w:val="00DB62BF"/>
    <w:rsid w:val="00DB6581"/>
    <w:rsid w:val="00DB693E"/>
    <w:rsid w:val="00DB6A5A"/>
    <w:rsid w:val="00DB7AC6"/>
    <w:rsid w:val="00DC0891"/>
    <w:rsid w:val="00DC1828"/>
    <w:rsid w:val="00DC1A16"/>
    <w:rsid w:val="00DC1C0C"/>
    <w:rsid w:val="00DC1D13"/>
    <w:rsid w:val="00DC20B3"/>
    <w:rsid w:val="00DC23FC"/>
    <w:rsid w:val="00DC3024"/>
    <w:rsid w:val="00DC3311"/>
    <w:rsid w:val="00DC3489"/>
    <w:rsid w:val="00DC3509"/>
    <w:rsid w:val="00DC415B"/>
    <w:rsid w:val="00DC4430"/>
    <w:rsid w:val="00DC4466"/>
    <w:rsid w:val="00DC45D9"/>
    <w:rsid w:val="00DC5018"/>
    <w:rsid w:val="00DC5D83"/>
    <w:rsid w:val="00DC6350"/>
    <w:rsid w:val="00DD079C"/>
    <w:rsid w:val="00DD0992"/>
    <w:rsid w:val="00DD209D"/>
    <w:rsid w:val="00DD2231"/>
    <w:rsid w:val="00DD287D"/>
    <w:rsid w:val="00DD2920"/>
    <w:rsid w:val="00DD371B"/>
    <w:rsid w:val="00DD3B32"/>
    <w:rsid w:val="00DD3B6D"/>
    <w:rsid w:val="00DD3B77"/>
    <w:rsid w:val="00DD409C"/>
    <w:rsid w:val="00DD51A7"/>
    <w:rsid w:val="00DD5EE4"/>
    <w:rsid w:val="00DD6A0A"/>
    <w:rsid w:val="00DD72CA"/>
    <w:rsid w:val="00DD7627"/>
    <w:rsid w:val="00DD7962"/>
    <w:rsid w:val="00DE08A4"/>
    <w:rsid w:val="00DE120C"/>
    <w:rsid w:val="00DE1797"/>
    <w:rsid w:val="00DE1BCC"/>
    <w:rsid w:val="00DE24C4"/>
    <w:rsid w:val="00DE24E2"/>
    <w:rsid w:val="00DE2AFD"/>
    <w:rsid w:val="00DE34A3"/>
    <w:rsid w:val="00DE3BBD"/>
    <w:rsid w:val="00DE3E07"/>
    <w:rsid w:val="00DE465C"/>
    <w:rsid w:val="00DE570B"/>
    <w:rsid w:val="00DE64FE"/>
    <w:rsid w:val="00DE6722"/>
    <w:rsid w:val="00DE74D1"/>
    <w:rsid w:val="00DE768D"/>
    <w:rsid w:val="00DE78CB"/>
    <w:rsid w:val="00DE7D4E"/>
    <w:rsid w:val="00DE7E73"/>
    <w:rsid w:val="00DF00C1"/>
    <w:rsid w:val="00DF090D"/>
    <w:rsid w:val="00DF0CB0"/>
    <w:rsid w:val="00DF1472"/>
    <w:rsid w:val="00DF1E32"/>
    <w:rsid w:val="00DF4371"/>
    <w:rsid w:val="00DF500F"/>
    <w:rsid w:val="00DF637D"/>
    <w:rsid w:val="00DF6684"/>
    <w:rsid w:val="00DF6921"/>
    <w:rsid w:val="00DF74C1"/>
    <w:rsid w:val="00E0025A"/>
    <w:rsid w:val="00E0088F"/>
    <w:rsid w:val="00E0099F"/>
    <w:rsid w:val="00E00CDF"/>
    <w:rsid w:val="00E02177"/>
    <w:rsid w:val="00E02543"/>
    <w:rsid w:val="00E02811"/>
    <w:rsid w:val="00E029F6"/>
    <w:rsid w:val="00E0314F"/>
    <w:rsid w:val="00E035E8"/>
    <w:rsid w:val="00E04385"/>
    <w:rsid w:val="00E04A7F"/>
    <w:rsid w:val="00E04BEE"/>
    <w:rsid w:val="00E05372"/>
    <w:rsid w:val="00E0570A"/>
    <w:rsid w:val="00E0653F"/>
    <w:rsid w:val="00E06F80"/>
    <w:rsid w:val="00E07612"/>
    <w:rsid w:val="00E07DFB"/>
    <w:rsid w:val="00E10002"/>
    <w:rsid w:val="00E10AA5"/>
    <w:rsid w:val="00E110B6"/>
    <w:rsid w:val="00E11611"/>
    <w:rsid w:val="00E11676"/>
    <w:rsid w:val="00E12295"/>
    <w:rsid w:val="00E12756"/>
    <w:rsid w:val="00E1311B"/>
    <w:rsid w:val="00E132A1"/>
    <w:rsid w:val="00E13943"/>
    <w:rsid w:val="00E14256"/>
    <w:rsid w:val="00E1435B"/>
    <w:rsid w:val="00E148CB"/>
    <w:rsid w:val="00E148EB"/>
    <w:rsid w:val="00E156FD"/>
    <w:rsid w:val="00E15899"/>
    <w:rsid w:val="00E16559"/>
    <w:rsid w:val="00E168A4"/>
    <w:rsid w:val="00E170DA"/>
    <w:rsid w:val="00E17A04"/>
    <w:rsid w:val="00E17BDA"/>
    <w:rsid w:val="00E209EF"/>
    <w:rsid w:val="00E20FF9"/>
    <w:rsid w:val="00E21352"/>
    <w:rsid w:val="00E2198D"/>
    <w:rsid w:val="00E2208E"/>
    <w:rsid w:val="00E22F4D"/>
    <w:rsid w:val="00E249BF"/>
    <w:rsid w:val="00E256D4"/>
    <w:rsid w:val="00E25EA2"/>
    <w:rsid w:val="00E263E6"/>
    <w:rsid w:val="00E264FF"/>
    <w:rsid w:val="00E267CB"/>
    <w:rsid w:val="00E26C30"/>
    <w:rsid w:val="00E27440"/>
    <w:rsid w:val="00E27BAF"/>
    <w:rsid w:val="00E27FCA"/>
    <w:rsid w:val="00E30AFC"/>
    <w:rsid w:val="00E30CED"/>
    <w:rsid w:val="00E30DCC"/>
    <w:rsid w:val="00E30E6C"/>
    <w:rsid w:val="00E31E13"/>
    <w:rsid w:val="00E31F53"/>
    <w:rsid w:val="00E328E4"/>
    <w:rsid w:val="00E32A38"/>
    <w:rsid w:val="00E32B8E"/>
    <w:rsid w:val="00E32CB1"/>
    <w:rsid w:val="00E3323D"/>
    <w:rsid w:val="00E33D88"/>
    <w:rsid w:val="00E34DC9"/>
    <w:rsid w:val="00E34FAD"/>
    <w:rsid w:val="00E35457"/>
    <w:rsid w:val="00E355D3"/>
    <w:rsid w:val="00E35F83"/>
    <w:rsid w:val="00E366CD"/>
    <w:rsid w:val="00E37CAC"/>
    <w:rsid w:val="00E37CDB"/>
    <w:rsid w:val="00E37F3E"/>
    <w:rsid w:val="00E4007F"/>
    <w:rsid w:val="00E4032B"/>
    <w:rsid w:val="00E4093A"/>
    <w:rsid w:val="00E411E5"/>
    <w:rsid w:val="00E419BF"/>
    <w:rsid w:val="00E41EC9"/>
    <w:rsid w:val="00E42424"/>
    <w:rsid w:val="00E42DB9"/>
    <w:rsid w:val="00E4315F"/>
    <w:rsid w:val="00E4339B"/>
    <w:rsid w:val="00E4372B"/>
    <w:rsid w:val="00E43791"/>
    <w:rsid w:val="00E43CA6"/>
    <w:rsid w:val="00E441AD"/>
    <w:rsid w:val="00E44347"/>
    <w:rsid w:val="00E452AB"/>
    <w:rsid w:val="00E455A6"/>
    <w:rsid w:val="00E463B5"/>
    <w:rsid w:val="00E466CA"/>
    <w:rsid w:val="00E46BDA"/>
    <w:rsid w:val="00E46FC0"/>
    <w:rsid w:val="00E470FA"/>
    <w:rsid w:val="00E476AE"/>
    <w:rsid w:val="00E47E80"/>
    <w:rsid w:val="00E501D5"/>
    <w:rsid w:val="00E501EC"/>
    <w:rsid w:val="00E50604"/>
    <w:rsid w:val="00E50DF7"/>
    <w:rsid w:val="00E5106E"/>
    <w:rsid w:val="00E51608"/>
    <w:rsid w:val="00E51FC6"/>
    <w:rsid w:val="00E52029"/>
    <w:rsid w:val="00E5321F"/>
    <w:rsid w:val="00E53EE7"/>
    <w:rsid w:val="00E53FA4"/>
    <w:rsid w:val="00E54395"/>
    <w:rsid w:val="00E5440A"/>
    <w:rsid w:val="00E54B47"/>
    <w:rsid w:val="00E551C8"/>
    <w:rsid w:val="00E558CA"/>
    <w:rsid w:val="00E55D82"/>
    <w:rsid w:val="00E57279"/>
    <w:rsid w:val="00E57453"/>
    <w:rsid w:val="00E576E9"/>
    <w:rsid w:val="00E57858"/>
    <w:rsid w:val="00E57D35"/>
    <w:rsid w:val="00E57D59"/>
    <w:rsid w:val="00E60607"/>
    <w:rsid w:val="00E6067F"/>
    <w:rsid w:val="00E61602"/>
    <w:rsid w:val="00E61B4E"/>
    <w:rsid w:val="00E61BD2"/>
    <w:rsid w:val="00E6248E"/>
    <w:rsid w:val="00E64B17"/>
    <w:rsid w:val="00E65A1F"/>
    <w:rsid w:val="00E65DBE"/>
    <w:rsid w:val="00E66297"/>
    <w:rsid w:val="00E6681E"/>
    <w:rsid w:val="00E66D24"/>
    <w:rsid w:val="00E673A7"/>
    <w:rsid w:val="00E6785A"/>
    <w:rsid w:val="00E67BF6"/>
    <w:rsid w:val="00E702CF"/>
    <w:rsid w:val="00E70441"/>
    <w:rsid w:val="00E711B8"/>
    <w:rsid w:val="00E717E0"/>
    <w:rsid w:val="00E71B60"/>
    <w:rsid w:val="00E71B67"/>
    <w:rsid w:val="00E71F6D"/>
    <w:rsid w:val="00E74C2E"/>
    <w:rsid w:val="00E754A0"/>
    <w:rsid w:val="00E75A57"/>
    <w:rsid w:val="00E75B67"/>
    <w:rsid w:val="00E76158"/>
    <w:rsid w:val="00E763AF"/>
    <w:rsid w:val="00E766DD"/>
    <w:rsid w:val="00E76AFC"/>
    <w:rsid w:val="00E76EB6"/>
    <w:rsid w:val="00E77B56"/>
    <w:rsid w:val="00E805FD"/>
    <w:rsid w:val="00E819E0"/>
    <w:rsid w:val="00E81AE5"/>
    <w:rsid w:val="00E81B14"/>
    <w:rsid w:val="00E821ED"/>
    <w:rsid w:val="00E82394"/>
    <w:rsid w:val="00E825FB"/>
    <w:rsid w:val="00E82A7D"/>
    <w:rsid w:val="00E83602"/>
    <w:rsid w:val="00E83680"/>
    <w:rsid w:val="00E839A1"/>
    <w:rsid w:val="00E83DF7"/>
    <w:rsid w:val="00E84658"/>
    <w:rsid w:val="00E84957"/>
    <w:rsid w:val="00E85DA5"/>
    <w:rsid w:val="00E867FA"/>
    <w:rsid w:val="00E86A3D"/>
    <w:rsid w:val="00E875B6"/>
    <w:rsid w:val="00E87CD5"/>
    <w:rsid w:val="00E902EF"/>
    <w:rsid w:val="00E90CFE"/>
    <w:rsid w:val="00E9103D"/>
    <w:rsid w:val="00E91CE9"/>
    <w:rsid w:val="00E92638"/>
    <w:rsid w:val="00E9345C"/>
    <w:rsid w:val="00E93F82"/>
    <w:rsid w:val="00E94047"/>
    <w:rsid w:val="00E94337"/>
    <w:rsid w:val="00E947D0"/>
    <w:rsid w:val="00E94B13"/>
    <w:rsid w:val="00E9512D"/>
    <w:rsid w:val="00E969D5"/>
    <w:rsid w:val="00E9702A"/>
    <w:rsid w:val="00E9706B"/>
    <w:rsid w:val="00E97619"/>
    <w:rsid w:val="00E97F89"/>
    <w:rsid w:val="00EA013D"/>
    <w:rsid w:val="00EA0195"/>
    <w:rsid w:val="00EA07E8"/>
    <w:rsid w:val="00EA0994"/>
    <w:rsid w:val="00EA16C6"/>
    <w:rsid w:val="00EA1CD6"/>
    <w:rsid w:val="00EA2201"/>
    <w:rsid w:val="00EA264C"/>
    <w:rsid w:val="00EA2AE3"/>
    <w:rsid w:val="00EA2B84"/>
    <w:rsid w:val="00EA32DB"/>
    <w:rsid w:val="00EA34C9"/>
    <w:rsid w:val="00EA3720"/>
    <w:rsid w:val="00EA3E99"/>
    <w:rsid w:val="00EA4831"/>
    <w:rsid w:val="00EA4B21"/>
    <w:rsid w:val="00EA5720"/>
    <w:rsid w:val="00EA6155"/>
    <w:rsid w:val="00EA6FDD"/>
    <w:rsid w:val="00EA706A"/>
    <w:rsid w:val="00EA7401"/>
    <w:rsid w:val="00EB0119"/>
    <w:rsid w:val="00EB08DC"/>
    <w:rsid w:val="00EB08E5"/>
    <w:rsid w:val="00EB0A8A"/>
    <w:rsid w:val="00EB0F2A"/>
    <w:rsid w:val="00EB13B8"/>
    <w:rsid w:val="00EB1863"/>
    <w:rsid w:val="00EB2910"/>
    <w:rsid w:val="00EB3433"/>
    <w:rsid w:val="00EB3915"/>
    <w:rsid w:val="00EB3A5A"/>
    <w:rsid w:val="00EB3CD1"/>
    <w:rsid w:val="00EB3E80"/>
    <w:rsid w:val="00EB4634"/>
    <w:rsid w:val="00EB4F77"/>
    <w:rsid w:val="00EB5482"/>
    <w:rsid w:val="00EB5912"/>
    <w:rsid w:val="00EB608F"/>
    <w:rsid w:val="00EB6403"/>
    <w:rsid w:val="00EB7CC3"/>
    <w:rsid w:val="00EC006C"/>
    <w:rsid w:val="00EC0930"/>
    <w:rsid w:val="00EC0C4A"/>
    <w:rsid w:val="00EC15E4"/>
    <w:rsid w:val="00EC36DF"/>
    <w:rsid w:val="00EC3CC6"/>
    <w:rsid w:val="00EC42CB"/>
    <w:rsid w:val="00EC574B"/>
    <w:rsid w:val="00EC5ACF"/>
    <w:rsid w:val="00EC5F2C"/>
    <w:rsid w:val="00EC665C"/>
    <w:rsid w:val="00EC7A34"/>
    <w:rsid w:val="00EC7C15"/>
    <w:rsid w:val="00ED09CD"/>
    <w:rsid w:val="00ED0A24"/>
    <w:rsid w:val="00ED10AE"/>
    <w:rsid w:val="00ED143B"/>
    <w:rsid w:val="00ED1939"/>
    <w:rsid w:val="00ED23EF"/>
    <w:rsid w:val="00ED2B6B"/>
    <w:rsid w:val="00ED2C81"/>
    <w:rsid w:val="00ED398B"/>
    <w:rsid w:val="00ED3B3F"/>
    <w:rsid w:val="00ED4769"/>
    <w:rsid w:val="00ED48FB"/>
    <w:rsid w:val="00ED4CDB"/>
    <w:rsid w:val="00ED5B37"/>
    <w:rsid w:val="00ED603B"/>
    <w:rsid w:val="00ED61BA"/>
    <w:rsid w:val="00ED670E"/>
    <w:rsid w:val="00ED6F26"/>
    <w:rsid w:val="00ED75C9"/>
    <w:rsid w:val="00ED7CCB"/>
    <w:rsid w:val="00EE002D"/>
    <w:rsid w:val="00EE0048"/>
    <w:rsid w:val="00EE075D"/>
    <w:rsid w:val="00EE1B43"/>
    <w:rsid w:val="00EE20F6"/>
    <w:rsid w:val="00EE22B4"/>
    <w:rsid w:val="00EE2D5F"/>
    <w:rsid w:val="00EE2EB7"/>
    <w:rsid w:val="00EE47BF"/>
    <w:rsid w:val="00EE49B6"/>
    <w:rsid w:val="00EE4B58"/>
    <w:rsid w:val="00EE580B"/>
    <w:rsid w:val="00EE5980"/>
    <w:rsid w:val="00EE6026"/>
    <w:rsid w:val="00EE68F6"/>
    <w:rsid w:val="00EE6AA6"/>
    <w:rsid w:val="00EE6D08"/>
    <w:rsid w:val="00EE720E"/>
    <w:rsid w:val="00EF014A"/>
    <w:rsid w:val="00EF0717"/>
    <w:rsid w:val="00EF0E27"/>
    <w:rsid w:val="00EF0EEE"/>
    <w:rsid w:val="00EF17DA"/>
    <w:rsid w:val="00EF21D7"/>
    <w:rsid w:val="00EF221E"/>
    <w:rsid w:val="00EF280E"/>
    <w:rsid w:val="00EF3167"/>
    <w:rsid w:val="00EF41AE"/>
    <w:rsid w:val="00EF4BDA"/>
    <w:rsid w:val="00EF53CA"/>
    <w:rsid w:val="00EF5C31"/>
    <w:rsid w:val="00EF5ECE"/>
    <w:rsid w:val="00EF6C4C"/>
    <w:rsid w:val="00EF7FB9"/>
    <w:rsid w:val="00F0003F"/>
    <w:rsid w:val="00F0053C"/>
    <w:rsid w:val="00F01D22"/>
    <w:rsid w:val="00F01F2C"/>
    <w:rsid w:val="00F02101"/>
    <w:rsid w:val="00F02388"/>
    <w:rsid w:val="00F02BEA"/>
    <w:rsid w:val="00F02D20"/>
    <w:rsid w:val="00F02D27"/>
    <w:rsid w:val="00F02D86"/>
    <w:rsid w:val="00F035BF"/>
    <w:rsid w:val="00F03D6F"/>
    <w:rsid w:val="00F04117"/>
    <w:rsid w:val="00F04171"/>
    <w:rsid w:val="00F048F2"/>
    <w:rsid w:val="00F05551"/>
    <w:rsid w:val="00F05753"/>
    <w:rsid w:val="00F05947"/>
    <w:rsid w:val="00F0598D"/>
    <w:rsid w:val="00F05FD0"/>
    <w:rsid w:val="00F061BB"/>
    <w:rsid w:val="00F0723C"/>
    <w:rsid w:val="00F07E44"/>
    <w:rsid w:val="00F07FC1"/>
    <w:rsid w:val="00F100A4"/>
    <w:rsid w:val="00F10302"/>
    <w:rsid w:val="00F1064D"/>
    <w:rsid w:val="00F1088C"/>
    <w:rsid w:val="00F10C07"/>
    <w:rsid w:val="00F11A4F"/>
    <w:rsid w:val="00F11F12"/>
    <w:rsid w:val="00F12433"/>
    <w:rsid w:val="00F1287A"/>
    <w:rsid w:val="00F13E05"/>
    <w:rsid w:val="00F14B0C"/>
    <w:rsid w:val="00F16669"/>
    <w:rsid w:val="00F16E5C"/>
    <w:rsid w:val="00F20383"/>
    <w:rsid w:val="00F2073A"/>
    <w:rsid w:val="00F21037"/>
    <w:rsid w:val="00F210E3"/>
    <w:rsid w:val="00F21DC4"/>
    <w:rsid w:val="00F22DCD"/>
    <w:rsid w:val="00F24F02"/>
    <w:rsid w:val="00F2506C"/>
    <w:rsid w:val="00F26433"/>
    <w:rsid w:val="00F267C6"/>
    <w:rsid w:val="00F26B4D"/>
    <w:rsid w:val="00F26DAD"/>
    <w:rsid w:val="00F2712D"/>
    <w:rsid w:val="00F273AE"/>
    <w:rsid w:val="00F27B5C"/>
    <w:rsid w:val="00F30233"/>
    <w:rsid w:val="00F30937"/>
    <w:rsid w:val="00F30EDA"/>
    <w:rsid w:val="00F32168"/>
    <w:rsid w:val="00F32EF2"/>
    <w:rsid w:val="00F32F29"/>
    <w:rsid w:val="00F3304D"/>
    <w:rsid w:val="00F33261"/>
    <w:rsid w:val="00F335D8"/>
    <w:rsid w:val="00F340DF"/>
    <w:rsid w:val="00F3412A"/>
    <w:rsid w:val="00F363BF"/>
    <w:rsid w:val="00F37512"/>
    <w:rsid w:val="00F378D9"/>
    <w:rsid w:val="00F37B97"/>
    <w:rsid w:val="00F40B39"/>
    <w:rsid w:val="00F417D8"/>
    <w:rsid w:val="00F42344"/>
    <w:rsid w:val="00F42551"/>
    <w:rsid w:val="00F42D28"/>
    <w:rsid w:val="00F43061"/>
    <w:rsid w:val="00F447F4"/>
    <w:rsid w:val="00F45087"/>
    <w:rsid w:val="00F4536F"/>
    <w:rsid w:val="00F456A6"/>
    <w:rsid w:val="00F4637A"/>
    <w:rsid w:val="00F465EA"/>
    <w:rsid w:val="00F51007"/>
    <w:rsid w:val="00F51563"/>
    <w:rsid w:val="00F516B6"/>
    <w:rsid w:val="00F519AB"/>
    <w:rsid w:val="00F52A5B"/>
    <w:rsid w:val="00F54E8A"/>
    <w:rsid w:val="00F556F7"/>
    <w:rsid w:val="00F56077"/>
    <w:rsid w:val="00F56189"/>
    <w:rsid w:val="00F56952"/>
    <w:rsid w:val="00F56A6F"/>
    <w:rsid w:val="00F56D14"/>
    <w:rsid w:val="00F5765C"/>
    <w:rsid w:val="00F576F1"/>
    <w:rsid w:val="00F57AFE"/>
    <w:rsid w:val="00F60D36"/>
    <w:rsid w:val="00F60E95"/>
    <w:rsid w:val="00F61642"/>
    <w:rsid w:val="00F622A4"/>
    <w:rsid w:val="00F6307C"/>
    <w:rsid w:val="00F63613"/>
    <w:rsid w:val="00F63757"/>
    <w:rsid w:val="00F63800"/>
    <w:rsid w:val="00F642FF"/>
    <w:rsid w:val="00F64382"/>
    <w:rsid w:val="00F64773"/>
    <w:rsid w:val="00F647B4"/>
    <w:rsid w:val="00F64D8D"/>
    <w:rsid w:val="00F64DA9"/>
    <w:rsid w:val="00F653C0"/>
    <w:rsid w:val="00F65A2D"/>
    <w:rsid w:val="00F65B95"/>
    <w:rsid w:val="00F65C7E"/>
    <w:rsid w:val="00F66466"/>
    <w:rsid w:val="00F668F8"/>
    <w:rsid w:val="00F66AF9"/>
    <w:rsid w:val="00F66E26"/>
    <w:rsid w:val="00F6775B"/>
    <w:rsid w:val="00F67D81"/>
    <w:rsid w:val="00F70173"/>
    <w:rsid w:val="00F70457"/>
    <w:rsid w:val="00F7090C"/>
    <w:rsid w:val="00F72F46"/>
    <w:rsid w:val="00F73291"/>
    <w:rsid w:val="00F7357D"/>
    <w:rsid w:val="00F736BE"/>
    <w:rsid w:val="00F737A6"/>
    <w:rsid w:val="00F73ACC"/>
    <w:rsid w:val="00F74631"/>
    <w:rsid w:val="00F748EC"/>
    <w:rsid w:val="00F75041"/>
    <w:rsid w:val="00F75556"/>
    <w:rsid w:val="00F75640"/>
    <w:rsid w:val="00F760E7"/>
    <w:rsid w:val="00F76288"/>
    <w:rsid w:val="00F76534"/>
    <w:rsid w:val="00F771C5"/>
    <w:rsid w:val="00F80122"/>
    <w:rsid w:val="00F809BA"/>
    <w:rsid w:val="00F80AAC"/>
    <w:rsid w:val="00F80ED0"/>
    <w:rsid w:val="00F81A1B"/>
    <w:rsid w:val="00F81EE8"/>
    <w:rsid w:val="00F827E2"/>
    <w:rsid w:val="00F82D2F"/>
    <w:rsid w:val="00F83175"/>
    <w:rsid w:val="00F834D3"/>
    <w:rsid w:val="00F83C43"/>
    <w:rsid w:val="00F843D7"/>
    <w:rsid w:val="00F84E53"/>
    <w:rsid w:val="00F8701A"/>
    <w:rsid w:val="00F91FC9"/>
    <w:rsid w:val="00F9203B"/>
    <w:rsid w:val="00F9244A"/>
    <w:rsid w:val="00F9308B"/>
    <w:rsid w:val="00F933D3"/>
    <w:rsid w:val="00F93756"/>
    <w:rsid w:val="00F939D1"/>
    <w:rsid w:val="00F93AB6"/>
    <w:rsid w:val="00F948DB"/>
    <w:rsid w:val="00F957BB"/>
    <w:rsid w:val="00F95AAA"/>
    <w:rsid w:val="00F95BE5"/>
    <w:rsid w:val="00F96A54"/>
    <w:rsid w:val="00F96F77"/>
    <w:rsid w:val="00F96FAB"/>
    <w:rsid w:val="00FA0E0D"/>
    <w:rsid w:val="00FA15E6"/>
    <w:rsid w:val="00FA2C92"/>
    <w:rsid w:val="00FA2F33"/>
    <w:rsid w:val="00FA3157"/>
    <w:rsid w:val="00FA3977"/>
    <w:rsid w:val="00FA458C"/>
    <w:rsid w:val="00FA468A"/>
    <w:rsid w:val="00FA72AF"/>
    <w:rsid w:val="00FA73A0"/>
    <w:rsid w:val="00FB1E7B"/>
    <w:rsid w:val="00FB3729"/>
    <w:rsid w:val="00FB3874"/>
    <w:rsid w:val="00FB53C0"/>
    <w:rsid w:val="00FB53C3"/>
    <w:rsid w:val="00FB5D54"/>
    <w:rsid w:val="00FB69D5"/>
    <w:rsid w:val="00FB6C89"/>
    <w:rsid w:val="00FB7008"/>
    <w:rsid w:val="00FB7B50"/>
    <w:rsid w:val="00FC043B"/>
    <w:rsid w:val="00FC0843"/>
    <w:rsid w:val="00FC0961"/>
    <w:rsid w:val="00FC0EAE"/>
    <w:rsid w:val="00FC164E"/>
    <w:rsid w:val="00FC29E0"/>
    <w:rsid w:val="00FC2B2B"/>
    <w:rsid w:val="00FC3174"/>
    <w:rsid w:val="00FC3C0C"/>
    <w:rsid w:val="00FC3CAC"/>
    <w:rsid w:val="00FC4EE0"/>
    <w:rsid w:val="00FC503C"/>
    <w:rsid w:val="00FC5B13"/>
    <w:rsid w:val="00FC61F9"/>
    <w:rsid w:val="00FC6296"/>
    <w:rsid w:val="00FC6FEF"/>
    <w:rsid w:val="00FC739A"/>
    <w:rsid w:val="00FD0D3F"/>
    <w:rsid w:val="00FD0E1D"/>
    <w:rsid w:val="00FD1223"/>
    <w:rsid w:val="00FD1A13"/>
    <w:rsid w:val="00FD20DC"/>
    <w:rsid w:val="00FD2303"/>
    <w:rsid w:val="00FD412E"/>
    <w:rsid w:val="00FD5B57"/>
    <w:rsid w:val="00FD60B5"/>
    <w:rsid w:val="00FD64E3"/>
    <w:rsid w:val="00FD6519"/>
    <w:rsid w:val="00FD70B1"/>
    <w:rsid w:val="00FD7873"/>
    <w:rsid w:val="00FD7C79"/>
    <w:rsid w:val="00FE10CE"/>
    <w:rsid w:val="00FE1113"/>
    <w:rsid w:val="00FE1441"/>
    <w:rsid w:val="00FE3895"/>
    <w:rsid w:val="00FE6005"/>
    <w:rsid w:val="00FE66FD"/>
    <w:rsid w:val="00FE67B1"/>
    <w:rsid w:val="00FE6FF2"/>
    <w:rsid w:val="00FE750F"/>
    <w:rsid w:val="00FF07CD"/>
    <w:rsid w:val="00FF1E51"/>
    <w:rsid w:val="00FF2596"/>
    <w:rsid w:val="00FF38F2"/>
    <w:rsid w:val="00FF3D34"/>
    <w:rsid w:val="00FF44E2"/>
    <w:rsid w:val="00FF4887"/>
    <w:rsid w:val="00FF4D20"/>
    <w:rsid w:val="00FF546F"/>
    <w:rsid w:val="00FF568D"/>
    <w:rsid w:val="00FF59CE"/>
    <w:rsid w:val="00FF5F46"/>
    <w:rsid w:val="00FF69C8"/>
    <w:rsid w:val="00FF7B06"/>
    <w:rsid w:val="00FF7CF8"/>
    <w:rsid w:val="31188A85"/>
    <w:rsid w:val="469E0B50"/>
    <w:rsid w:val="5F0B25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20C868F"/>
  <w15:docId w15:val="{483A2AED-9898-429A-95BC-8D3CC799CA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Georgia" w:eastAsiaTheme="minorHAnsi" w:hAnsi="Georgia" w:cstheme="minorBidi"/>
        <w:sz w:val="22"/>
        <w:szCs w:val="22"/>
        <w:lang w:val="en-US" w:eastAsia="en-US" w:bidi="ar-SA"/>
      </w:rPr>
    </w:rPrDefault>
    <w:pPrDefault>
      <w:pPr>
        <w:spacing w:after="-1" w:line="360"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585E"/>
  </w:style>
  <w:style w:type="paragraph" w:styleId="Heading1">
    <w:name w:val="heading 1"/>
    <w:aliases w:val="Main Header"/>
    <w:basedOn w:val="Normal"/>
    <w:next w:val="BodyText"/>
    <w:link w:val="Heading1Char"/>
    <w:qFormat/>
    <w:rsid w:val="00725CBD"/>
    <w:pPr>
      <w:numPr>
        <w:numId w:val="4"/>
      </w:numPr>
      <w:tabs>
        <w:tab w:val="left" w:pos="1440"/>
      </w:tabs>
      <w:outlineLvl w:val="0"/>
    </w:pPr>
    <w:rPr>
      <w:rFonts w:eastAsiaTheme="majorEastAsia" w:cstheme="majorBidi"/>
      <w:b/>
      <w:bCs/>
      <w:i/>
      <w:color w:val="000000"/>
    </w:rPr>
  </w:style>
  <w:style w:type="paragraph" w:styleId="Heading2">
    <w:name w:val="heading 2"/>
    <w:basedOn w:val="Normal"/>
    <w:link w:val="Heading2Char"/>
    <w:unhideWhenUsed/>
    <w:qFormat/>
    <w:rsid w:val="00CB78D2"/>
    <w:pPr>
      <w:keepNext/>
      <w:numPr>
        <w:ilvl w:val="1"/>
        <w:numId w:val="4"/>
      </w:numPr>
      <w:spacing w:before="360" w:after="120"/>
      <w:outlineLvl w:val="1"/>
    </w:pPr>
    <w:rPr>
      <w:rFonts w:eastAsiaTheme="majorEastAsia" w:cstheme="majorBidi"/>
      <w:b/>
      <w:bCs/>
      <w:color w:val="000000"/>
      <w:szCs w:val="26"/>
    </w:rPr>
  </w:style>
  <w:style w:type="paragraph" w:styleId="Heading3">
    <w:name w:val="heading 3"/>
    <w:basedOn w:val="Normal"/>
    <w:link w:val="Heading3Char"/>
    <w:unhideWhenUsed/>
    <w:qFormat/>
    <w:rsid w:val="00772488"/>
    <w:pPr>
      <w:numPr>
        <w:ilvl w:val="2"/>
        <w:numId w:val="4"/>
      </w:numPr>
      <w:spacing w:before="240"/>
      <w:outlineLvl w:val="2"/>
    </w:pPr>
    <w:rPr>
      <w:b/>
      <w:bCs/>
      <w:i/>
      <w:color w:val="000000"/>
      <w:u w:val="single"/>
    </w:rPr>
  </w:style>
  <w:style w:type="paragraph" w:styleId="Heading4">
    <w:name w:val="heading 4"/>
    <w:basedOn w:val="Normal"/>
    <w:link w:val="Heading4Char"/>
    <w:unhideWhenUsed/>
    <w:qFormat/>
    <w:rsid w:val="00632EAD"/>
    <w:pPr>
      <w:numPr>
        <w:ilvl w:val="3"/>
        <w:numId w:val="4"/>
      </w:numPr>
      <w:spacing w:before="240" w:after="120"/>
      <w:outlineLvl w:val="3"/>
    </w:pPr>
    <w:rPr>
      <w:rFonts w:eastAsiaTheme="majorEastAsia" w:cstheme="majorBidi"/>
      <w:bCs/>
      <w:i/>
      <w:iCs/>
      <w:color w:val="000000"/>
      <w:u w:val="single"/>
    </w:rPr>
  </w:style>
  <w:style w:type="paragraph" w:styleId="Heading5">
    <w:name w:val="heading 5"/>
    <w:basedOn w:val="Normal"/>
    <w:link w:val="Heading5Char"/>
    <w:unhideWhenUsed/>
    <w:qFormat/>
    <w:pPr>
      <w:numPr>
        <w:ilvl w:val="4"/>
        <w:numId w:val="4"/>
      </w:numPr>
      <w:outlineLvl w:val="4"/>
    </w:pPr>
    <w:rPr>
      <w:rFonts w:eastAsiaTheme="majorEastAsia" w:cs="Times New Roman"/>
      <w:color w:val="000000"/>
    </w:rPr>
  </w:style>
  <w:style w:type="paragraph" w:styleId="Heading6">
    <w:name w:val="heading 6"/>
    <w:basedOn w:val="Normal"/>
    <w:link w:val="Heading6Char"/>
    <w:unhideWhenUsed/>
    <w:qFormat/>
    <w:pPr>
      <w:numPr>
        <w:ilvl w:val="5"/>
        <w:numId w:val="4"/>
      </w:numPr>
      <w:outlineLvl w:val="5"/>
    </w:pPr>
    <w:rPr>
      <w:rFonts w:eastAsiaTheme="majorEastAsia" w:cs="Times New Roman"/>
      <w:iCs/>
      <w:color w:val="000000"/>
    </w:rPr>
  </w:style>
  <w:style w:type="paragraph" w:styleId="Heading7">
    <w:name w:val="heading 7"/>
    <w:basedOn w:val="Normal"/>
    <w:link w:val="Heading7Char"/>
    <w:unhideWhenUsed/>
    <w:qFormat/>
    <w:pPr>
      <w:numPr>
        <w:ilvl w:val="6"/>
        <w:numId w:val="4"/>
      </w:numPr>
      <w:outlineLvl w:val="6"/>
    </w:pPr>
    <w:rPr>
      <w:rFonts w:eastAsiaTheme="majorEastAsia" w:cs="Times New Roman"/>
      <w:iCs/>
      <w:color w:val="000000"/>
    </w:rPr>
  </w:style>
  <w:style w:type="paragraph" w:styleId="Heading8">
    <w:name w:val="heading 8"/>
    <w:basedOn w:val="Normal"/>
    <w:next w:val="Normal"/>
    <w:link w:val="Heading8Char"/>
    <w:unhideWhenUsed/>
    <w:qFormat/>
    <w:pPr>
      <w:numPr>
        <w:ilvl w:val="7"/>
        <w:numId w:val="4"/>
      </w:numPr>
      <w:spacing w:after="60"/>
      <w:outlineLvl w:val="7"/>
    </w:pPr>
    <w:rPr>
      <w:rFonts w:ascii="Arial" w:eastAsiaTheme="majorEastAsia" w:hAnsi="Arial" w:cs="Arial"/>
      <w:i/>
      <w:color w:val="000000"/>
      <w:sz w:val="20"/>
      <w:szCs w:val="20"/>
    </w:rPr>
  </w:style>
  <w:style w:type="paragraph" w:styleId="Heading9">
    <w:name w:val="heading 9"/>
    <w:basedOn w:val="Normal"/>
    <w:next w:val="Normal"/>
    <w:link w:val="Heading9Char"/>
    <w:unhideWhenUsed/>
    <w:qFormat/>
    <w:pPr>
      <w:numPr>
        <w:ilvl w:val="8"/>
        <w:numId w:val="4"/>
      </w:numPr>
      <w:spacing w:after="60"/>
      <w:outlineLvl w:val="8"/>
    </w:pPr>
    <w:rPr>
      <w:rFonts w:ascii="Arial" w:eastAsiaTheme="majorEastAsia" w:hAnsi="Arial" w:cs="Arial"/>
      <w:b/>
      <w:i/>
      <w:iCs/>
      <w:color w:val="000000"/>
      <w:sz w:val="18"/>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uiPriority w:val="1"/>
    <w:qFormat/>
    <w:rsid w:val="007418AF"/>
    <w:pPr>
      <w:ind w:left="720"/>
    </w:pPr>
  </w:style>
  <w:style w:type="paragraph" w:styleId="Header">
    <w:name w:val="header"/>
    <w:aliases w:val="h,ht,ht.,*Header,*Header1,*Header2,*Header3,*Header11,*Header21,*Header4,*Header12,*Header22,(1st level)"/>
    <w:basedOn w:val="Normal"/>
    <w:link w:val="HeaderChar"/>
    <w:unhideWhenUsed/>
    <w:pPr>
      <w:tabs>
        <w:tab w:val="center" w:pos="4680"/>
        <w:tab w:val="right" w:pos="9360"/>
      </w:tabs>
    </w:pPr>
  </w:style>
  <w:style w:type="character" w:customStyle="1" w:styleId="HeaderChar">
    <w:name w:val="Header Char"/>
    <w:aliases w:val="h Char,ht Char,ht. Char,*Header Char,*Header1 Char,*Header2 Char,*Header3 Char,*Header11 Char,*Header21 Char,*Header4 Char,*Header12 Char,*Header22 Char,(1st level)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nhideWhenUsed/>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rPr>
  </w:style>
  <w:style w:type="character" w:customStyle="1" w:styleId="Heading1Char">
    <w:name w:val="Heading 1 Char"/>
    <w:aliases w:val="Main Header Char"/>
    <w:basedOn w:val="DefaultParagraphFont"/>
    <w:link w:val="Heading1"/>
    <w:rsid w:val="009F1353"/>
    <w:rPr>
      <w:rFonts w:eastAsiaTheme="majorEastAsia" w:cstheme="majorBidi"/>
      <w:b/>
      <w:bCs/>
      <w:i/>
      <w:color w:val="000000"/>
    </w:rPr>
  </w:style>
  <w:style w:type="character" w:customStyle="1" w:styleId="Heading2Char">
    <w:name w:val="Heading 2 Char"/>
    <w:basedOn w:val="DefaultParagraphFont"/>
    <w:link w:val="Heading2"/>
    <w:rsid w:val="00CB78D2"/>
    <w:rPr>
      <w:rFonts w:eastAsiaTheme="majorEastAsia" w:cstheme="majorBidi"/>
      <w:b/>
      <w:bCs/>
      <w:color w:val="000000"/>
      <w:szCs w:val="26"/>
    </w:rPr>
  </w:style>
  <w:style w:type="character" w:customStyle="1" w:styleId="Heading3Char">
    <w:name w:val="Heading 3 Char"/>
    <w:basedOn w:val="DefaultParagraphFont"/>
    <w:link w:val="Heading3"/>
    <w:rsid w:val="00772488"/>
    <w:rPr>
      <w:b/>
      <w:bCs/>
      <w:i/>
      <w:color w:val="000000"/>
      <w:u w:val="single"/>
    </w:rPr>
  </w:style>
  <w:style w:type="character" w:customStyle="1" w:styleId="Heading4Char">
    <w:name w:val="Heading 4 Char"/>
    <w:basedOn w:val="DefaultParagraphFont"/>
    <w:link w:val="Heading4"/>
    <w:rsid w:val="00632EAD"/>
    <w:rPr>
      <w:rFonts w:eastAsiaTheme="majorEastAsia" w:cstheme="majorBidi"/>
      <w:bCs/>
      <w:i/>
      <w:iCs/>
      <w:color w:val="000000"/>
      <w:u w:val="single"/>
    </w:rPr>
  </w:style>
  <w:style w:type="character" w:customStyle="1" w:styleId="Heading5Char">
    <w:name w:val="Heading 5 Char"/>
    <w:basedOn w:val="DefaultParagraphFont"/>
    <w:link w:val="Heading5"/>
    <w:rPr>
      <w:rFonts w:eastAsiaTheme="majorEastAsia" w:cs="Times New Roman"/>
      <w:color w:val="000000"/>
    </w:rPr>
  </w:style>
  <w:style w:type="character" w:customStyle="1" w:styleId="Heading6Char">
    <w:name w:val="Heading 6 Char"/>
    <w:basedOn w:val="DefaultParagraphFont"/>
    <w:link w:val="Heading6"/>
    <w:rPr>
      <w:rFonts w:eastAsiaTheme="majorEastAsia" w:cs="Times New Roman"/>
      <w:iCs/>
      <w:color w:val="000000"/>
    </w:rPr>
  </w:style>
  <w:style w:type="character" w:customStyle="1" w:styleId="Heading7Char">
    <w:name w:val="Heading 7 Char"/>
    <w:basedOn w:val="DefaultParagraphFont"/>
    <w:link w:val="Heading7"/>
    <w:rPr>
      <w:rFonts w:eastAsiaTheme="majorEastAsia" w:cs="Times New Roman"/>
      <w:iCs/>
      <w:color w:val="000000"/>
    </w:rPr>
  </w:style>
  <w:style w:type="character" w:customStyle="1" w:styleId="Heading8Char">
    <w:name w:val="Heading 8 Char"/>
    <w:basedOn w:val="DefaultParagraphFont"/>
    <w:link w:val="Heading8"/>
    <w:rPr>
      <w:rFonts w:ascii="Arial" w:eastAsiaTheme="majorEastAsia" w:hAnsi="Arial" w:cs="Arial"/>
      <w:i/>
      <w:color w:val="000000"/>
      <w:sz w:val="20"/>
      <w:szCs w:val="20"/>
    </w:rPr>
  </w:style>
  <w:style w:type="character" w:customStyle="1" w:styleId="Heading9Char">
    <w:name w:val="Heading 9 Char"/>
    <w:basedOn w:val="DefaultParagraphFont"/>
    <w:link w:val="Heading9"/>
    <w:rPr>
      <w:rFonts w:ascii="Arial" w:eastAsiaTheme="majorEastAsia" w:hAnsi="Arial" w:cs="Arial"/>
      <w:b/>
      <w:i/>
      <w:iCs/>
      <w:color w:val="000000"/>
      <w:sz w:val="18"/>
      <w:szCs w:val="20"/>
    </w:rPr>
  </w:style>
  <w:style w:type="paragraph" w:styleId="Title">
    <w:name w:val="Title"/>
    <w:basedOn w:val="Normal"/>
    <w:next w:val="Normal"/>
    <w:link w:val="TitleChar"/>
    <w:qFormat/>
    <w:pPr>
      <w:spacing w:after="300"/>
      <w:contextualSpacing/>
      <w:jc w:val="center"/>
    </w:pPr>
    <w:rPr>
      <w:rFonts w:eastAsiaTheme="majorEastAsia" w:cstheme="majorBidi"/>
      <w:b/>
      <w:spacing w:val="5"/>
      <w:kern w:val="28"/>
      <w:sz w:val="28"/>
      <w:szCs w:val="52"/>
    </w:rPr>
  </w:style>
  <w:style w:type="character" w:customStyle="1" w:styleId="TitleChar">
    <w:name w:val="Title Char"/>
    <w:basedOn w:val="DefaultParagraphFont"/>
    <w:link w:val="Title"/>
    <w:uiPriority w:val="99"/>
    <w:rPr>
      <w:rFonts w:ascii="Times New Roman" w:eastAsiaTheme="majorEastAsia" w:hAnsi="Times New Roman" w:cstheme="majorBidi"/>
      <w:b/>
      <w:spacing w:val="5"/>
      <w:kern w:val="28"/>
      <w:sz w:val="28"/>
      <w:szCs w:val="52"/>
    </w:rPr>
  </w:style>
  <w:style w:type="paragraph" w:styleId="Subtitle">
    <w:name w:val="Subtitle"/>
    <w:aliases w:val="sub"/>
    <w:basedOn w:val="Normal"/>
    <w:next w:val="Normal"/>
    <w:link w:val="SubtitleChar"/>
    <w:qFormat/>
    <w:pPr>
      <w:numPr>
        <w:ilvl w:val="1"/>
      </w:numPr>
      <w:ind w:left="720"/>
    </w:pPr>
    <w:rPr>
      <w:rFonts w:eastAsiaTheme="majorEastAsia" w:cstheme="majorBidi"/>
      <w:b/>
      <w:iCs/>
      <w:spacing w:val="15"/>
      <w:u w:val="single"/>
    </w:rPr>
  </w:style>
  <w:style w:type="character" w:customStyle="1" w:styleId="SubtitleChar">
    <w:name w:val="Subtitle Char"/>
    <w:aliases w:val="sub Char"/>
    <w:basedOn w:val="DefaultParagraphFont"/>
    <w:link w:val="Subtitle"/>
    <w:rPr>
      <w:rFonts w:ascii="Times New Roman" w:eastAsiaTheme="majorEastAsia" w:hAnsi="Times New Roman" w:cstheme="majorBidi"/>
      <w:b/>
      <w:iCs/>
      <w:spacing w:val="15"/>
      <w:sz w:val="24"/>
      <w:szCs w:val="24"/>
      <w:u w:val="single"/>
    </w:rPr>
  </w:style>
  <w:style w:type="character" w:styleId="SubtleEmphasis">
    <w:name w:val="Subtle Emphasis"/>
    <w:basedOn w:val="DefaultParagraphFont"/>
    <w:uiPriority w:val="19"/>
    <w:qFormat/>
    <w:rPr>
      <w:rFonts w:ascii="Times New Roman" w:hAnsi="Times New Roman"/>
      <w:b/>
      <w:i w:val="0"/>
      <w:iCs/>
      <w:color w:val="auto"/>
      <w:sz w:val="24"/>
      <w:u w:val="single"/>
    </w:rPr>
  </w:style>
  <w:style w:type="paragraph" w:styleId="TOC2">
    <w:name w:val="toc 2"/>
    <w:basedOn w:val="Normal"/>
    <w:next w:val="Normal"/>
    <w:autoRedefine/>
    <w:uiPriority w:val="39"/>
    <w:unhideWhenUsed/>
    <w:rsid w:val="00C57682"/>
    <w:pPr>
      <w:tabs>
        <w:tab w:val="left" w:pos="1080"/>
        <w:tab w:val="right" w:leader="dot" w:pos="9360"/>
      </w:tabs>
      <w:spacing w:after="100"/>
      <w:ind w:left="240"/>
    </w:pPr>
  </w:style>
  <w:style w:type="paragraph" w:styleId="TOC1">
    <w:name w:val="toc 1"/>
    <w:basedOn w:val="Normal"/>
    <w:next w:val="Normal"/>
    <w:autoRedefine/>
    <w:uiPriority w:val="39"/>
    <w:unhideWhenUsed/>
    <w:rsid w:val="00C57682"/>
    <w:pPr>
      <w:tabs>
        <w:tab w:val="left" w:pos="180"/>
        <w:tab w:val="left" w:pos="1920"/>
        <w:tab w:val="right" w:leader="dot" w:pos="9360"/>
      </w:tabs>
      <w:spacing w:after="100"/>
      <w:ind w:left="1440" w:right="90" w:hanging="1170"/>
      <w:jc w:val="center"/>
    </w:pPr>
    <w:rPr>
      <w:b/>
      <w:bCs/>
      <w:noProof/>
    </w:rPr>
  </w:style>
  <w:style w:type="character" w:styleId="Hyperlink">
    <w:name w:val="Hyperlink"/>
    <w:basedOn w:val="DefaultParagraphFont"/>
    <w:uiPriority w:val="99"/>
    <w:unhideWhenUsed/>
    <w:rPr>
      <w:color w:val="0000FF" w:themeColor="hyperlink"/>
      <w:u w:val="single"/>
    </w:rPr>
  </w:style>
  <w:style w:type="paragraph" w:styleId="ListParagraph">
    <w:name w:val="List Paragraph"/>
    <w:basedOn w:val="Normal"/>
    <w:uiPriority w:val="34"/>
    <w:qFormat/>
    <w:rsid w:val="003E23EF"/>
    <w:pPr>
      <w:spacing w:after="120"/>
      <w:ind w:left="720"/>
    </w:pPr>
  </w:style>
  <w:style w:type="paragraph" w:styleId="PlainText">
    <w:name w:val="Plain Text"/>
    <w:basedOn w:val="Normal"/>
    <w:link w:val="PlainTextChar"/>
    <w:rPr>
      <w:rFonts w:ascii="Courier New" w:eastAsia="Times New Roman" w:hAnsi="Courier New" w:cs="Times New Roman"/>
      <w:sz w:val="20"/>
      <w:szCs w:val="20"/>
    </w:rPr>
  </w:style>
  <w:style w:type="character" w:customStyle="1" w:styleId="PlainTextChar">
    <w:name w:val="Plain Text Char"/>
    <w:basedOn w:val="DefaultParagraphFont"/>
    <w:link w:val="PlainText"/>
    <w:rPr>
      <w:rFonts w:ascii="Courier New" w:eastAsia="Times New Roman" w:hAnsi="Courier New" w:cs="Times New Roman"/>
      <w:sz w:val="20"/>
      <w:szCs w:val="20"/>
    </w:rPr>
  </w:style>
  <w:style w:type="paragraph" w:styleId="BodyText">
    <w:name w:val="Body Text"/>
    <w:basedOn w:val="Normal"/>
    <w:link w:val="BodyTextChar"/>
    <w:uiPriority w:val="99"/>
    <w:rPr>
      <w:rFonts w:eastAsia="Times New Roman" w:cs="Times New Roman"/>
    </w:rPr>
  </w:style>
  <w:style w:type="character" w:customStyle="1" w:styleId="BodyTextChar">
    <w:name w:val="Body Text Char"/>
    <w:basedOn w:val="DefaultParagraphFont"/>
    <w:link w:val="BodyText"/>
    <w:uiPriority w:val="99"/>
    <w:rPr>
      <w:rFonts w:ascii="Times New Roman" w:eastAsia="Times New Roman" w:hAnsi="Times New Roman" w:cs="Times New Roman"/>
      <w:sz w:val="24"/>
      <w:szCs w:val="24"/>
    </w:rPr>
  </w:style>
  <w:style w:type="paragraph" w:styleId="TOCHeading">
    <w:name w:val="TOC Heading"/>
    <w:basedOn w:val="Heading1"/>
    <w:next w:val="Normal"/>
    <w:uiPriority w:val="39"/>
    <w:unhideWhenUsed/>
    <w:qFormat/>
    <w:pPr>
      <w:spacing w:before="480" w:line="276" w:lineRule="auto"/>
      <w:outlineLvl w:val="9"/>
    </w:pPr>
    <w:rPr>
      <w:rFonts w:asciiTheme="majorHAnsi" w:hAnsiTheme="majorHAnsi"/>
      <w:color w:val="365F91" w:themeColor="accent1" w:themeShade="BF"/>
      <w:lang w:eastAsia="ja-JP"/>
    </w:rPr>
  </w:style>
  <w:style w:type="paragraph" w:styleId="TOC3">
    <w:name w:val="toc 3"/>
    <w:basedOn w:val="Normal"/>
    <w:next w:val="Normal"/>
    <w:autoRedefine/>
    <w:uiPriority w:val="39"/>
    <w:unhideWhenUsed/>
    <w:rsid w:val="00C57682"/>
    <w:pPr>
      <w:tabs>
        <w:tab w:val="left" w:pos="1440"/>
        <w:tab w:val="right" w:leader="dot" w:pos="9360"/>
      </w:tabs>
      <w:spacing w:after="100"/>
      <w:ind w:left="480"/>
    </w:pPr>
  </w:style>
  <w:style w:type="paragraph" w:styleId="TOC4">
    <w:name w:val="toc 4"/>
    <w:basedOn w:val="Normal"/>
    <w:next w:val="Normal"/>
    <w:autoRedefine/>
    <w:uiPriority w:val="39"/>
    <w:semiHidden/>
    <w:unhideWhenUsed/>
    <w:pPr>
      <w:spacing w:after="100"/>
      <w:ind w:left="720"/>
    </w:pPr>
  </w:style>
  <w:style w:type="paragraph" w:styleId="TOC5">
    <w:name w:val="toc 5"/>
    <w:basedOn w:val="Normal"/>
    <w:next w:val="Normal"/>
    <w:autoRedefine/>
    <w:uiPriority w:val="39"/>
    <w:semiHidden/>
    <w:unhideWhenUsed/>
    <w:pPr>
      <w:spacing w:after="100"/>
      <w:ind w:left="960"/>
    </w:pPr>
  </w:style>
  <w:style w:type="paragraph" w:styleId="TOC6">
    <w:name w:val="toc 6"/>
    <w:basedOn w:val="Normal"/>
    <w:next w:val="Normal"/>
    <w:autoRedefine/>
    <w:uiPriority w:val="39"/>
    <w:semiHidden/>
    <w:unhideWhenUsed/>
    <w:pPr>
      <w:spacing w:after="100"/>
      <w:ind w:left="1200"/>
    </w:pPr>
  </w:style>
  <w:style w:type="paragraph" w:styleId="TOC7">
    <w:name w:val="toc 7"/>
    <w:basedOn w:val="Normal"/>
    <w:next w:val="Normal"/>
    <w:autoRedefine/>
    <w:uiPriority w:val="39"/>
    <w:semiHidden/>
    <w:unhideWhenUsed/>
    <w:pPr>
      <w:spacing w:after="100"/>
      <w:ind w:left="1440"/>
    </w:pPr>
  </w:style>
  <w:style w:type="paragraph" w:styleId="TOC8">
    <w:name w:val="toc 8"/>
    <w:basedOn w:val="Normal"/>
    <w:next w:val="Normal"/>
    <w:autoRedefine/>
    <w:unhideWhenUsed/>
    <w:pPr>
      <w:spacing w:after="100"/>
      <w:ind w:left="1680"/>
    </w:pPr>
  </w:style>
  <w:style w:type="paragraph" w:styleId="TOC9">
    <w:name w:val="toc 9"/>
    <w:basedOn w:val="Normal"/>
    <w:next w:val="Normal"/>
    <w:autoRedefine/>
    <w:uiPriority w:val="39"/>
    <w:semiHidden/>
    <w:unhideWhenUsed/>
    <w:pPr>
      <w:spacing w:after="100"/>
      <w:ind w:left="1920"/>
    </w:pPr>
  </w:style>
  <w:style w:type="paragraph" w:customStyle="1" w:styleId="Indent">
    <w:name w:val="Indent"/>
    <w:basedOn w:val="NoSpacing"/>
    <w:qFormat/>
    <w:rsid w:val="003233B9"/>
    <w:pPr>
      <w:spacing w:before="120" w:after="240"/>
      <w:ind w:left="547"/>
    </w:pPr>
  </w:style>
  <w:style w:type="character" w:styleId="FollowedHyperlink">
    <w:name w:val="FollowedHyperlink"/>
    <w:basedOn w:val="DefaultParagraphFont"/>
    <w:unhideWhenUsed/>
    <w:rsid w:val="00071DB6"/>
    <w:rPr>
      <w:color w:val="800080" w:themeColor="followedHyperlink"/>
      <w:u w:val="single"/>
    </w:rPr>
  </w:style>
  <w:style w:type="paragraph" w:styleId="ListNumber">
    <w:name w:val="List Number"/>
    <w:basedOn w:val="Normal"/>
    <w:uiPriority w:val="99"/>
    <w:unhideWhenUsed/>
    <w:rsid w:val="00E42424"/>
    <w:pPr>
      <w:numPr>
        <w:numId w:val="9"/>
      </w:numPr>
      <w:tabs>
        <w:tab w:val="left" w:pos="1440"/>
      </w:tabs>
    </w:pPr>
    <w:rPr>
      <w:rFonts w:ascii="Arial" w:eastAsia="Calibri" w:hAnsi="Arial" w:cs="Times New Roman"/>
    </w:rPr>
  </w:style>
  <w:style w:type="paragraph" w:styleId="ListNumber2">
    <w:name w:val="List Number 2"/>
    <w:basedOn w:val="Normal"/>
    <w:uiPriority w:val="99"/>
    <w:unhideWhenUsed/>
    <w:rsid w:val="000479CB"/>
    <w:pPr>
      <w:spacing w:after="120"/>
    </w:pPr>
    <w:rPr>
      <w:rFonts w:eastAsia="Calibri" w:cs="Times New Roman"/>
    </w:rPr>
  </w:style>
  <w:style w:type="paragraph" w:customStyle="1" w:styleId="NumList1">
    <w:name w:val="NumList1"/>
    <w:basedOn w:val="Normal"/>
    <w:qFormat/>
    <w:rsid w:val="00C10F47"/>
    <w:pPr>
      <w:tabs>
        <w:tab w:val="left" w:pos="1080"/>
      </w:tabs>
      <w:spacing w:before="240" w:after="120"/>
    </w:pPr>
  </w:style>
  <w:style w:type="character" w:styleId="CommentReference">
    <w:name w:val="annotation reference"/>
    <w:basedOn w:val="DefaultParagraphFont"/>
    <w:unhideWhenUsed/>
    <w:rsid w:val="004D2513"/>
    <w:rPr>
      <w:sz w:val="16"/>
      <w:szCs w:val="16"/>
    </w:rPr>
  </w:style>
  <w:style w:type="paragraph" w:styleId="CommentText">
    <w:name w:val="annotation text"/>
    <w:basedOn w:val="Normal"/>
    <w:link w:val="CommentTextChar"/>
    <w:unhideWhenUsed/>
    <w:rsid w:val="004D2513"/>
    <w:rPr>
      <w:sz w:val="20"/>
      <w:szCs w:val="20"/>
    </w:rPr>
  </w:style>
  <w:style w:type="character" w:customStyle="1" w:styleId="CommentTextChar">
    <w:name w:val="Comment Text Char"/>
    <w:basedOn w:val="DefaultParagraphFont"/>
    <w:link w:val="CommentText"/>
    <w:rsid w:val="004D2513"/>
    <w:rPr>
      <w:rFonts w:ascii="Times New Roman" w:hAnsi="Times New Roman"/>
      <w:sz w:val="20"/>
      <w:szCs w:val="20"/>
    </w:rPr>
  </w:style>
  <w:style w:type="paragraph" w:styleId="CommentSubject">
    <w:name w:val="annotation subject"/>
    <w:basedOn w:val="CommentText"/>
    <w:next w:val="CommentText"/>
    <w:link w:val="CommentSubjectChar"/>
    <w:unhideWhenUsed/>
    <w:rsid w:val="004D2513"/>
    <w:rPr>
      <w:b/>
      <w:bCs/>
    </w:rPr>
  </w:style>
  <w:style w:type="character" w:customStyle="1" w:styleId="CommentSubjectChar">
    <w:name w:val="Comment Subject Char"/>
    <w:basedOn w:val="CommentTextChar"/>
    <w:link w:val="CommentSubject"/>
    <w:rsid w:val="004D2513"/>
    <w:rPr>
      <w:rFonts w:ascii="Times New Roman" w:hAnsi="Times New Roman"/>
      <w:b/>
      <w:bCs/>
      <w:sz w:val="20"/>
      <w:szCs w:val="20"/>
    </w:rPr>
  </w:style>
  <w:style w:type="paragraph" w:customStyle="1" w:styleId="NumList2">
    <w:name w:val="NumList2"/>
    <w:basedOn w:val="ListNumber2"/>
    <w:qFormat/>
    <w:rsid w:val="00F048F2"/>
  </w:style>
  <w:style w:type="paragraph" w:customStyle="1" w:styleId="NumList3">
    <w:name w:val="NumList3"/>
    <w:basedOn w:val="NumList2"/>
    <w:qFormat/>
    <w:rsid w:val="00BD1F7A"/>
    <w:pPr>
      <w:numPr>
        <w:numId w:val="1"/>
      </w:numPr>
      <w:ind w:left="1800" w:hanging="540"/>
    </w:pPr>
  </w:style>
  <w:style w:type="character" w:styleId="Emphasis">
    <w:name w:val="Emphasis"/>
    <w:basedOn w:val="DefaultParagraphFont"/>
    <w:uiPriority w:val="20"/>
    <w:qFormat/>
    <w:rsid w:val="000A3B1E"/>
    <w:rPr>
      <w:b/>
      <w:bCs/>
      <w:i w:val="0"/>
      <w:iCs w:val="0"/>
    </w:rPr>
  </w:style>
  <w:style w:type="character" w:customStyle="1" w:styleId="st1">
    <w:name w:val="st1"/>
    <w:basedOn w:val="DefaultParagraphFont"/>
    <w:rsid w:val="000A3B1E"/>
  </w:style>
  <w:style w:type="table" w:styleId="TableGrid">
    <w:name w:val="Table Grid"/>
    <w:basedOn w:val="TableNormal"/>
    <w:uiPriority w:val="39"/>
    <w:rsid w:val="000B08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uiPriority w:val="99"/>
    <w:semiHidden/>
    <w:unhideWhenUsed/>
    <w:rsid w:val="006E0B3B"/>
    <w:pPr>
      <w:ind w:left="360"/>
    </w:pPr>
  </w:style>
  <w:style w:type="character" w:customStyle="1" w:styleId="BodyTextIndentChar">
    <w:name w:val="Body Text Indent Char"/>
    <w:basedOn w:val="DefaultParagraphFont"/>
    <w:link w:val="BodyTextIndent"/>
    <w:uiPriority w:val="99"/>
    <w:semiHidden/>
    <w:rsid w:val="006E0B3B"/>
    <w:rPr>
      <w:rFonts w:ascii="Times New Roman" w:hAnsi="Times New Roman"/>
      <w:sz w:val="24"/>
    </w:rPr>
  </w:style>
  <w:style w:type="paragraph" w:styleId="Revision">
    <w:name w:val="Revision"/>
    <w:hidden/>
    <w:uiPriority w:val="99"/>
    <w:semiHidden/>
    <w:rsid w:val="00C9231C"/>
    <w:pPr>
      <w:spacing w:after="0" w:line="240" w:lineRule="auto"/>
    </w:pPr>
    <w:rPr>
      <w:rFonts w:ascii="Times New Roman" w:hAnsi="Times New Roman"/>
      <w:sz w:val="24"/>
    </w:rPr>
  </w:style>
  <w:style w:type="paragraph" w:customStyle="1" w:styleId="Default">
    <w:name w:val="Default"/>
    <w:rsid w:val="00C75A11"/>
    <w:pPr>
      <w:autoSpaceDE w:val="0"/>
      <w:autoSpaceDN w:val="0"/>
      <w:adjustRightInd w:val="0"/>
      <w:spacing w:after="0" w:line="240" w:lineRule="auto"/>
    </w:pPr>
    <w:rPr>
      <w:rFonts w:ascii="Calibri" w:hAnsi="Calibri" w:cs="Calibri"/>
      <w:color w:val="000000"/>
      <w:sz w:val="24"/>
      <w:szCs w:val="24"/>
    </w:rPr>
  </w:style>
  <w:style w:type="paragraph" w:styleId="Index3">
    <w:name w:val="index 3"/>
    <w:basedOn w:val="Normal"/>
    <w:next w:val="Normal"/>
    <w:autoRedefine/>
    <w:uiPriority w:val="99"/>
    <w:unhideWhenUsed/>
    <w:rsid w:val="002E3A65"/>
    <w:pPr>
      <w:ind w:left="720" w:hanging="240"/>
    </w:pPr>
    <w:rPr>
      <w:rFonts w:ascii="Calibri" w:eastAsia="Calibri" w:hAnsi="Calibri" w:cs="Calibri"/>
      <w:sz w:val="20"/>
      <w:szCs w:val="20"/>
    </w:rPr>
  </w:style>
  <w:style w:type="paragraph" w:customStyle="1" w:styleId="Level5">
    <w:name w:val="Level 5"/>
    <w:rsid w:val="008D08C0"/>
    <w:pPr>
      <w:numPr>
        <w:ilvl w:val="4"/>
        <w:numId w:val="2"/>
      </w:numPr>
      <w:spacing w:before="240" w:after="0" w:line="240" w:lineRule="auto"/>
    </w:pPr>
    <w:rPr>
      <w:rFonts w:ascii="Times New Roman" w:eastAsia="Times New Roman" w:hAnsi="Times New Roman" w:cs="Times New Roman"/>
      <w:sz w:val="24"/>
      <w:szCs w:val="20"/>
    </w:rPr>
  </w:style>
  <w:style w:type="paragraph" w:customStyle="1" w:styleId="Level6">
    <w:name w:val="Level 6"/>
    <w:rsid w:val="008D08C0"/>
    <w:pPr>
      <w:numPr>
        <w:ilvl w:val="5"/>
        <w:numId w:val="2"/>
      </w:numPr>
      <w:tabs>
        <w:tab w:val="left" w:pos="6480"/>
      </w:tabs>
      <w:spacing w:before="240" w:after="0" w:line="240" w:lineRule="auto"/>
    </w:pPr>
    <w:rPr>
      <w:rFonts w:ascii="Times New Roman" w:eastAsia="Times New Roman" w:hAnsi="Times New Roman" w:cs="Times New Roman"/>
      <w:szCs w:val="20"/>
    </w:rPr>
  </w:style>
  <w:style w:type="paragraph" w:customStyle="1" w:styleId="Level1">
    <w:name w:val="Level 1"/>
    <w:next w:val="Indent"/>
    <w:rsid w:val="000479CB"/>
    <w:pPr>
      <w:numPr>
        <w:numId w:val="2"/>
      </w:numPr>
      <w:spacing w:before="240" w:after="120" w:line="240" w:lineRule="auto"/>
      <w:ind w:left="547" w:hanging="547"/>
      <w:jc w:val="both"/>
      <w:outlineLvl w:val="0"/>
    </w:pPr>
    <w:rPr>
      <w:rFonts w:ascii="Times New Roman" w:eastAsia="Times New Roman" w:hAnsi="Times New Roman" w:cs="Times New Roman"/>
      <w:sz w:val="24"/>
      <w:szCs w:val="20"/>
    </w:rPr>
  </w:style>
  <w:style w:type="paragraph" w:customStyle="1" w:styleId="Level2">
    <w:name w:val="Level 2"/>
    <w:basedOn w:val="Normal"/>
    <w:autoRedefine/>
    <w:rsid w:val="00A61827"/>
    <w:pPr>
      <w:tabs>
        <w:tab w:val="left" w:pos="1080"/>
      </w:tabs>
      <w:ind w:left="1080"/>
      <w:outlineLvl w:val="1"/>
    </w:pPr>
    <w:rPr>
      <w:rFonts w:eastAsia="Times New Roman" w:cs="Times New Roman"/>
      <w:szCs w:val="20"/>
    </w:rPr>
  </w:style>
  <w:style w:type="paragraph" w:customStyle="1" w:styleId="Level3">
    <w:name w:val="Level 3"/>
    <w:basedOn w:val="Normal"/>
    <w:autoRedefine/>
    <w:rsid w:val="0078736F"/>
    <w:pPr>
      <w:numPr>
        <w:numId w:val="3"/>
      </w:numPr>
      <w:spacing w:before="240" w:after="120"/>
      <w:outlineLvl w:val="2"/>
    </w:pPr>
    <w:rPr>
      <w:rFonts w:eastAsia="Times New Roman" w:cs="Times New Roman"/>
      <w:szCs w:val="20"/>
    </w:rPr>
  </w:style>
  <w:style w:type="paragraph" w:customStyle="1" w:styleId="Level4">
    <w:name w:val="Level 4"/>
    <w:basedOn w:val="Level3"/>
    <w:rsid w:val="008D08C0"/>
    <w:pPr>
      <w:numPr>
        <w:ilvl w:val="3"/>
        <w:numId w:val="2"/>
      </w:numPr>
      <w:tabs>
        <w:tab w:val="left" w:pos="3600"/>
      </w:tabs>
    </w:pPr>
  </w:style>
  <w:style w:type="paragraph" w:customStyle="1" w:styleId="Header2">
    <w:name w:val="Header 2"/>
    <w:rsid w:val="00ED6F26"/>
    <w:pPr>
      <w:spacing w:after="0" w:line="240" w:lineRule="auto"/>
      <w:jc w:val="right"/>
    </w:pPr>
    <w:rPr>
      <w:rFonts w:ascii="Times New Roman" w:eastAsia="Times New Roman" w:hAnsi="Times New Roman" w:cs="Times New Roman"/>
      <w:i/>
      <w:sz w:val="20"/>
      <w:szCs w:val="20"/>
    </w:rPr>
  </w:style>
  <w:style w:type="paragraph" w:styleId="BodyText3">
    <w:name w:val="Body Text 3"/>
    <w:basedOn w:val="Normal"/>
    <w:link w:val="BodyText3Char"/>
    <w:unhideWhenUsed/>
    <w:rsid w:val="00ED6F26"/>
    <w:pPr>
      <w:autoSpaceDE w:val="0"/>
      <w:autoSpaceDN w:val="0"/>
      <w:adjustRightInd w:val="0"/>
      <w:spacing w:after="120"/>
    </w:pPr>
    <w:rPr>
      <w:rFonts w:eastAsia="Times New Roman" w:cs="Times New Roman"/>
      <w:sz w:val="16"/>
      <w:szCs w:val="16"/>
    </w:rPr>
  </w:style>
  <w:style w:type="character" w:customStyle="1" w:styleId="BodyText3Char">
    <w:name w:val="Body Text 3 Char"/>
    <w:basedOn w:val="DefaultParagraphFont"/>
    <w:link w:val="BodyText3"/>
    <w:uiPriority w:val="99"/>
    <w:semiHidden/>
    <w:rsid w:val="00ED6F26"/>
    <w:rPr>
      <w:rFonts w:ascii="Times New Roman" w:eastAsia="Times New Roman" w:hAnsi="Times New Roman" w:cs="Times New Roman"/>
      <w:sz w:val="16"/>
      <w:szCs w:val="16"/>
    </w:rPr>
  </w:style>
  <w:style w:type="paragraph" w:styleId="DocumentMap">
    <w:name w:val="Document Map"/>
    <w:basedOn w:val="Normal"/>
    <w:link w:val="DocumentMapChar"/>
    <w:uiPriority w:val="99"/>
    <w:semiHidden/>
    <w:unhideWhenUsed/>
    <w:rsid w:val="00E34DC9"/>
    <w:rPr>
      <w:rFonts w:ascii="Lucida Grande" w:hAnsi="Lucida Grande"/>
    </w:rPr>
  </w:style>
  <w:style w:type="character" w:customStyle="1" w:styleId="DocumentMapChar">
    <w:name w:val="Document Map Char"/>
    <w:basedOn w:val="DefaultParagraphFont"/>
    <w:link w:val="DocumentMap"/>
    <w:uiPriority w:val="99"/>
    <w:semiHidden/>
    <w:rsid w:val="00E34DC9"/>
    <w:rPr>
      <w:rFonts w:ascii="Lucida Grande" w:hAnsi="Lucida Grande"/>
      <w:sz w:val="24"/>
      <w:szCs w:val="24"/>
    </w:rPr>
  </w:style>
  <w:style w:type="paragraph" w:styleId="ListNumber3">
    <w:name w:val="List Number 3"/>
    <w:basedOn w:val="Level3"/>
    <w:uiPriority w:val="99"/>
    <w:unhideWhenUsed/>
    <w:rsid w:val="0078736F"/>
  </w:style>
  <w:style w:type="paragraph" w:styleId="ListNumber5">
    <w:name w:val="List Number 5"/>
    <w:basedOn w:val="Normal"/>
    <w:uiPriority w:val="99"/>
    <w:unhideWhenUsed/>
    <w:rsid w:val="00FC739A"/>
    <w:pPr>
      <w:numPr>
        <w:numId w:val="5"/>
      </w:numPr>
      <w:spacing w:after="120"/>
      <w:ind w:left="1627" w:hanging="547"/>
    </w:pPr>
  </w:style>
  <w:style w:type="paragraph" w:styleId="BodyTextIndent3">
    <w:name w:val="Body Text Indent 3"/>
    <w:basedOn w:val="Normal"/>
    <w:link w:val="BodyTextIndent3Char"/>
    <w:uiPriority w:val="99"/>
    <w:semiHidden/>
    <w:unhideWhenUsed/>
    <w:rsid w:val="00BD7E9C"/>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BD7E9C"/>
    <w:rPr>
      <w:rFonts w:ascii="Times New Roman" w:hAnsi="Times New Roman"/>
      <w:sz w:val="16"/>
      <w:szCs w:val="16"/>
    </w:rPr>
  </w:style>
  <w:style w:type="paragraph" w:customStyle="1" w:styleId="paragraph">
    <w:name w:val="paragraph"/>
    <w:basedOn w:val="Heading2"/>
    <w:rsid w:val="00BB3BBC"/>
    <w:pPr>
      <w:keepNext w:val="0"/>
      <w:numPr>
        <w:ilvl w:val="0"/>
        <w:numId w:val="0"/>
      </w:numPr>
      <w:tabs>
        <w:tab w:val="left" w:pos="720"/>
      </w:tabs>
      <w:spacing w:before="240" w:after="0"/>
    </w:pPr>
    <w:rPr>
      <w:rFonts w:eastAsia="Times New Roman" w:cs="Times New Roman"/>
      <w:b w:val="0"/>
      <w:bCs w:val="0"/>
      <w:color w:val="auto"/>
      <w:szCs w:val="20"/>
    </w:rPr>
  </w:style>
  <w:style w:type="paragraph" w:customStyle="1" w:styleId="PGTable">
    <w:name w:val="PG Table"/>
    <w:qFormat/>
    <w:rsid w:val="002C3244"/>
    <w:pPr>
      <w:tabs>
        <w:tab w:val="center" w:pos="1530"/>
        <w:tab w:val="center" w:pos="6390"/>
      </w:tabs>
      <w:spacing w:after="0" w:line="240" w:lineRule="auto"/>
    </w:pPr>
    <w:rPr>
      <w:rFonts w:ascii="Times New Roman" w:hAnsi="Times New Roman"/>
      <w:sz w:val="20"/>
      <w:szCs w:val="24"/>
    </w:rPr>
  </w:style>
  <w:style w:type="paragraph" w:customStyle="1" w:styleId="1">
    <w:name w:val="1"/>
    <w:basedOn w:val="Normal"/>
    <w:rsid w:val="0044177C"/>
    <w:pPr>
      <w:numPr>
        <w:numId w:val="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720"/>
    </w:pPr>
    <w:rPr>
      <w:rFonts w:eastAsia="Times New Roman" w:cs="Times New Roman"/>
      <w:sz w:val="20"/>
    </w:rPr>
  </w:style>
  <w:style w:type="paragraph" w:customStyle="1" w:styleId="bull-indent2">
    <w:name w:val="bull-indent2"/>
    <w:basedOn w:val="Normal"/>
    <w:rsid w:val="0044177C"/>
    <w:pPr>
      <w:autoSpaceDE w:val="0"/>
      <w:autoSpaceDN w:val="0"/>
      <w:adjustRightInd w:val="0"/>
    </w:pPr>
    <w:rPr>
      <w:rFonts w:ascii="Times New Roman TUR" w:eastAsia="Times New Roman" w:hAnsi="Times New Roman TUR" w:cs="Times New Roman"/>
      <w:b/>
      <w:bCs/>
      <w:sz w:val="20"/>
      <w:szCs w:val="20"/>
    </w:rPr>
  </w:style>
  <w:style w:type="paragraph" w:customStyle="1" w:styleId="xl30">
    <w:name w:val="xl30"/>
    <w:basedOn w:val="Normal"/>
    <w:rsid w:val="0044177C"/>
    <w:pPr>
      <w:spacing w:before="100" w:beforeAutospacing="1" w:after="100" w:afterAutospacing="1"/>
    </w:pPr>
    <w:rPr>
      <w:rFonts w:ascii="Arial" w:eastAsia="Arial Unicode MS" w:hAnsi="Arial" w:cs="Arial"/>
      <w:color w:val="000000"/>
    </w:rPr>
  </w:style>
  <w:style w:type="numbering" w:customStyle="1" w:styleId="Style3">
    <w:name w:val="Style3"/>
    <w:uiPriority w:val="99"/>
    <w:rsid w:val="0044177C"/>
    <w:pPr>
      <w:numPr>
        <w:numId w:val="7"/>
      </w:numPr>
    </w:pPr>
  </w:style>
  <w:style w:type="paragraph" w:styleId="ListNumber4">
    <w:name w:val="List Number 4"/>
    <w:basedOn w:val="Normal"/>
    <w:uiPriority w:val="99"/>
    <w:unhideWhenUsed/>
    <w:rsid w:val="00AF7ED5"/>
    <w:pPr>
      <w:numPr>
        <w:numId w:val="8"/>
      </w:numPr>
      <w:contextualSpacing/>
    </w:pPr>
  </w:style>
  <w:style w:type="table" w:customStyle="1" w:styleId="NormalTablePHPDOCX">
    <w:name w:val="Normal Table PHPDOCX"/>
    <w:uiPriority w:val="99"/>
    <w:semiHidden/>
    <w:qFormat/>
    <w:rsid w:val="00E256D4"/>
    <w:tblPr>
      <w:tblCellMar>
        <w:top w:w="0" w:type="dxa"/>
        <w:left w:w="108" w:type="dxa"/>
        <w:bottom w:w="0" w:type="dxa"/>
        <w:right w:w="108" w:type="dxa"/>
      </w:tblCellMar>
    </w:tblPr>
  </w:style>
  <w:style w:type="paragraph" w:customStyle="1" w:styleId="B1">
    <w:name w:val="B1"/>
    <w:link w:val="B1CharChar"/>
    <w:qFormat/>
    <w:rsid w:val="00E00CDF"/>
    <w:pPr>
      <w:numPr>
        <w:numId w:val="10"/>
      </w:numPr>
      <w:tabs>
        <w:tab w:val="left" w:pos="360"/>
      </w:tabs>
      <w:spacing w:after="80" w:line="240" w:lineRule="auto"/>
    </w:pPr>
    <w:rPr>
      <w:rFonts w:ascii="Times New Roman" w:eastAsia="Calibri" w:hAnsi="Times New Roman" w:cs="Times New Roman"/>
      <w:sz w:val="24"/>
      <w:szCs w:val="24"/>
    </w:rPr>
  </w:style>
  <w:style w:type="character" w:customStyle="1" w:styleId="B1CharChar">
    <w:name w:val="B1 Char Char"/>
    <w:basedOn w:val="DefaultParagraphFont"/>
    <w:link w:val="B1"/>
    <w:locked/>
    <w:rsid w:val="00E00CDF"/>
    <w:rPr>
      <w:rFonts w:ascii="Times New Roman" w:eastAsia="Calibri" w:hAnsi="Times New Roman" w:cs="Times New Roman"/>
      <w:sz w:val="24"/>
      <w:szCs w:val="24"/>
    </w:rPr>
  </w:style>
  <w:style w:type="paragraph" w:customStyle="1" w:styleId="TableText">
    <w:name w:val="Table Text"/>
    <w:basedOn w:val="Normal"/>
    <w:link w:val="TableTextChar"/>
    <w:rsid w:val="000D6084"/>
    <w:pPr>
      <w:autoSpaceDE w:val="0"/>
      <w:autoSpaceDN w:val="0"/>
      <w:adjustRightInd w:val="0"/>
    </w:pPr>
    <w:rPr>
      <w:rFonts w:eastAsia="Times New Roman" w:cs="Times New Roman"/>
      <w:sz w:val="20"/>
    </w:rPr>
  </w:style>
  <w:style w:type="table" w:customStyle="1" w:styleId="TableGrid1">
    <w:name w:val="Table Grid1"/>
    <w:basedOn w:val="TableNormal"/>
    <w:next w:val="TableGrid"/>
    <w:uiPriority w:val="59"/>
    <w:rsid w:val="000D6084"/>
    <w:pPr>
      <w:spacing w:after="0" w:line="240" w:lineRule="auto"/>
    </w:pPr>
    <w:rPr>
      <w:rFonts w:ascii="Times New Roman" w:eastAsia="Times New Roman" w:hAnsi="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ingText">
    <w:name w:val="Table Heading Text"/>
    <w:basedOn w:val="Normal"/>
    <w:rsid w:val="000D6084"/>
    <w:pPr>
      <w:spacing w:before="60" w:after="60"/>
    </w:pPr>
    <w:rPr>
      <w:rFonts w:ascii="Arial Black" w:eastAsia="Times New Roman" w:hAnsi="Arial Black" w:cs="Arial"/>
      <w:sz w:val="18"/>
      <w:szCs w:val="20"/>
    </w:rPr>
  </w:style>
  <w:style w:type="character" w:customStyle="1" w:styleId="TableTextChar">
    <w:name w:val="Table Text Char"/>
    <w:link w:val="TableText"/>
    <w:locked/>
    <w:rsid w:val="000D6084"/>
    <w:rPr>
      <w:rFonts w:ascii="Times New Roman" w:eastAsia="Times New Roman" w:hAnsi="Times New Roman" w:cs="Times New Roman"/>
      <w:sz w:val="20"/>
      <w:szCs w:val="24"/>
    </w:rPr>
  </w:style>
  <w:style w:type="character" w:styleId="UnresolvedMention">
    <w:name w:val="Unresolved Mention"/>
    <w:basedOn w:val="DefaultParagraphFont"/>
    <w:uiPriority w:val="99"/>
    <w:semiHidden/>
    <w:unhideWhenUsed/>
    <w:rsid w:val="00230154"/>
    <w:rPr>
      <w:color w:val="605E5C"/>
      <w:shd w:val="clear" w:color="auto" w:fill="E1DFDD"/>
    </w:rPr>
  </w:style>
  <w:style w:type="paragraph" w:styleId="BodyTextIndent2">
    <w:name w:val="Body Text Indent 2"/>
    <w:basedOn w:val="Normal"/>
    <w:link w:val="BodyTextIndent2Char"/>
    <w:unhideWhenUsed/>
    <w:rsid w:val="00F05753"/>
    <w:pPr>
      <w:spacing w:after="120" w:line="480" w:lineRule="auto"/>
      <w:ind w:left="360"/>
    </w:pPr>
  </w:style>
  <w:style w:type="character" w:customStyle="1" w:styleId="BodyTextIndent2Char">
    <w:name w:val="Body Text Indent 2 Char"/>
    <w:basedOn w:val="DefaultParagraphFont"/>
    <w:link w:val="BodyTextIndent2"/>
    <w:rsid w:val="00F05753"/>
    <w:rPr>
      <w:rFonts w:ascii="Times New Roman" w:hAnsi="Times New Roman"/>
      <w:sz w:val="24"/>
      <w:szCs w:val="24"/>
    </w:rPr>
  </w:style>
  <w:style w:type="paragraph" w:styleId="BodyText2">
    <w:name w:val="Body Text 2"/>
    <w:basedOn w:val="Normal"/>
    <w:link w:val="BodyText2Char"/>
    <w:rsid w:val="00F05753"/>
    <w:rPr>
      <w:rFonts w:ascii="Arial" w:eastAsia="Times New Roman" w:hAnsi="Arial" w:cs="Arial"/>
    </w:rPr>
  </w:style>
  <w:style w:type="character" w:customStyle="1" w:styleId="BodyText2Char">
    <w:name w:val="Body Text 2 Char"/>
    <w:basedOn w:val="DefaultParagraphFont"/>
    <w:link w:val="BodyText2"/>
    <w:rsid w:val="00F05753"/>
    <w:rPr>
      <w:rFonts w:ascii="Arial" w:eastAsia="Times New Roman" w:hAnsi="Arial" w:cs="Arial"/>
      <w:sz w:val="24"/>
      <w:szCs w:val="24"/>
    </w:rPr>
  </w:style>
  <w:style w:type="paragraph" w:customStyle="1" w:styleId="1AutoList1">
    <w:name w:val="1AutoList1"/>
    <w:rsid w:val="00F05753"/>
    <w:pPr>
      <w:tabs>
        <w:tab w:val="left" w:pos="720"/>
      </w:tabs>
      <w:spacing w:after="0" w:line="240" w:lineRule="auto"/>
      <w:ind w:left="720" w:hanging="720"/>
    </w:pPr>
    <w:rPr>
      <w:rFonts w:ascii="Times New Roman" w:eastAsia="Times New Roman" w:hAnsi="Times New Roman" w:cs="Times New Roman"/>
      <w:sz w:val="24"/>
      <w:szCs w:val="20"/>
    </w:rPr>
  </w:style>
  <w:style w:type="character" w:styleId="PageNumber">
    <w:name w:val="page number"/>
    <w:basedOn w:val="DefaultParagraphFont"/>
    <w:rsid w:val="00F05753"/>
  </w:style>
  <w:style w:type="paragraph" w:customStyle="1" w:styleId="Subsection">
    <w:name w:val="Subsection"/>
    <w:basedOn w:val="Normal"/>
    <w:rsid w:val="00F05753"/>
    <w:pPr>
      <w:ind w:left="720" w:right="612"/>
    </w:pPr>
    <w:rPr>
      <w:rFonts w:eastAsia="Times New Roman" w:cs="Times New Roman"/>
      <w:b/>
    </w:rPr>
  </w:style>
  <w:style w:type="paragraph" w:customStyle="1" w:styleId="TableParagraph">
    <w:name w:val="Table Paragraph"/>
    <w:basedOn w:val="Normal"/>
    <w:uiPriority w:val="1"/>
    <w:qFormat/>
    <w:rsid w:val="00F05753"/>
    <w:rPr>
      <w:rFonts w:ascii="Calibri" w:eastAsia="Calibri" w:hAnsi="Calibri" w:cs="Times New Roman"/>
    </w:rPr>
  </w:style>
  <w:style w:type="table" w:customStyle="1" w:styleId="TableGrid2">
    <w:name w:val="Table Grid2"/>
    <w:basedOn w:val="TableNormal"/>
    <w:next w:val="TableGrid"/>
    <w:uiPriority w:val="39"/>
    <w:rsid w:val="00DB30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basedOn w:val="Heading2"/>
    <w:qFormat/>
    <w:rsid w:val="007E1066"/>
  </w:style>
  <w:style w:type="paragraph" w:customStyle="1" w:styleId="Style2">
    <w:name w:val="Style2"/>
    <w:basedOn w:val="Heading2"/>
    <w:autoRedefine/>
    <w:qFormat/>
    <w:rsid w:val="00034E26"/>
  </w:style>
  <w:style w:type="paragraph" w:customStyle="1" w:styleId="Style4">
    <w:name w:val="Style4"/>
    <w:basedOn w:val="Heading2"/>
    <w:qFormat/>
    <w:rsid w:val="003B7BE8"/>
  </w:style>
  <w:style w:type="paragraph" w:customStyle="1" w:styleId="Style5">
    <w:name w:val="Style5"/>
    <w:basedOn w:val="Style4"/>
    <w:qFormat/>
    <w:rsid w:val="002E585E"/>
  </w:style>
  <w:style w:type="character" w:styleId="Mention">
    <w:name w:val="Mention"/>
    <w:basedOn w:val="DefaultParagraphFont"/>
    <w:uiPriority w:val="99"/>
    <w:unhideWhenUsed/>
    <w:rsid w:val="001359CA"/>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3434362">
      <w:bodyDiv w:val="1"/>
      <w:marLeft w:val="0"/>
      <w:marRight w:val="0"/>
      <w:marTop w:val="0"/>
      <w:marBottom w:val="0"/>
      <w:divBdr>
        <w:top w:val="none" w:sz="0" w:space="0" w:color="auto"/>
        <w:left w:val="none" w:sz="0" w:space="0" w:color="auto"/>
        <w:bottom w:val="none" w:sz="0" w:space="0" w:color="auto"/>
        <w:right w:val="none" w:sz="0" w:space="0" w:color="auto"/>
      </w:divBdr>
    </w:div>
    <w:div w:id="767308189">
      <w:bodyDiv w:val="1"/>
      <w:marLeft w:val="0"/>
      <w:marRight w:val="0"/>
      <w:marTop w:val="0"/>
      <w:marBottom w:val="0"/>
      <w:divBdr>
        <w:top w:val="none" w:sz="0" w:space="0" w:color="auto"/>
        <w:left w:val="none" w:sz="0" w:space="0" w:color="auto"/>
        <w:bottom w:val="none" w:sz="0" w:space="0" w:color="auto"/>
        <w:right w:val="none" w:sz="0" w:space="0" w:color="auto"/>
      </w:divBdr>
      <w:divsChild>
        <w:div w:id="507333734">
          <w:marLeft w:val="0"/>
          <w:marRight w:val="0"/>
          <w:marTop w:val="0"/>
          <w:marBottom w:val="0"/>
          <w:divBdr>
            <w:top w:val="none" w:sz="0" w:space="0" w:color="auto"/>
            <w:left w:val="none" w:sz="0" w:space="0" w:color="auto"/>
            <w:bottom w:val="none" w:sz="0" w:space="0" w:color="auto"/>
            <w:right w:val="none" w:sz="0" w:space="0" w:color="auto"/>
          </w:divBdr>
        </w:div>
      </w:divsChild>
    </w:div>
    <w:div w:id="1190069059">
      <w:bodyDiv w:val="1"/>
      <w:marLeft w:val="0"/>
      <w:marRight w:val="0"/>
      <w:marTop w:val="0"/>
      <w:marBottom w:val="0"/>
      <w:divBdr>
        <w:top w:val="none" w:sz="0" w:space="0" w:color="auto"/>
        <w:left w:val="none" w:sz="0" w:space="0" w:color="auto"/>
        <w:bottom w:val="none" w:sz="0" w:space="0" w:color="auto"/>
        <w:right w:val="none" w:sz="0" w:space="0" w:color="auto"/>
      </w:divBdr>
    </w:div>
    <w:div w:id="1539927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yperlink" Target="mailto:dhammons@mdek12.org" TargetMode="External"/><Relationship Id="rId26" Type="http://schemas.openxmlformats.org/officeDocument/2006/relationships/hyperlink" Target="https://www.dfa.ms.gov/dfa-offices/mmrs/mississippi-suppliers-vendors/" TargetMode="External"/><Relationship Id="rId3" Type="http://schemas.openxmlformats.org/officeDocument/2006/relationships/customXml" Target="../customXml/item3.xml"/><Relationship Id="rId21" Type="http://schemas.openxmlformats.org/officeDocument/2006/relationships/hyperlink" Target="https://www.dfa.ms.gov/vendors" TargetMode="Externa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hyperlink" Target="https://www.mdek12.org/PN/RFP" TargetMode="External"/><Relationship Id="rId25" Type="http://schemas.openxmlformats.org/officeDocument/2006/relationships/hyperlink" Target="https://www.mdek12.org/PN/RFP" TargetMode="External"/><Relationship Id="rId2" Type="http://schemas.openxmlformats.org/officeDocument/2006/relationships/customXml" Target="../customXml/item2.xml"/><Relationship Id="rId16" Type="http://schemas.openxmlformats.org/officeDocument/2006/relationships/hyperlink" Target="https://www.dfa.ms.gov/dfa-offices/personal-service-contract-review/opscr/" TargetMode="External"/><Relationship Id="rId20" Type="http://schemas.openxmlformats.org/officeDocument/2006/relationships/hyperlink" Target="https://www.mdek12.org/sites/default/files/docs/public-notice/RFP/request-for-applications-fillable-rev(application).pdf"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yperlink" Target="http://www.DFA.ms.gov" TargetMode="External"/><Relationship Id="rId32"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1.jpeg"/><Relationship Id="rId23" Type="http://schemas.openxmlformats.org/officeDocument/2006/relationships/hyperlink" Target="https://www.healthcare.gov/" TargetMode="External"/><Relationship Id="rId28" Type="http://schemas.openxmlformats.org/officeDocument/2006/relationships/header" Target="header1.xml"/><Relationship Id="rId10" Type="http://schemas.openxmlformats.org/officeDocument/2006/relationships/settings" Target="settings.xml"/><Relationship Id="rId19" Type="http://schemas.openxmlformats.org/officeDocument/2006/relationships/hyperlink" Target="https://mdek12.org/procurement/rfp/"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https://www.mdek12.org/" TargetMode="External"/><Relationship Id="rId22" Type="http://schemas.openxmlformats.org/officeDocument/2006/relationships/hyperlink" Target="https://www.dfa.ms.gov/dfa-offices/mmrs/mississippi-suppliers-vendors/" TargetMode="External"/><Relationship Id="rId27" Type="http://schemas.openxmlformats.org/officeDocument/2006/relationships/hyperlink" Target="mailto:mash@dfa.ms.gov" TargetMode="External"/><Relationship Id="rId30"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BEC25D893A8304459D2E446E8084866E" ma:contentTypeVersion="11" ma:contentTypeDescription="Create a new document." ma:contentTypeScope="" ma:versionID="e55875760c0d3f5f026611637312cd9c">
  <xsd:schema xmlns:xsd="http://www.w3.org/2001/XMLSchema" xmlns:xs="http://www.w3.org/2001/XMLSchema" xmlns:p="http://schemas.microsoft.com/office/2006/metadata/properties" xmlns:ns2="7fd64818-0729-4f28-a145-a621700a1c24" xmlns:ns3="471390c7-4afd-45f8-b91b-e8cfda4c998a" targetNamespace="http://schemas.microsoft.com/office/2006/metadata/properties" ma:root="true" ma:fieldsID="af1df92a98762b13219a710e15a0a053" ns2:_="" ns3:_="">
    <xsd:import namespace="7fd64818-0729-4f28-a145-a621700a1c24"/>
    <xsd:import namespace="471390c7-4afd-45f8-b91b-e8cfda4c998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d64818-0729-4f28-a145-a621700a1c2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7624be92-cd20-4743-bb81-736fea8f34ea"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71390c7-4afd-45f8-b91b-e8cfda4c998a"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18df3c77-29fa-473a-bc70-966b84fd696c}" ma:internalName="TaxCatchAll" ma:showField="CatchAllData" ma:web="471390c7-4afd-45f8-b91b-e8cfda4c998a">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7fd64818-0729-4f28-a145-a621700a1c24">
      <Terms xmlns="http://schemas.microsoft.com/office/infopath/2007/PartnerControls"/>
    </lcf76f155ced4ddcb4097134ff3c332f>
    <TaxCatchAll xmlns="471390c7-4afd-45f8-b91b-e8cfda4c998a" xsi:nil="true"/>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09AF30-D65E-472E-B0B4-857D26EEC373}">
  <ds:schemaRefs>
    <ds:schemaRef ds:uri="http://schemas.openxmlformats.org/officeDocument/2006/bibliography"/>
  </ds:schemaRefs>
</ds:datastoreItem>
</file>

<file path=customXml/itemProps2.xml><?xml version="1.0" encoding="utf-8"?>
<ds:datastoreItem xmlns:ds="http://schemas.openxmlformats.org/officeDocument/2006/customXml" ds:itemID="{5CA92F65-9F2A-499E-A21D-539A18776C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d64818-0729-4f28-a145-a621700a1c24"/>
    <ds:schemaRef ds:uri="471390c7-4afd-45f8-b91b-e8cfda4c99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E57C93F-D441-41D1-A999-D76CD8325700}">
  <ds:schemaRefs>
    <ds:schemaRef ds:uri="http://schemas.openxmlformats.org/officeDocument/2006/bibliography"/>
  </ds:schemaRefs>
</ds:datastoreItem>
</file>

<file path=customXml/itemProps4.xml><?xml version="1.0" encoding="utf-8"?>
<ds:datastoreItem xmlns:ds="http://schemas.openxmlformats.org/officeDocument/2006/customXml" ds:itemID="{0FE702CB-80AA-4A3C-8A7C-5CA109780949}">
  <ds:schemaRefs>
    <ds:schemaRef ds:uri="http://schemas.openxmlformats.org/officeDocument/2006/bibliography"/>
  </ds:schemaRefs>
</ds:datastoreItem>
</file>

<file path=customXml/itemProps5.xml><?xml version="1.0" encoding="utf-8"?>
<ds:datastoreItem xmlns:ds="http://schemas.openxmlformats.org/officeDocument/2006/customXml" ds:itemID="{085EF593-FDFC-41D4-8B23-890978A60B67}">
  <ds:schemaRefs>
    <ds:schemaRef ds:uri="http://schemas.microsoft.com/office/2006/metadata/properties"/>
    <ds:schemaRef ds:uri="http://schemas.microsoft.com/office/infopath/2007/PartnerControls"/>
    <ds:schemaRef ds:uri="7fd64818-0729-4f28-a145-a621700a1c24"/>
    <ds:schemaRef ds:uri="471390c7-4afd-45f8-b91b-e8cfda4c998a"/>
  </ds:schemaRefs>
</ds:datastoreItem>
</file>

<file path=customXml/itemProps6.xml><?xml version="1.0" encoding="utf-8"?>
<ds:datastoreItem xmlns:ds="http://schemas.openxmlformats.org/officeDocument/2006/customXml" ds:itemID="{6476BF79-142E-47EB-911F-E628CAFB0D21}">
  <ds:schemaRefs>
    <ds:schemaRef ds:uri="http://schemas.microsoft.com/sharepoint/v3/contenttype/forms"/>
  </ds:schemaRefs>
</ds:datastoreItem>
</file>

<file path=customXml/itemProps7.xml><?xml version="1.0" encoding="utf-8"?>
<ds:datastoreItem xmlns:ds="http://schemas.openxmlformats.org/officeDocument/2006/customXml" ds:itemID="{F84CA757-684B-4989-9FB7-EB17B99A2C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24</Pages>
  <Words>9203</Words>
  <Characters>51359</Characters>
  <Application>Microsoft Office Word</Application>
  <DocSecurity>0</DocSecurity>
  <Lines>1141</Lines>
  <Paragraphs>500</Paragraphs>
  <ScaleCrop>false</ScaleCrop>
  <HeadingPairs>
    <vt:vector size="2" baseType="variant">
      <vt:variant>
        <vt:lpstr>Title</vt:lpstr>
      </vt:variant>
      <vt:variant>
        <vt:i4>1</vt:i4>
      </vt:variant>
    </vt:vector>
  </HeadingPairs>
  <TitlesOfParts>
    <vt:vector size="1" baseType="lpstr">
      <vt:lpstr/>
    </vt:vector>
  </TitlesOfParts>
  <Company>DFA</Company>
  <LinksUpToDate>false</LinksUpToDate>
  <CharactersWithSpaces>60062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Hubbard, Janeen</dc:creator>
  <cp:keywords/>
  <dc:description/>
  <cp:lastModifiedBy>Ashley Robinson</cp:lastModifiedBy>
  <cp:revision>2</cp:revision>
  <cp:lastPrinted>2024-11-21T18:34:00Z</cp:lastPrinted>
  <dcterms:created xsi:type="dcterms:W3CDTF">2025-03-18T20:35:00Z</dcterms:created>
  <dcterms:modified xsi:type="dcterms:W3CDTF">2025-03-18T20:35:00Z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100</vt:r8>
  </property>
  <property fmtid="{D5CDD505-2E9C-101B-9397-08002B2CF9AE}" pid="3" name="ContentTypeId">
    <vt:lpwstr>0x010100BEC25D893A8304459D2E446E8084866E</vt:lpwstr>
  </property>
  <property fmtid="{D5CDD505-2E9C-101B-9397-08002B2CF9AE}" pid="4" name="MediaServiceImageTags">
    <vt:lpwstr/>
  </property>
  <property fmtid="{D5CDD505-2E9C-101B-9397-08002B2CF9AE}" pid="5" name="GrammarlyDocumentId">
    <vt:lpwstr>85009d22bd9feaade2e86278b20c5e42f786fcd0bbbf9c938e8890c03ebb6d8f</vt:lpwstr>
  </property>
</Properties>
</file>