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71" w:rsidRDefault="001F0F2C" w:rsidP="00550C71">
      <w:pPr>
        <w:jc w:val="center"/>
      </w:pPr>
      <w:r>
        <w:rPr>
          <w:noProof/>
        </w:rPr>
        <w:drawing>
          <wp:inline distT="0" distB="0" distL="0" distR="0" wp14:anchorId="03C56EA4" wp14:editId="48324898">
            <wp:extent cx="1551008" cy="566877"/>
            <wp:effectExtent l="0" t="0" r="0" b="5080"/>
            <wp:docPr id="5" name="Picture 5" descr="C:\Documents and Settings\wpolk.MDE\Local Settings\Temporary Internet Files\Content.Word\MDE_14619_LOGO_RGB_C#2AD082.jpg"/>
            <wp:cNvGraphicFramePr/>
            <a:graphic xmlns:a="http://schemas.openxmlformats.org/drawingml/2006/main">
              <a:graphicData uri="http://schemas.openxmlformats.org/drawingml/2006/picture">
                <pic:pic xmlns:pic="http://schemas.openxmlformats.org/drawingml/2006/picture">
                  <pic:nvPicPr>
                    <pic:cNvPr id="2" name="Picture 2" descr="C:\Documents and Settings\wpolk.MDE\Local Settings\Temporary Internet Files\Content.Word\MDE_14619_LOGO_RGB_C#2AD08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6677" cy="583568"/>
                    </a:xfrm>
                    <a:prstGeom prst="rect">
                      <a:avLst/>
                    </a:prstGeom>
                    <a:noFill/>
                    <a:ln>
                      <a:noFill/>
                    </a:ln>
                  </pic:spPr>
                </pic:pic>
              </a:graphicData>
            </a:graphic>
          </wp:inline>
        </w:drawing>
      </w:r>
    </w:p>
    <w:p w:rsidR="00550C71" w:rsidRDefault="00550C71" w:rsidP="00550C71">
      <w:pPr>
        <w:jc w:val="center"/>
      </w:pPr>
    </w:p>
    <w:p w:rsidR="00550C71" w:rsidRDefault="00550C71" w:rsidP="00550C71">
      <w:pPr>
        <w:jc w:val="center"/>
        <w:rPr>
          <w:rFonts w:ascii="Times New Roman" w:hAnsi="Times New Roman" w:cs="Times New Roman"/>
          <w:b/>
          <w:sz w:val="36"/>
          <w:szCs w:val="36"/>
        </w:rPr>
      </w:pPr>
    </w:p>
    <w:p w:rsidR="006E4486"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Mississippi Department of Education</w:t>
      </w:r>
    </w:p>
    <w:p w:rsidR="00550C71"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Office of Special Education</w:t>
      </w:r>
    </w:p>
    <w:p w:rsidR="00550C71" w:rsidRPr="00550C71" w:rsidRDefault="00D11CD5" w:rsidP="00550C71">
      <w:pPr>
        <w:jc w:val="center"/>
        <w:rPr>
          <w:rFonts w:ascii="Times New Roman" w:hAnsi="Times New Roman" w:cs="Times New Roman"/>
          <w:b/>
          <w:sz w:val="36"/>
          <w:szCs w:val="36"/>
        </w:rPr>
      </w:pPr>
      <w:r>
        <w:rPr>
          <w:rFonts w:ascii="Times New Roman" w:hAnsi="Times New Roman" w:cs="Times New Roman"/>
          <w:b/>
          <w:sz w:val="36"/>
          <w:szCs w:val="36"/>
        </w:rPr>
        <w:t xml:space="preserve">District </w:t>
      </w:r>
      <w:r w:rsidR="00550C71" w:rsidRPr="00550C71">
        <w:rPr>
          <w:rFonts w:ascii="Times New Roman" w:hAnsi="Times New Roman" w:cs="Times New Roman"/>
          <w:b/>
          <w:sz w:val="36"/>
          <w:szCs w:val="36"/>
        </w:rPr>
        <w:t>Fiscal Service</w:t>
      </w:r>
      <w:r>
        <w:rPr>
          <w:rFonts w:ascii="Times New Roman" w:hAnsi="Times New Roman" w:cs="Times New Roman"/>
          <w:b/>
          <w:sz w:val="36"/>
          <w:szCs w:val="36"/>
        </w:rPr>
        <w:t>s</w:t>
      </w:r>
    </w:p>
    <w:p w:rsidR="00550C71" w:rsidRPr="00550C71" w:rsidRDefault="00550C71" w:rsidP="00550C71">
      <w:pPr>
        <w:jc w:val="center"/>
        <w:rPr>
          <w:rFonts w:ascii="Times New Roman" w:hAnsi="Times New Roman" w:cs="Times New Roman"/>
          <w:b/>
          <w:sz w:val="36"/>
          <w:szCs w:val="36"/>
        </w:rPr>
      </w:pPr>
    </w:p>
    <w:p w:rsidR="00550C71"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IDEA Fiscal Monitoring</w:t>
      </w:r>
    </w:p>
    <w:p w:rsidR="00550C71" w:rsidRPr="00550C71" w:rsidRDefault="00550C71" w:rsidP="00550C71">
      <w:pPr>
        <w:jc w:val="center"/>
        <w:rPr>
          <w:rFonts w:ascii="Times New Roman" w:hAnsi="Times New Roman" w:cs="Times New Roman"/>
          <w:b/>
          <w:sz w:val="36"/>
          <w:szCs w:val="36"/>
        </w:rPr>
      </w:pPr>
      <w:r w:rsidRPr="00550C71">
        <w:rPr>
          <w:rFonts w:ascii="Times New Roman" w:hAnsi="Times New Roman" w:cs="Times New Roman"/>
          <w:b/>
          <w:sz w:val="36"/>
          <w:szCs w:val="36"/>
        </w:rPr>
        <w:t>Self-Assessment Checklist</w:t>
      </w:r>
    </w:p>
    <w:p w:rsidR="00550C71" w:rsidRPr="00550C71" w:rsidRDefault="00550C71" w:rsidP="00550C71">
      <w:pPr>
        <w:jc w:val="center"/>
        <w:rPr>
          <w:rFonts w:ascii="Times New Roman" w:hAnsi="Times New Roman" w:cs="Times New Roman"/>
          <w:b/>
          <w:sz w:val="36"/>
          <w:szCs w:val="36"/>
        </w:rPr>
      </w:pPr>
    </w:p>
    <w:p w:rsidR="00550C71" w:rsidRPr="00550C71" w:rsidRDefault="00550C71" w:rsidP="00550C71">
      <w:pPr>
        <w:jc w:val="center"/>
        <w:rPr>
          <w:rFonts w:ascii="Times New Roman" w:hAnsi="Times New Roman" w:cs="Times New Roman"/>
          <w:b/>
          <w:sz w:val="36"/>
          <w:szCs w:val="36"/>
        </w:rPr>
      </w:pPr>
    </w:p>
    <w:p w:rsidR="00550C71" w:rsidRPr="00550C71" w:rsidRDefault="00550C71" w:rsidP="00550C71">
      <w:pPr>
        <w:jc w:val="center"/>
        <w:rPr>
          <w:rFonts w:ascii="Times New Roman" w:hAnsi="Times New Roman" w:cs="Times New Roman"/>
          <w:b/>
          <w:sz w:val="36"/>
          <w:szCs w:val="36"/>
        </w:rPr>
      </w:pPr>
    </w:p>
    <w:p w:rsidR="00550C71" w:rsidRDefault="00D11CD5" w:rsidP="00550C71">
      <w:pPr>
        <w:jc w:val="center"/>
        <w:rPr>
          <w:rFonts w:ascii="Times New Roman" w:hAnsi="Times New Roman" w:cs="Times New Roman"/>
          <w:b/>
          <w:sz w:val="36"/>
          <w:szCs w:val="36"/>
        </w:rPr>
      </w:pPr>
      <w:r>
        <w:rPr>
          <w:rFonts w:ascii="Times New Roman" w:hAnsi="Times New Roman" w:cs="Times New Roman"/>
          <w:b/>
          <w:sz w:val="36"/>
          <w:szCs w:val="36"/>
        </w:rPr>
        <w:t>2016-2017</w:t>
      </w: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jc w:val="center"/>
        <w:rPr>
          <w:rFonts w:ascii="Times New Roman" w:hAnsi="Times New Roman" w:cs="Times New Roman"/>
          <w:b/>
          <w:sz w:val="36"/>
          <w:szCs w:val="36"/>
        </w:rPr>
      </w:pPr>
    </w:p>
    <w:p w:rsidR="00550C71" w:rsidRDefault="00550C71" w:rsidP="00550C71">
      <w:pPr>
        <w:rPr>
          <w:rFonts w:ascii="Times New Roman" w:hAnsi="Times New Roman" w:cs="Times New Roman"/>
          <w:sz w:val="28"/>
          <w:szCs w:val="28"/>
        </w:rPr>
      </w:pPr>
      <w:r w:rsidRPr="00550C71">
        <w:rPr>
          <w:rFonts w:ascii="Times New Roman" w:hAnsi="Times New Roman" w:cs="Times New Roman"/>
          <w:sz w:val="28"/>
          <w:szCs w:val="28"/>
        </w:rPr>
        <w:lastRenderedPageBreak/>
        <w:t xml:space="preserve">The </w:t>
      </w:r>
      <w:r w:rsidR="003242C6">
        <w:rPr>
          <w:rFonts w:ascii="Times New Roman" w:hAnsi="Times New Roman" w:cs="Times New Roman"/>
          <w:sz w:val="28"/>
          <w:szCs w:val="28"/>
        </w:rPr>
        <w:t>I</w:t>
      </w:r>
      <w:bookmarkStart w:id="0" w:name="_GoBack"/>
      <w:bookmarkEnd w:id="0"/>
      <w:r w:rsidRPr="00550C71">
        <w:rPr>
          <w:rFonts w:ascii="Times New Roman" w:hAnsi="Times New Roman" w:cs="Times New Roman"/>
          <w:sz w:val="28"/>
          <w:szCs w:val="28"/>
        </w:rPr>
        <w:t>ndividual with Disabilities Education Act (IDEA) (PL 108</w:t>
      </w:r>
      <w:r>
        <w:rPr>
          <w:rFonts w:ascii="Times New Roman" w:hAnsi="Times New Roman" w:cs="Times New Roman"/>
          <w:sz w:val="28"/>
          <w:szCs w:val="28"/>
        </w:rPr>
        <w:t>-446) and Education Department General Administrative Regulations (EDGAR) require that the MS Department of Education monitor local education agencies including charter schools and state-operated programs to ensure fiscal compliance with state and federal laws, regulations, policies and procedures that govern the provision of special education and related services to appropriately identified children.</w:t>
      </w:r>
    </w:p>
    <w:p w:rsidR="00550C71" w:rsidRDefault="00550C71" w:rsidP="00550C71">
      <w:pPr>
        <w:rPr>
          <w:rFonts w:ascii="Times New Roman" w:hAnsi="Times New Roman" w:cs="Times New Roman"/>
          <w:sz w:val="28"/>
          <w:szCs w:val="28"/>
        </w:rPr>
      </w:pPr>
      <w:r>
        <w:rPr>
          <w:rFonts w:ascii="Times New Roman" w:hAnsi="Times New Roman" w:cs="Times New Roman"/>
          <w:sz w:val="28"/>
          <w:szCs w:val="28"/>
        </w:rPr>
        <w:t>The purpose of monitoring is to focus federal, state and local resources on improved results for</w:t>
      </w:r>
      <w:r w:rsidR="00A276FE">
        <w:rPr>
          <w:rFonts w:ascii="Times New Roman" w:hAnsi="Times New Roman" w:cs="Times New Roman"/>
          <w:sz w:val="28"/>
          <w:szCs w:val="28"/>
        </w:rPr>
        <w:t xml:space="preserve"> eligible children with disabilities ages three through twenty and their families. The </w:t>
      </w:r>
      <w:r w:rsidR="00D11CD5">
        <w:rPr>
          <w:rFonts w:ascii="Times New Roman" w:hAnsi="Times New Roman" w:cs="Times New Roman"/>
          <w:sz w:val="28"/>
          <w:szCs w:val="28"/>
        </w:rPr>
        <w:t>District Fiscal Services</w:t>
      </w:r>
      <w:r w:rsidR="006463FB">
        <w:rPr>
          <w:rFonts w:ascii="Times New Roman" w:hAnsi="Times New Roman" w:cs="Times New Roman"/>
          <w:sz w:val="28"/>
          <w:szCs w:val="28"/>
        </w:rPr>
        <w:t>,</w:t>
      </w:r>
      <w:r w:rsidR="00A276FE">
        <w:rPr>
          <w:rFonts w:ascii="Times New Roman" w:hAnsi="Times New Roman" w:cs="Times New Roman"/>
          <w:sz w:val="28"/>
          <w:szCs w:val="28"/>
        </w:rPr>
        <w:t xml:space="preserve"> OSE is responsible for conducting fiscal monitoring activities to ensure appropriate use of funds under IDEA.</w:t>
      </w: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A276FE" w:rsidP="00550C71">
      <w:pPr>
        <w:rPr>
          <w:rFonts w:ascii="Times New Roman" w:hAnsi="Times New Roman" w:cs="Times New Roman"/>
          <w:sz w:val="28"/>
          <w:szCs w:val="28"/>
        </w:rPr>
      </w:pPr>
    </w:p>
    <w:p w:rsidR="00A276FE" w:rsidRDefault="00301572" w:rsidP="00301572">
      <w:pPr>
        <w:tabs>
          <w:tab w:val="left" w:pos="2070"/>
        </w:tabs>
        <w:rPr>
          <w:rFonts w:ascii="Times New Roman" w:hAnsi="Times New Roman" w:cs="Times New Roman"/>
          <w:sz w:val="28"/>
          <w:szCs w:val="28"/>
        </w:rPr>
      </w:pPr>
      <w:r>
        <w:rPr>
          <w:rFonts w:ascii="Times New Roman" w:hAnsi="Times New Roman" w:cs="Times New Roman"/>
          <w:sz w:val="28"/>
          <w:szCs w:val="28"/>
        </w:rPr>
        <w:tab/>
      </w:r>
    </w:p>
    <w:p w:rsidR="001F0F2C" w:rsidRDefault="001F0F2C" w:rsidP="00A276FE">
      <w:pPr>
        <w:jc w:val="center"/>
        <w:rPr>
          <w:rFonts w:ascii="Times New Roman" w:hAnsi="Times New Roman" w:cs="Times New Roman"/>
          <w:b/>
          <w:sz w:val="28"/>
          <w:szCs w:val="28"/>
        </w:rPr>
      </w:pPr>
    </w:p>
    <w:p w:rsidR="001F0F2C" w:rsidRDefault="001F0F2C" w:rsidP="00A276FE">
      <w:pPr>
        <w:jc w:val="center"/>
        <w:rPr>
          <w:rFonts w:ascii="Times New Roman" w:hAnsi="Times New Roman" w:cs="Times New Roman"/>
          <w:b/>
          <w:sz w:val="28"/>
          <w:szCs w:val="28"/>
        </w:rPr>
      </w:pPr>
    </w:p>
    <w:p w:rsidR="001F0F2C" w:rsidRDefault="001F0F2C" w:rsidP="00A276FE">
      <w:pPr>
        <w:jc w:val="center"/>
        <w:rPr>
          <w:rFonts w:ascii="Times New Roman" w:hAnsi="Times New Roman" w:cs="Times New Roman"/>
          <w:b/>
          <w:sz w:val="28"/>
          <w:szCs w:val="28"/>
        </w:rPr>
      </w:pPr>
    </w:p>
    <w:p w:rsidR="001F0F2C" w:rsidRDefault="001F0F2C" w:rsidP="00A276FE">
      <w:pPr>
        <w:jc w:val="center"/>
        <w:rPr>
          <w:rFonts w:ascii="Times New Roman" w:hAnsi="Times New Roman" w:cs="Times New Roman"/>
          <w:b/>
          <w:sz w:val="28"/>
          <w:szCs w:val="28"/>
        </w:rPr>
      </w:pPr>
    </w:p>
    <w:p w:rsidR="00A276FE" w:rsidRDefault="00A276FE" w:rsidP="00A276FE">
      <w:pPr>
        <w:jc w:val="center"/>
        <w:rPr>
          <w:rFonts w:ascii="Times New Roman" w:hAnsi="Times New Roman" w:cs="Times New Roman"/>
          <w:b/>
          <w:sz w:val="28"/>
          <w:szCs w:val="28"/>
        </w:rPr>
      </w:pPr>
      <w:r>
        <w:rPr>
          <w:rFonts w:ascii="Times New Roman" w:hAnsi="Times New Roman" w:cs="Times New Roman"/>
          <w:b/>
          <w:sz w:val="28"/>
          <w:szCs w:val="28"/>
        </w:rPr>
        <w:lastRenderedPageBreak/>
        <w:t>Purpose</w:t>
      </w:r>
    </w:p>
    <w:p w:rsidR="008A6C70" w:rsidRDefault="008A6C70" w:rsidP="00A276FE">
      <w:pPr>
        <w:jc w:val="center"/>
        <w:rPr>
          <w:rFonts w:ascii="Times New Roman" w:hAnsi="Times New Roman" w:cs="Times New Roman"/>
          <w:b/>
          <w:sz w:val="28"/>
          <w:szCs w:val="28"/>
        </w:rPr>
      </w:pPr>
    </w:p>
    <w:p w:rsidR="008A6C70" w:rsidRDefault="008A6C70" w:rsidP="00A276FE">
      <w:pPr>
        <w:jc w:val="center"/>
        <w:rPr>
          <w:rFonts w:ascii="Times New Roman" w:hAnsi="Times New Roman" w:cs="Times New Roman"/>
          <w:b/>
          <w:sz w:val="28"/>
          <w:szCs w:val="28"/>
        </w:rPr>
      </w:pPr>
    </w:p>
    <w:p w:rsidR="00A276FE" w:rsidRDefault="00A276FE" w:rsidP="006463FB">
      <w:pPr>
        <w:rPr>
          <w:rFonts w:ascii="Times New Roman" w:hAnsi="Times New Roman" w:cs="Times New Roman"/>
          <w:sz w:val="28"/>
          <w:szCs w:val="28"/>
        </w:rPr>
      </w:pPr>
      <w:r>
        <w:rPr>
          <w:rFonts w:ascii="Times New Roman" w:hAnsi="Times New Roman" w:cs="Times New Roman"/>
          <w:sz w:val="28"/>
          <w:szCs w:val="28"/>
        </w:rPr>
        <w:t xml:space="preserve">The purpose of the IDEA Fiscal Monitoring Self-Assessment Checklist is to provide local education agencies (LEA), Charter Schools (CA) and State agencies with a structured process for reviewing </w:t>
      </w:r>
      <w:r w:rsidR="003A47B3">
        <w:rPr>
          <w:rFonts w:ascii="Times New Roman" w:hAnsi="Times New Roman" w:cs="Times New Roman"/>
          <w:sz w:val="28"/>
          <w:szCs w:val="28"/>
        </w:rPr>
        <w:t>district</w:t>
      </w:r>
      <w:r>
        <w:rPr>
          <w:rFonts w:ascii="Times New Roman" w:hAnsi="Times New Roman" w:cs="Times New Roman"/>
          <w:sz w:val="28"/>
          <w:szCs w:val="28"/>
        </w:rPr>
        <w:t xml:space="preserve"> fiscal policies and procedures assuring compliance with IDEA fiscal requirements.</w:t>
      </w:r>
    </w:p>
    <w:p w:rsidR="00E45DAD" w:rsidRDefault="00E45DAD" w:rsidP="00D11CD5">
      <w:pPr>
        <w:rPr>
          <w:rFonts w:ascii="Times New Roman" w:hAnsi="Times New Roman" w:cs="Times New Roman"/>
          <w:b/>
          <w:sz w:val="28"/>
          <w:szCs w:val="28"/>
        </w:rPr>
      </w:pPr>
      <w:r w:rsidRPr="00E45DAD">
        <w:rPr>
          <w:rFonts w:ascii="Times New Roman" w:hAnsi="Times New Roman" w:cs="Times New Roman"/>
          <w:b/>
          <w:sz w:val="28"/>
          <w:szCs w:val="28"/>
        </w:rPr>
        <w:t>Self-Assessment Checklist Components</w:t>
      </w:r>
    </w:p>
    <w:p w:rsidR="006463FB" w:rsidRDefault="005E3951" w:rsidP="006463FB">
      <w:pPr>
        <w:pStyle w:val="ListParagraph"/>
        <w:numPr>
          <w:ilvl w:val="0"/>
          <w:numId w:val="1"/>
        </w:numPr>
        <w:ind w:left="0" w:firstLine="90"/>
        <w:rPr>
          <w:rFonts w:ascii="Times New Roman" w:hAnsi="Times New Roman" w:cs="Times New Roman"/>
          <w:sz w:val="28"/>
          <w:szCs w:val="28"/>
        </w:rPr>
      </w:pPr>
      <w:r>
        <w:rPr>
          <w:rFonts w:ascii="Times New Roman" w:hAnsi="Times New Roman" w:cs="Times New Roman"/>
          <w:sz w:val="28"/>
          <w:szCs w:val="28"/>
        </w:rPr>
        <w:t>T</w:t>
      </w:r>
      <w:r w:rsidR="00E45DAD">
        <w:rPr>
          <w:rFonts w:ascii="Times New Roman" w:hAnsi="Times New Roman" w:cs="Times New Roman"/>
          <w:sz w:val="28"/>
          <w:szCs w:val="28"/>
        </w:rPr>
        <w:t xml:space="preserve">ime and </w:t>
      </w:r>
      <w:r w:rsidR="006463FB">
        <w:rPr>
          <w:rFonts w:ascii="Times New Roman" w:hAnsi="Times New Roman" w:cs="Times New Roman"/>
          <w:sz w:val="28"/>
          <w:szCs w:val="28"/>
        </w:rPr>
        <w:t>Effort</w:t>
      </w:r>
      <w:r w:rsidR="006463FB">
        <w:rPr>
          <w:rFonts w:ascii="Times New Roman" w:hAnsi="Times New Roman" w:cs="Times New Roman"/>
          <w:sz w:val="28"/>
          <w:szCs w:val="28"/>
        </w:rPr>
        <w:tab/>
      </w:r>
      <w:r w:rsidR="006463FB">
        <w:rPr>
          <w:rFonts w:ascii="Times New Roman" w:hAnsi="Times New Roman" w:cs="Times New Roman"/>
          <w:sz w:val="28"/>
          <w:szCs w:val="28"/>
        </w:rPr>
        <w:tab/>
      </w:r>
    </w:p>
    <w:p w:rsidR="006463FB" w:rsidRDefault="001E0E0D" w:rsidP="006463FB">
      <w:pPr>
        <w:pStyle w:val="ListParagraph"/>
        <w:numPr>
          <w:ilvl w:val="0"/>
          <w:numId w:val="1"/>
        </w:numPr>
        <w:ind w:left="0" w:firstLine="90"/>
        <w:rPr>
          <w:rFonts w:ascii="Times New Roman" w:hAnsi="Times New Roman" w:cs="Times New Roman"/>
          <w:sz w:val="28"/>
          <w:szCs w:val="28"/>
        </w:rPr>
      </w:pPr>
      <w:r>
        <w:rPr>
          <w:rFonts w:ascii="Times New Roman" w:hAnsi="Times New Roman" w:cs="Times New Roman"/>
          <w:sz w:val="28"/>
          <w:szCs w:val="28"/>
        </w:rPr>
        <w:t>Equipment</w:t>
      </w:r>
      <w:r w:rsidR="006463FB">
        <w:rPr>
          <w:rFonts w:ascii="Times New Roman" w:hAnsi="Times New Roman" w:cs="Times New Roman"/>
          <w:sz w:val="28"/>
          <w:szCs w:val="28"/>
        </w:rPr>
        <w:tab/>
      </w:r>
      <w:r w:rsidR="006463FB">
        <w:rPr>
          <w:rFonts w:ascii="Times New Roman" w:hAnsi="Times New Roman" w:cs="Times New Roman"/>
          <w:sz w:val="28"/>
          <w:szCs w:val="28"/>
        </w:rPr>
        <w:tab/>
      </w:r>
      <w:r w:rsidR="006463FB">
        <w:rPr>
          <w:rFonts w:ascii="Times New Roman" w:hAnsi="Times New Roman" w:cs="Times New Roman"/>
          <w:sz w:val="28"/>
          <w:szCs w:val="28"/>
        </w:rPr>
        <w:tab/>
        <w:t xml:space="preserve"> </w:t>
      </w:r>
    </w:p>
    <w:p w:rsidR="006463FB" w:rsidRDefault="001E0E0D" w:rsidP="006463FB">
      <w:pPr>
        <w:pStyle w:val="ListParagraph"/>
        <w:numPr>
          <w:ilvl w:val="0"/>
          <w:numId w:val="1"/>
        </w:numPr>
        <w:ind w:left="0" w:firstLine="90"/>
        <w:rPr>
          <w:rFonts w:ascii="Times New Roman" w:hAnsi="Times New Roman" w:cs="Times New Roman"/>
          <w:sz w:val="28"/>
          <w:szCs w:val="28"/>
        </w:rPr>
      </w:pPr>
      <w:r w:rsidRPr="006463FB">
        <w:rPr>
          <w:rFonts w:ascii="Times New Roman" w:hAnsi="Times New Roman" w:cs="Times New Roman"/>
          <w:sz w:val="28"/>
          <w:szCs w:val="28"/>
        </w:rPr>
        <w:t>Contract</w:t>
      </w:r>
      <w:r w:rsidR="005E3951">
        <w:rPr>
          <w:rFonts w:ascii="Times New Roman" w:hAnsi="Times New Roman" w:cs="Times New Roman"/>
          <w:sz w:val="28"/>
          <w:szCs w:val="28"/>
        </w:rPr>
        <w:t>ual</w:t>
      </w:r>
      <w:r w:rsidR="006463FB" w:rsidRPr="006463FB">
        <w:rPr>
          <w:rFonts w:ascii="Times New Roman" w:hAnsi="Times New Roman" w:cs="Times New Roman"/>
          <w:sz w:val="28"/>
          <w:szCs w:val="28"/>
        </w:rPr>
        <w:t xml:space="preserve"> Services</w:t>
      </w:r>
      <w:r w:rsidR="006463FB" w:rsidRPr="006463FB">
        <w:rPr>
          <w:rFonts w:ascii="Times New Roman" w:hAnsi="Times New Roman" w:cs="Times New Roman"/>
          <w:sz w:val="28"/>
          <w:szCs w:val="28"/>
        </w:rPr>
        <w:tab/>
      </w:r>
    </w:p>
    <w:p w:rsidR="006463FB" w:rsidRDefault="001E0E0D" w:rsidP="006463FB">
      <w:pPr>
        <w:pStyle w:val="ListParagraph"/>
        <w:numPr>
          <w:ilvl w:val="0"/>
          <w:numId w:val="1"/>
        </w:numPr>
        <w:spacing w:after="0" w:line="240" w:lineRule="auto"/>
        <w:ind w:left="0" w:firstLine="90"/>
        <w:rPr>
          <w:rFonts w:ascii="Times New Roman" w:hAnsi="Times New Roman" w:cs="Times New Roman"/>
          <w:sz w:val="28"/>
          <w:szCs w:val="28"/>
        </w:rPr>
      </w:pPr>
      <w:r w:rsidRPr="006463FB">
        <w:rPr>
          <w:rFonts w:ascii="Times New Roman" w:hAnsi="Times New Roman" w:cs="Times New Roman"/>
          <w:sz w:val="28"/>
          <w:szCs w:val="28"/>
        </w:rPr>
        <w:t>Maintenance</w:t>
      </w:r>
      <w:r w:rsidR="006463FB" w:rsidRPr="006463FB">
        <w:rPr>
          <w:rFonts w:ascii="Times New Roman" w:hAnsi="Times New Roman" w:cs="Times New Roman"/>
          <w:sz w:val="28"/>
          <w:szCs w:val="28"/>
        </w:rPr>
        <w:t xml:space="preserve"> </w:t>
      </w:r>
      <w:r w:rsidRPr="006463FB">
        <w:rPr>
          <w:rFonts w:ascii="Times New Roman" w:hAnsi="Times New Roman" w:cs="Times New Roman"/>
          <w:sz w:val="28"/>
          <w:szCs w:val="28"/>
        </w:rPr>
        <w:t>of</w:t>
      </w:r>
      <w:r w:rsidR="006463FB" w:rsidRPr="006463FB">
        <w:rPr>
          <w:rFonts w:ascii="Times New Roman" w:hAnsi="Times New Roman" w:cs="Times New Roman"/>
          <w:sz w:val="28"/>
          <w:szCs w:val="28"/>
        </w:rPr>
        <w:t xml:space="preserve"> </w:t>
      </w:r>
      <w:r w:rsidRPr="006463FB">
        <w:rPr>
          <w:rFonts w:ascii="Times New Roman" w:hAnsi="Times New Roman" w:cs="Times New Roman"/>
          <w:sz w:val="28"/>
          <w:szCs w:val="28"/>
        </w:rPr>
        <w:t xml:space="preserve"> Effort</w:t>
      </w:r>
      <w:r w:rsidR="006463FB" w:rsidRPr="006463FB">
        <w:rPr>
          <w:rFonts w:ascii="Times New Roman" w:hAnsi="Times New Roman" w:cs="Times New Roman"/>
          <w:sz w:val="28"/>
          <w:szCs w:val="28"/>
        </w:rPr>
        <w:t xml:space="preserve"> (MOE)</w:t>
      </w:r>
      <w:r w:rsidR="006463FB" w:rsidRPr="006463FB">
        <w:rPr>
          <w:rFonts w:ascii="Times New Roman" w:hAnsi="Times New Roman" w:cs="Times New Roman"/>
          <w:sz w:val="28"/>
          <w:szCs w:val="28"/>
        </w:rPr>
        <w:tab/>
      </w:r>
    </w:p>
    <w:p w:rsidR="00E1368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sidRPr="008A6C70">
        <w:rPr>
          <w:rFonts w:ascii="Times New Roman" w:hAnsi="Times New Roman" w:cs="Times New Roman"/>
          <w:sz w:val="28"/>
          <w:szCs w:val="28"/>
        </w:rPr>
        <w:t>Proportionate Share</w:t>
      </w:r>
    </w:p>
    <w:p w:rsidR="00E1368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Pr>
          <w:rFonts w:ascii="Times New Roman" w:hAnsi="Times New Roman" w:cs="Times New Roman"/>
          <w:sz w:val="28"/>
          <w:szCs w:val="28"/>
        </w:rPr>
        <w:t>Coordinating Early Intervening Services (CEIS)</w:t>
      </w:r>
    </w:p>
    <w:p w:rsidR="00E1368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Pr>
          <w:rFonts w:ascii="Times New Roman" w:hAnsi="Times New Roman" w:cs="Times New Roman"/>
          <w:sz w:val="28"/>
          <w:szCs w:val="28"/>
        </w:rPr>
        <w:t>Parental Involvement</w:t>
      </w:r>
    </w:p>
    <w:p w:rsidR="00E1368B" w:rsidRPr="006463FB" w:rsidRDefault="00E1368B" w:rsidP="006463FB">
      <w:pPr>
        <w:pStyle w:val="ListParagraph"/>
        <w:numPr>
          <w:ilvl w:val="0"/>
          <w:numId w:val="1"/>
        </w:numPr>
        <w:spacing w:after="0" w:line="240" w:lineRule="auto"/>
        <w:ind w:left="0" w:firstLine="90"/>
        <w:rPr>
          <w:rFonts w:ascii="Times New Roman" w:hAnsi="Times New Roman" w:cs="Times New Roman"/>
          <w:sz w:val="28"/>
          <w:szCs w:val="28"/>
        </w:rPr>
      </w:pPr>
      <w:r>
        <w:rPr>
          <w:rFonts w:ascii="Times New Roman" w:hAnsi="Times New Roman" w:cs="Times New Roman"/>
          <w:sz w:val="28"/>
          <w:szCs w:val="28"/>
        </w:rPr>
        <w:t>Professional Development</w:t>
      </w:r>
    </w:p>
    <w:p w:rsidR="006463FB" w:rsidRDefault="008A6C70" w:rsidP="00E136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463FB" w:rsidRDefault="006463FB" w:rsidP="006463FB">
      <w:pPr>
        <w:spacing w:after="0" w:line="240" w:lineRule="auto"/>
        <w:rPr>
          <w:rFonts w:ascii="Times New Roman" w:hAnsi="Times New Roman" w:cs="Times New Roman"/>
          <w:b/>
          <w:sz w:val="28"/>
          <w:szCs w:val="28"/>
        </w:rPr>
      </w:pPr>
    </w:p>
    <w:p w:rsidR="006463FB" w:rsidRDefault="006463FB" w:rsidP="006463FB">
      <w:pPr>
        <w:tabs>
          <w:tab w:val="left" w:pos="90"/>
        </w:tabs>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DA1F0C" w:rsidRDefault="00DA1F0C" w:rsidP="001E0E0D">
      <w:pPr>
        <w:spacing w:after="0" w:line="240" w:lineRule="auto"/>
        <w:jc w:val="center"/>
        <w:rPr>
          <w:rFonts w:ascii="Times New Roman" w:hAnsi="Times New Roman" w:cs="Times New Roman"/>
          <w:b/>
          <w:sz w:val="28"/>
          <w:szCs w:val="28"/>
        </w:rPr>
      </w:pPr>
    </w:p>
    <w:p w:rsidR="001F0F2C" w:rsidRDefault="001F0F2C" w:rsidP="001E0E0D">
      <w:pPr>
        <w:spacing w:after="0" w:line="240" w:lineRule="auto"/>
        <w:jc w:val="center"/>
        <w:rPr>
          <w:rFonts w:ascii="Times New Roman" w:hAnsi="Times New Roman" w:cs="Times New Roman"/>
          <w:b/>
          <w:sz w:val="28"/>
          <w:szCs w:val="28"/>
        </w:rPr>
      </w:pPr>
    </w:p>
    <w:p w:rsidR="001F0F2C" w:rsidRDefault="001F0F2C" w:rsidP="001E0E0D">
      <w:pPr>
        <w:spacing w:after="0" w:line="240" w:lineRule="auto"/>
        <w:jc w:val="center"/>
        <w:rPr>
          <w:rFonts w:ascii="Times New Roman" w:hAnsi="Times New Roman" w:cs="Times New Roman"/>
          <w:b/>
          <w:sz w:val="28"/>
          <w:szCs w:val="28"/>
        </w:rPr>
      </w:pPr>
    </w:p>
    <w:p w:rsidR="006463FB" w:rsidRDefault="006463FB" w:rsidP="001E0E0D">
      <w:pPr>
        <w:spacing w:after="0" w:line="240" w:lineRule="auto"/>
        <w:jc w:val="center"/>
        <w:rPr>
          <w:rFonts w:ascii="Times New Roman" w:hAnsi="Times New Roman" w:cs="Times New Roman"/>
          <w:b/>
          <w:sz w:val="28"/>
          <w:szCs w:val="28"/>
        </w:rPr>
      </w:pPr>
    </w:p>
    <w:p w:rsidR="008A6C70" w:rsidRDefault="008A6C70" w:rsidP="001E0E0D">
      <w:pPr>
        <w:spacing w:after="0" w:line="240" w:lineRule="auto"/>
        <w:jc w:val="center"/>
        <w:rPr>
          <w:rFonts w:ascii="Times New Roman" w:hAnsi="Times New Roman" w:cs="Times New Roman"/>
          <w:b/>
          <w:sz w:val="28"/>
          <w:szCs w:val="28"/>
        </w:rPr>
      </w:pPr>
    </w:p>
    <w:p w:rsidR="008A6C70" w:rsidRDefault="008A6C70"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jc w:val="center"/>
        <w:rPr>
          <w:rFonts w:ascii="Times New Roman" w:hAnsi="Times New Roman" w:cs="Times New Roman"/>
          <w:b/>
          <w:sz w:val="28"/>
          <w:szCs w:val="28"/>
        </w:rPr>
      </w:pPr>
      <w:r w:rsidRPr="001E0E0D">
        <w:rPr>
          <w:rFonts w:ascii="Times New Roman" w:hAnsi="Times New Roman" w:cs="Times New Roman"/>
          <w:b/>
          <w:sz w:val="28"/>
          <w:szCs w:val="28"/>
        </w:rPr>
        <w:t>LEA Self-Assessment Team</w:t>
      </w:r>
    </w:p>
    <w:p w:rsidR="001E0E0D" w:rsidRDefault="001E0E0D"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jc w:val="center"/>
        <w:rPr>
          <w:rFonts w:ascii="Times New Roman" w:hAnsi="Times New Roman" w:cs="Times New Roman"/>
          <w:b/>
          <w:sz w:val="28"/>
          <w:szCs w:val="28"/>
        </w:rPr>
      </w:pPr>
    </w:p>
    <w:p w:rsidR="001E0E0D" w:rsidRDefault="001E0E0D" w:rsidP="001E0E0D">
      <w:pPr>
        <w:spacing w:after="0" w:line="240" w:lineRule="auto"/>
        <w:rPr>
          <w:rFonts w:ascii="Times New Roman" w:hAnsi="Times New Roman" w:cs="Times New Roman"/>
          <w:sz w:val="28"/>
          <w:szCs w:val="28"/>
        </w:rPr>
      </w:pPr>
      <w:r w:rsidRPr="001E0E0D">
        <w:rPr>
          <w:rFonts w:ascii="Times New Roman" w:hAnsi="Times New Roman" w:cs="Times New Roman"/>
          <w:sz w:val="28"/>
          <w:szCs w:val="28"/>
        </w:rPr>
        <w:t>L</w:t>
      </w:r>
      <w:r>
        <w:rPr>
          <w:rFonts w:ascii="Times New Roman" w:hAnsi="Times New Roman" w:cs="Times New Roman"/>
          <w:sz w:val="28"/>
          <w:szCs w:val="28"/>
        </w:rPr>
        <w:t>EA Name: ___________________________________________________</w:t>
      </w:r>
    </w:p>
    <w:p w:rsidR="00CB33DE" w:rsidRDefault="00CB33DE" w:rsidP="001E0E0D">
      <w:pPr>
        <w:spacing w:after="0" w:line="240" w:lineRule="auto"/>
        <w:rPr>
          <w:rFonts w:ascii="Times New Roman" w:hAnsi="Times New Roman" w:cs="Times New Roman"/>
          <w:sz w:val="28"/>
          <w:szCs w:val="28"/>
        </w:rPr>
      </w:pPr>
    </w:p>
    <w:p w:rsidR="00CB33DE" w:rsidRDefault="00CB33DE" w:rsidP="00CB33DE">
      <w:pPr>
        <w:spacing w:after="0" w:line="240" w:lineRule="auto"/>
        <w:rPr>
          <w:rFonts w:ascii="Times New Roman" w:hAnsi="Times New Roman" w:cs="Times New Roman"/>
          <w:sz w:val="28"/>
          <w:szCs w:val="28"/>
        </w:rPr>
      </w:pPr>
      <w:r>
        <w:rPr>
          <w:rFonts w:ascii="Times New Roman" w:hAnsi="Times New Roman" w:cs="Times New Roman"/>
          <w:sz w:val="28"/>
          <w:szCs w:val="28"/>
        </w:rPr>
        <w:t>Date of Self-Assessment: ________________________________________</w:t>
      </w:r>
    </w:p>
    <w:p w:rsidR="001E0E0D" w:rsidRDefault="001E0E0D" w:rsidP="001E0E0D">
      <w:pPr>
        <w:spacing w:after="0" w:line="240" w:lineRule="auto"/>
        <w:rPr>
          <w:rFonts w:ascii="Times New Roman" w:hAnsi="Times New Roman" w:cs="Times New Roman"/>
          <w:sz w:val="28"/>
          <w:szCs w:val="28"/>
        </w:rPr>
      </w:pPr>
    </w:p>
    <w:p w:rsidR="001E0E0D" w:rsidRDefault="001E0E0D"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Self-Assessment Team Members: </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7.</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8.</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9.</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10.</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11.</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12.</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13.</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14.</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15.</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16.</w:t>
      </w:r>
    </w:p>
    <w:p w:rsidR="00DA1F0C" w:rsidRDefault="00DA1F0C" w:rsidP="00DA1F0C">
      <w:pPr>
        <w:pBdr>
          <w:bottom w:val="single" w:sz="12" w:space="1" w:color="auto"/>
        </w:pBdr>
        <w:spacing w:after="0" w:line="360" w:lineRule="auto"/>
        <w:rPr>
          <w:rFonts w:ascii="Times New Roman" w:hAnsi="Times New Roman" w:cs="Times New Roman"/>
          <w:sz w:val="28"/>
          <w:szCs w:val="28"/>
        </w:rPr>
      </w:pPr>
      <w:r>
        <w:rPr>
          <w:rFonts w:ascii="Times New Roman" w:hAnsi="Times New Roman" w:cs="Times New Roman"/>
          <w:sz w:val="28"/>
          <w:szCs w:val="28"/>
        </w:rPr>
        <w:t>17.</w:t>
      </w:r>
    </w:p>
    <w:p w:rsidR="001E0E0D" w:rsidRDefault="001E0E0D" w:rsidP="001E0E0D">
      <w:pPr>
        <w:spacing w:after="0" w:line="240" w:lineRule="auto"/>
        <w:rPr>
          <w:rFonts w:ascii="Times New Roman" w:hAnsi="Times New Roman" w:cs="Times New Roman"/>
          <w:sz w:val="28"/>
          <w:szCs w:val="28"/>
        </w:rPr>
      </w:pPr>
    </w:p>
    <w:tbl>
      <w:tblPr>
        <w:tblStyle w:val="TableGrid"/>
        <w:tblW w:w="10890" w:type="dxa"/>
        <w:jc w:val="center"/>
        <w:tblLayout w:type="fixed"/>
        <w:tblLook w:val="04A0" w:firstRow="1" w:lastRow="0" w:firstColumn="1" w:lastColumn="0" w:noHBand="0" w:noVBand="1"/>
      </w:tblPr>
      <w:tblGrid>
        <w:gridCol w:w="3150"/>
        <w:gridCol w:w="6115"/>
        <w:gridCol w:w="812"/>
        <w:gridCol w:w="813"/>
      </w:tblGrid>
      <w:tr w:rsidR="00205029" w:rsidTr="006A39E6">
        <w:trPr>
          <w:trHeight w:val="720"/>
          <w:jc w:val="center"/>
        </w:trPr>
        <w:tc>
          <w:tcPr>
            <w:tcW w:w="3150" w:type="dxa"/>
            <w:vMerge w:val="restart"/>
          </w:tcPr>
          <w:p w:rsidR="00205029" w:rsidRDefault="00205029" w:rsidP="001E0E0D">
            <w:pPr>
              <w:rPr>
                <w:rFonts w:ascii="Times New Roman" w:hAnsi="Times New Roman" w:cs="Times New Roman"/>
                <w:b/>
                <w:sz w:val="28"/>
                <w:szCs w:val="28"/>
              </w:rPr>
            </w:pPr>
          </w:p>
          <w:p w:rsidR="00205029" w:rsidRDefault="00205029" w:rsidP="001E0E0D">
            <w:pPr>
              <w:rPr>
                <w:rFonts w:ascii="Times New Roman" w:hAnsi="Times New Roman" w:cs="Times New Roman"/>
                <w:b/>
                <w:sz w:val="28"/>
                <w:szCs w:val="28"/>
              </w:rPr>
            </w:pPr>
          </w:p>
          <w:p w:rsidR="00205029" w:rsidRDefault="00205029" w:rsidP="001E0E0D">
            <w:pPr>
              <w:rPr>
                <w:rFonts w:ascii="Times New Roman" w:hAnsi="Times New Roman" w:cs="Times New Roman"/>
                <w:b/>
                <w:sz w:val="28"/>
                <w:szCs w:val="28"/>
              </w:rPr>
            </w:pPr>
          </w:p>
          <w:p w:rsidR="00205029" w:rsidRDefault="00205029" w:rsidP="00205029">
            <w:pPr>
              <w:pStyle w:val="ListParagraph"/>
              <w:rPr>
                <w:rFonts w:ascii="Times New Roman" w:hAnsi="Times New Roman" w:cs="Times New Roman"/>
                <w:b/>
                <w:sz w:val="28"/>
                <w:szCs w:val="28"/>
              </w:rPr>
            </w:pPr>
          </w:p>
          <w:p w:rsidR="00205029" w:rsidRPr="00205029" w:rsidRDefault="00205029" w:rsidP="00205029">
            <w:pPr>
              <w:pStyle w:val="ListParagraph"/>
              <w:numPr>
                <w:ilvl w:val="0"/>
                <w:numId w:val="3"/>
              </w:numPr>
              <w:rPr>
                <w:rFonts w:ascii="Times New Roman" w:hAnsi="Times New Roman" w:cs="Times New Roman"/>
                <w:b/>
                <w:sz w:val="28"/>
                <w:szCs w:val="28"/>
              </w:rPr>
            </w:pPr>
            <w:r w:rsidRPr="00205029">
              <w:rPr>
                <w:rFonts w:ascii="Times New Roman" w:hAnsi="Times New Roman" w:cs="Times New Roman"/>
                <w:b/>
                <w:sz w:val="28"/>
                <w:szCs w:val="28"/>
              </w:rPr>
              <w:t>Time and Effort</w:t>
            </w:r>
          </w:p>
          <w:p w:rsidR="00205029" w:rsidRDefault="00205029" w:rsidP="001E0E0D">
            <w:pPr>
              <w:rPr>
                <w:rFonts w:ascii="Times New Roman" w:hAnsi="Times New Roman" w:cs="Times New Roman"/>
                <w:b/>
                <w:sz w:val="28"/>
                <w:szCs w:val="28"/>
              </w:rPr>
            </w:pPr>
          </w:p>
          <w:p w:rsidR="00205029" w:rsidRPr="001E0E0D" w:rsidRDefault="00205029" w:rsidP="001E0E0D">
            <w:pPr>
              <w:jc w:val="center"/>
              <w:rPr>
                <w:rFonts w:ascii="Times New Roman" w:hAnsi="Times New Roman" w:cs="Times New Roman"/>
                <w:b/>
                <w:sz w:val="28"/>
                <w:szCs w:val="28"/>
              </w:rPr>
            </w:pPr>
          </w:p>
        </w:tc>
        <w:tc>
          <w:tcPr>
            <w:tcW w:w="7740" w:type="dxa"/>
            <w:gridSpan w:val="3"/>
          </w:tcPr>
          <w:p w:rsidR="00205029" w:rsidRPr="00205029" w:rsidRDefault="00205029" w:rsidP="00935380">
            <w:pPr>
              <w:pStyle w:val="ListParagraph"/>
              <w:rPr>
                <w:rFonts w:ascii="Times New Roman" w:hAnsi="Times New Roman" w:cs="Times New Roman"/>
                <w:b/>
                <w:sz w:val="28"/>
                <w:szCs w:val="28"/>
              </w:rPr>
            </w:pPr>
            <w:r>
              <w:rPr>
                <w:rFonts w:ascii="Times New Roman" w:hAnsi="Times New Roman" w:cs="Times New Roman"/>
                <w:b/>
                <w:sz w:val="28"/>
                <w:szCs w:val="28"/>
              </w:rPr>
              <w:t>Semi-Annual Certification Requirement</w:t>
            </w:r>
          </w:p>
        </w:tc>
      </w:tr>
      <w:tr w:rsidR="00205029" w:rsidTr="00046CF5">
        <w:trPr>
          <w:trHeight w:val="1200"/>
          <w:jc w:val="center"/>
        </w:trPr>
        <w:tc>
          <w:tcPr>
            <w:tcW w:w="3150" w:type="dxa"/>
            <w:vMerge/>
            <w:tcBorders>
              <w:bottom w:val="triple" w:sz="4" w:space="0" w:color="auto"/>
            </w:tcBorders>
          </w:tcPr>
          <w:p w:rsidR="00205029" w:rsidRDefault="00205029" w:rsidP="001E0E0D">
            <w:pPr>
              <w:rPr>
                <w:rFonts w:ascii="Times New Roman" w:hAnsi="Times New Roman" w:cs="Times New Roman"/>
                <w:b/>
                <w:sz w:val="28"/>
                <w:szCs w:val="28"/>
              </w:rPr>
            </w:pPr>
          </w:p>
        </w:tc>
        <w:tc>
          <w:tcPr>
            <w:tcW w:w="7740" w:type="dxa"/>
            <w:gridSpan w:val="3"/>
          </w:tcPr>
          <w:p w:rsidR="00046CF5" w:rsidRPr="00205029" w:rsidRDefault="00205029" w:rsidP="001E0E0D">
            <w:pPr>
              <w:rPr>
                <w:rFonts w:ascii="Times New Roman" w:hAnsi="Times New Roman" w:cs="Times New Roman"/>
                <w:sz w:val="24"/>
                <w:szCs w:val="24"/>
              </w:rPr>
            </w:pPr>
            <w:r>
              <w:rPr>
                <w:rFonts w:ascii="Times New Roman" w:hAnsi="Times New Roman" w:cs="Times New Roman"/>
                <w:sz w:val="24"/>
                <w:szCs w:val="24"/>
              </w:rPr>
              <w:t>Salaries and wages paid for employees who work on a single federal cost object must be supported by periodic certifications that the employees worked solely on that activity for the period covered by the certification. These certifications must be prepared at least semi-annually and signed by the employee or supervisory official who has firsthand knowledge of the employee’s work.</w:t>
            </w:r>
          </w:p>
        </w:tc>
      </w:tr>
      <w:tr w:rsidR="00046CF5" w:rsidTr="00E46336">
        <w:trPr>
          <w:trHeight w:val="485"/>
          <w:jc w:val="center"/>
        </w:trPr>
        <w:tc>
          <w:tcPr>
            <w:tcW w:w="9265" w:type="dxa"/>
            <w:gridSpan w:val="2"/>
            <w:tcBorders>
              <w:top w:val="triple" w:sz="4" w:space="0" w:color="auto"/>
              <w:left w:val="triple" w:sz="4" w:space="0" w:color="auto"/>
              <w:bottom w:val="triple" w:sz="4" w:space="0" w:color="auto"/>
            </w:tcBorders>
          </w:tcPr>
          <w:p w:rsidR="006A39E6" w:rsidRDefault="006A39E6" w:rsidP="00F428DE">
            <w:pPr>
              <w:ind w:left="-63"/>
              <w:rPr>
                <w:rFonts w:ascii="Times New Roman" w:hAnsi="Times New Roman" w:cs="Times New Roman"/>
                <w:b/>
                <w:sz w:val="16"/>
                <w:szCs w:val="16"/>
              </w:rPr>
            </w:pPr>
            <w:r>
              <w:rPr>
                <w:rFonts w:ascii="Times New Roman" w:hAnsi="Times New Roman" w:cs="Times New Roman"/>
                <w:b/>
                <w:i/>
                <w:sz w:val="24"/>
                <w:szCs w:val="24"/>
              </w:rPr>
              <w:t xml:space="preserve">  </w:t>
            </w:r>
            <w:r w:rsidRPr="006A39E6">
              <w:rPr>
                <w:rFonts w:ascii="Times New Roman" w:hAnsi="Times New Roman" w:cs="Times New Roman"/>
                <w:b/>
                <w:sz w:val="28"/>
                <w:szCs w:val="28"/>
              </w:rPr>
              <w:t>Semi-Annual Certification</w:t>
            </w:r>
          </w:p>
          <w:p w:rsidR="006A39E6" w:rsidRPr="006A39E6" w:rsidRDefault="006A39E6" w:rsidP="001E0E0D">
            <w:pPr>
              <w:rPr>
                <w:rFonts w:ascii="Times New Roman" w:hAnsi="Times New Roman" w:cs="Times New Roman"/>
                <w:b/>
                <w:sz w:val="14"/>
                <w:szCs w:val="14"/>
              </w:rPr>
            </w:pPr>
            <w:r>
              <w:rPr>
                <w:rFonts w:ascii="Times New Roman" w:hAnsi="Times New Roman" w:cs="Times New Roman"/>
                <w:b/>
                <w:sz w:val="16"/>
                <w:szCs w:val="16"/>
              </w:rPr>
              <w:t xml:space="preserve">                                                                                  </w:t>
            </w:r>
            <w:r w:rsidRPr="006A39E6">
              <w:rPr>
                <w:rFonts w:ascii="Times New Roman" w:hAnsi="Times New Roman" w:cs="Times New Roman"/>
                <w:b/>
                <w:i/>
                <w:sz w:val="14"/>
                <w:szCs w:val="14"/>
              </w:rPr>
              <w:t>If no personnel paid with federal IDEA funds, skip this component and</w:t>
            </w:r>
            <w:r>
              <w:rPr>
                <w:rFonts w:ascii="Times New Roman" w:hAnsi="Times New Roman" w:cs="Times New Roman"/>
                <w:b/>
                <w:i/>
                <w:sz w:val="14"/>
                <w:szCs w:val="14"/>
              </w:rPr>
              <w:t xml:space="preserve"> proceed to B. Equipment.</w:t>
            </w:r>
            <w:r w:rsidRPr="006A39E6">
              <w:rPr>
                <w:rFonts w:ascii="Times New Roman" w:hAnsi="Times New Roman" w:cs="Times New Roman"/>
                <w:b/>
                <w:i/>
                <w:sz w:val="14"/>
                <w:szCs w:val="14"/>
              </w:rPr>
              <w:t xml:space="preserve"> </w:t>
            </w:r>
            <w:r w:rsidRPr="006A39E6">
              <w:rPr>
                <w:rFonts w:ascii="Times New Roman" w:hAnsi="Times New Roman" w:cs="Times New Roman"/>
                <w:b/>
                <w:sz w:val="14"/>
                <w:szCs w:val="14"/>
              </w:rPr>
              <w:t xml:space="preserve">  </w:t>
            </w:r>
          </w:p>
        </w:tc>
        <w:tc>
          <w:tcPr>
            <w:tcW w:w="812" w:type="dxa"/>
            <w:tcBorders>
              <w:top w:val="triple" w:sz="4" w:space="0" w:color="auto"/>
              <w:bottom w:val="single" w:sz="4" w:space="0" w:color="auto"/>
            </w:tcBorders>
          </w:tcPr>
          <w:p w:rsidR="00205029" w:rsidRPr="006A39E6" w:rsidRDefault="00205029" w:rsidP="00205029">
            <w:pPr>
              <w:jc w:val="center"/>
              <w:rPr>
                <w:rFonts w:ascii="Times New Roman" w:hAnsi="Times New Roman" w:cs="Times New Roman"/>
                <w:b/>
                <w:i/>
                <w:sz w:val="28"/>
                <w:szCs w:val="28"/>
              </w:rPr>
            </w:pPr>
            <w:r w:rsidRPr="006A39E6">
              <w:rPr>
                <w:rFonts w:ascii="Times New Roman" w:hAnsi="Times New Roman" w:cs="Times New Roman"/>
                <w:b/>
                <w:i/>
                <w:sz w:val="28"/>
                <w:szCs w:val="28"/>
              </w:rPr>
              <w:t>YES</w:t>
            </w:r>
          </w:p>
        </w:tc>
        <w:tc>
          <w:tcPr>
            <w:tcW w:w="813" w:type="dxa"/>
            <w:tcBorders>
              <w:top w:val="triple" w:sz="4" w:space="0" w:color="auto"/>
              <w:bottom w:val="single" w:sz="4" w:space="0" w:color="auto"/>
              <w:right w:val="triple" w:sz="4" w:space="0" w:color="auto"/>
            </w:tcBorders>
          </w:tcPr>
          <w:p w:rsidR="00205029" w:rsidRPr="006A39E6" w:rsidRDefault="00205029" w:rsidP="00205029">
            <w:pPr>
              <w:jc w:val="center"/>
              <w:rPr>
                <w:rFonts w:ascii="Times New Roman" w:hAnsi="Times New Roman" w:cs="Times New Roman"/>
                <w:b/>
                <w:i/>
                <w:sz w:val="28"/>
                <w:szCs w:val="28"/>
              </w:rPr>
            </w:pPr>
            <w:r w:rsidRPr="006A39E6">
              <w:rPr>
                <w:rFonts w:ascii="Times New Roman" w:hAnsi="Times New Roman" w:cs="Times New Roman"/>
                <w:b/>
                <w:i/>
                <w:sz w:val="28"/>
                <w:szCs w:val="28"/>
              </w:rPr>
              <w:t>NO</w:t>
            </w:r>
          </w:p>
        </w:tc>
      </w:tr>
      <w:tr w:rsidR="00046CF5" w:rsidRPr="006A39E6" w:rsidTr="00E46336">
        <w:trPr>
          <w:trHeight w:val="535"/>
          <w:jc w:val="center"/>
        </w:trPr>
        <w:tc>
          <w:tcPr>
            <w:tcW w:w="9265" w:type="dxa"/>
            <w:gridSpan w:val="2"/>
            <w:tcBorders>
              <w:top w:val="triple" w:sz="4" w:space="0" w:color="auto"/>
            </w:tcBorders>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There are written policies/procedures for meeting Time and Effort requirements for personnel paid with IDEA funds.</w:t>
            </w:r>
          </w:p>
        </w:tc>
        <w:tc>
          <w:tcPr>
            <w:tcW w:w="812" w:type="dxa"/>
            <w:tcBorders>
              <w:top w:val="triple" w:sz="4" w:space="0" w:color="auto"/>
            </w:tcBorders>
          </w:tcPr>
          <w:p w:rsidR="00046CF5" w:rsidRPr="006A39E6" w:rsidRDefault="00046CF5" w:rsidP="00205029">
            <w:pPr>
              <w:jc w:val="center"/>
              <w:rPr>
                <w:rFonts w:ascii="Times New Roman" w:hAnsi="Times New Roman" w:cs="Times New Roman"/>
                <w:sz w:val="28"/>
                <w:szCs w:val="28"/>
              </w:rPr>
            </w:pPr>
          </w:p>
        </w:tc>
        <w:tc>
          <w:tcPr>
            <w:tcW w:w="813" w:type="dxa"/>
            <w:tcBorders>
              <w:top w:val="triple" w:sz="4" w:space="0" w:color="auto"/>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 xml:space="preserve">Time and Effort policies/procedures include the requirements and procedures for using an approved substitute system, if the LEA </w:t>
            </w:r>
            <w:r w:rsidR="00A91C67" w:rsidRPr="00046CF5">
              <w:rPr>
                <w:rFonts w:ascii="Times New Roman" w:hAnsi="Times New Roman" w:cs="Times New Roman"/>
                <w:sz w:val="24"/>
                <w:szCs w:val="24"/>
              </w:rPr>
              <w:t>chooses</w:t>
            </w:r>
            <w:r w:rsidRPr="00046CF5">
              <w:rPr>
                <w:rFonts w:ascii="Times New Roman" w:hAnsi="Times New Roman" w:cs="Times New Roman"/>
                <w:sz w:val="24"/>
                <w:szCs w:val="24"/>
              </w:rPr>
              <w:t xml:space="preserve"> to use a substitute system.</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Time and Effort policies/procedures detail the single federal cost objective requirement for periodic certification.</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046CF5" w:rsidP="00046CF5">
            <w:pPr>
              <w:pStyle w:val="ListParagraph"/>
              <w:numPr>
                <w:ilvl w:val="0"/>
                <w:numId w:val="6"/>
              </w:numPr>
              <w:rPr>
                <w:rFonts w:ascii="Times New Roman" w:hAnsi="Times New Roman" w:cs="Times New Roman"/>
                <w:sz w:val="24"/>
                <w:szCs w:val="24"/>
              </w:rPr>
            </w:pPr>
            <w:r w:rsidRPr="00046CF5">
              <w:rPr>
                <w:rFonts w:ascii="Times New Roman" w:hAnsi="Times New Roman" w:cs="Times New Roman"/>
                <w:sz w:val="24"/>
                <w:szCs w:val="24"/>
              </w:rPr>
              <w:t>The Time and Effort policies/procedures include dates of the periods that the LEA will collect the semi-annual certifications.</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596484"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time and Effort policies/procedures include the staff position(s) responsible for identifying employees who require Semi-Annual Certification and for collecting and maintaining the certifications.</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596484"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Payroll documents are available that </w:t>
            </w:r>
            <w:r w:rsidR="002A68A2">
              <w:rPr>
                <w:rFonts w:ascii="Times New Roman" w:hAnsi="Times New Roman" w:cs="Times New Roman"/>
                <w:sz w:val="24"/>
                <w:szCs w:val="24"/>
              </w:rPr>
              <w:t>identify the funding source and program report code of all employees who</w:t>
            </w:r>
            <w:r w:rsidR="00F03105">
              <w:rPr>
                <w:rFonts w:ascii="Times New Roman" w:hAnsi="Times New Roman" w:cs="Times New Roman"/>
                <w:sz w:val="24"/>
                <w:szCs w:val="24"/>
              </w:rPr>
              <w:t xml:space="preserve"> serve students with disabilities and are used to identify employees who require Semi-Annual Certification.</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F03105"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According to payroll records all employees who have worked on a single Federal cost objective have Semi-Annual Certifications.</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F03105"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Semi-Annual Certification Forms covers a period of one year and are completed twice during a 12 month period.</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046CF5" w:rsidRPr="006A39E6" w:rsidTr="00E46336">
        <w:trPr>
          <w:trHeight w:val="485"/>
          <w:jc w:val="center"/>
        </w:trPr>
        <w:tc>
          <w:tcPr>
            <w:tcW w:w="9265" w:type="dxa"/>
            <w:gridSpan w:val="2"/>
          </w:tcPr>
          <w:p w:rsidR="00046CF5" w:rsidRPr="00046CF5" w:rsidRDefault="006F02B3"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beginning and ending dates of the Semi-Annual Certification Form includes month/day/year of the certification period.</w:t>
            </w:r>
          </w:p>
        </w:tc>
        <w:tc>
          <w:tcPr>
            <w:tcW w:w="812" w:type="dxa"/>
          </w:tcPr>
          <w:p w:rsidR="00046CF5" w:rsidRPr="006A39E6" w:rsidRDefault="00046CF5" w:rsidP="00205029">
            <w:pPr>
              <w:jc w:val="center"/>
              <w:rPr>
                <w:rFonts w:ascii="Times New Roman" w:hAnsi="Times New Roman" w:cs="Times New Roman"/>
                <w:sz w:val="28"/>
                <w:szCs w:val="28"/>
              </w:rPr>
            </w:pPr>
          </w:p>
        </w:tc>
        <w:tc>
          <w:tcPr>
            <w:tcW w:w="813" w:type="dxa"/>
            <w:tcBorders>
              <w:right w:val="single" w:sz="4" w:space="0" w:color="auto"/>
            </w:tcBorders>
          </w:tcPr>
          <w:p w:rsidR="00046CF5" w:rsidRPr="006A39E6" w:rsidRDefault="00046CF5" w:rsidP="00205029">
            <w:pPr>
              <w:jc w:val="center"/>
              <w:rPr>
                <w:rFonts w:ascii="Times New Roman" w:hAnsi="Times New Roman" w:cs="Times New Roman"/>
                <w:sz w:val="28"/>
                <w:szCs w:val="28"/>
              </w:rPr>
            </w:pPr>
          </w:p>
        </w:tc>
      </w:tr>
      <w:tr w:rsidR="0055419E" w:rsidRPr="006A39E6" w:rsidTr="00E46336">
        <w:trPr>
          <w:trHeight w:val="795"/>
          <w:jc w:val="center"/>
        </w:trPr>
        <w:tc>
          <w:tcPr>
            <w:tcW w:w="9265" w:type="dxa"/>
            <w:gridSpan w:val="2"/>
          </w:tcPr>
          <w:p w:rsidR="0055419E" w:rsidRPr="00046CF5" w:rsidRDefault="0055419E" w:rsidP="00046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Semi-Annual Certification Form includes a legible, printed and written signature of the employee or supervisor completing the form. (The LEA may choose to add a printed position name on the form.)</w:t>
            </w:r>
          </w:p>
        </w:tc>
        <w:tc>
          <w:tcPr>
            <w:tcW w:w="812" w:type="dxa"/>
          </w:tcPr>
          <w:p w:rsidR="0055419E" w:rsidRPr="006A39E6" w:rsidRDefault="0055419E" w:rsidP="00205029">
            <w:pPr>
              <w:jc w:val="center"/>
              <w:rPr>
                <w:rFonts w:ascii="Times New Roman" w:hAnsi="Times New Roman" w:cs="Times New Roman"/>
                <w:sz w:val="28"/>
                <w:szCs w:val="28"/>
              </w:rPr>
            </w:pPr>
          </w:p>
        </w:tc>
        <w:tc>
          <w:tcPr>
            <w:tcW w:w="813" w:type="dxa"/>
            <w:tcBorders>
              <w:right w:val="single" w:sz="4" w:space="0" w:color="auto"/>
            </w:tcBorders>
          </w:tcPr>
          <w:p w:rsidR="0055419E" w:rsidRPr="006A39E6" w:rsidRDefault="0055419E" w:rsidP="00205029">
            <w:pPr>
              <w:jc w:val="center"/>
              <w:rPr>
                <w:rFonts w:ascii="Times New Roman" w:hAnsi="Times New Roman" w:cs="Times New Roman"/>
                <w:sz w:val="28"/>
                <w:szCs w:val="28"/>
              </w:rPr>
            </w:pPr>
          </w:p>
        </w:tc>
      </w:tr>
      <w:tr w:rsidR="0055419E" w:rsidRPr="006A39E6" w:rsidTr="00E46336">
        <w:trPr>
          <w:trHeight w:val="300"/>
          <w:jc w:val="center"/>
        </w:trPr>
        <w:tc>
          <w:tcPr>
            <w:tcW w:w="9265" w:type="dxa"/>
            <w:gridSpan w:val="2"/>
          </w:tcPr>
          <w:p w:rsidR="0055419E" w:rsidRDefault="0055419E" w:rsidP="004C5D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signatures are affixed and dated after the work has been certified as completed.</w:t>
            </w:r>
          </w:p>
        </w:tc>
        <w:tc>
          <w:tcPr>
            <w:tcW w:w="812" w:type="dxa"/>
          </w:tcPr>
          <w:p w:rsidR="0055419E" w:rsidRPr="006A39E6" w:rsidRDefault="0055419E" w:rsidP="00205029">
            <w:pPr>
              <w:jc w:val="center"/>
              <w:rPr>
                <w:rFonts w:ascii="Times New Roman" w:hAnsi="Times New Roman" w:cs="Times New Roman"/>
                <w:sz w:val="28"/>
                <w:szCs w:val="28"/>
              </w:rPr>
            </w:pPr>
          </w:p>
        </w:tc>
        <w:tc>
          <w:tcPr>
            <w:tcW w:w="813" w:type="dxa"/>
            <w:tcBorders>
              <w:right w:val="single" w:sz="4" w:space="0" w:color="auto"/>
            </w:tcBorders>
          </w:tcPr>
          <w:p w:rsidR="0055419E" w:rsidRPr="006A39E6" w:rsidRDefault="0055419E" w:rsidP="00205029">
            <w:pPr>
              <w:jc w:val="center"/>
              <w:rPr>
                <w:rFonts w:ascii="Times New Roman" w:hAnsi="Times New Roman" w:cs="Times New Roman"/>
                <w:sz w:val="28"/>
                <w:szCs w:val="28"/>
              </w:rPr>
            </w:pPr>
          </w:p>
        </w:tc>
      </w:tr>
      <w:tr w:rsidR="006F02B3" w:rsidRPr="006A39E6" w:rsidTr="00E46336">
        <w:trPr>
          <w:trHeight w:val="485"/>
          <w:jc w:val="center"/>
        </w:trPr>
        <w:tc>
          <w:tcPr>
            <w:tcW w:w="9265" w:type="dxa"/>
            <w:gridSpan w:val="2"/>
          </w:tcPr>
          <w:p w:rsidR="006F02B3" w:rsidRPr="00046CF5" w:rsidRDefault="006F02B3" w:rsidP="006F02B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a Blanket Semi-Annual Certification Form is used to document certification of multiple employees at a single site, the list of employees is recorded in a manner that clearly identifies the site (names are not attached</w:t>
            </w:r>
            <w:r w:rsidR="0055419E">
              <w:rPr>
                <w:rFonts w:ascii="Times New Roman" w:hAnsi="Times New Roman" w:cs="Times New Roman"/>
                <w:sz w:val="24"/>
                <w:szCs w:val="24"/>
              </w:rPr>
              <w:t xml:space="preserve"> separately to a certification form with no identifying site information.</w:t>
            </w:r>
          </w:p>
        </w:tc>
        <w:tc>
          <w:tcPr>
            <w:tcW w:w="812" w:type="dxa"/>
          </w:tcPr>
          <w:p w:rsidR="006F02B3" w:rsidRPr="006A39E6" w:rsidRDefault="006F02B3" w:rsidP="006F02B3">
            <w:pPr>
              <w:jc w:val="center"/>
              <w:rPr>
                <w:rFonts w:ascii="Times New Roman" w:hAnsi="Times New Roman" w:cs="Times New Roman"/>
                <w:sz w:val="28"/>
                <w:szCs w:val="28"/>
              </w:rPr>
            </w:pPr>
          </w:p>
        </w:tc>
        <w:tc>
          <w:tcPr>
            <w:tcW w:w="813" w:type="dxa"/>
            <w:tcBorders>
              <w:right w:val="single" w:sz="4" w:space="0" w:color="auto"/>
            </w:tcBorders>
          </w:tcPr>
          <w:p w:rsidR="006F02B3" w:rsidRPr="006A39E6" w:rsidRDefault="006F02B3" w:rsidP="006F02B3">
            <w:pPr>
              <w:jc w:val="center"/>
              <w:rPr>
                <w:rFonts w:ascii="Times New Roman" w:hAnsi="Times New Roman" w:cs="Times New Roman"/>
                <w:sz w:val="28"/>
                <w:szCs w:val="28"/>
              </w:rPr>
            </w:pPr>
          </w:p>
        </w:tc>
      </w:tr>
    </w:tbl>
    <w:p w:rsidR="00CB33DE" w:rsidRDefault="00CB33DE" w:rsidP="0055419E">
      <w:pPr>
        <w:spacing w:after="0" w:line="240" w:lineRule="auto"/>
        <w:jc w:val="center"/>
        <w:rPr>
          <w:rFonts w:ascii="Times New Roman" w:hAnsi="Times New Roman" w:cs="Times New Roman"/>
          <w:b/>
          <w:sz w:val="32"/>
          <w:szCs w:val="32"/>
        </w:rPr>
      </w:pPr>
    </w:p>
    <w:p w:rsidR="0062778E" w:rsidRDefault="0062778E" w:rsidP="0062778E">
      <w:pPr>
        <w:spacing w:after="0" w:line="240" w:lineRule="auto"/>
        <w:jc w:val="center"/>
        <w:rPr>
          <w:rFonts w:ascii="Times New Roman" w:hAnsi="Times New Roman" w:cs="Times New Roman"/>
          <w:b/>
          <w:sz w:val="28"/>
          <w:szCs w:val="28"/>
        </w:rPr>
      </w:pPr>
    </w:p>
    <w:tbl>
      <w:tblPr>
        <w:tblStyle w:val="TableGrid"/>
        <w:tblpPr w:leftFromText="180" w:rightFromText="180" w:vertAnchor="text" w:horzAnchor="margin" w:tblpXSpec="center" w:tblpY="-429"/>
        <w:tblW w:w="11178" w:type="dxa"/>
        <w:tblLook w:val="04A0" w:firstRow="1" w:lastRow="0" w:firstColumn="1" w:lastColumn="0" w:noHBand="0" w:noVBand="1"/>
      </w:tblPr>
      <w:tblGrid>
        <w:gridCol w:w="3492"/>
        <w:gridCol w:w="4875"/>
        <w:gridCol w:w="1405"/>
        <w:gridCol w:w="1406"/>
      </w:tblGrid>
      <w:tr w:rsidR="005E3951" w:rsidTr="001F0F2C">
        <w:trPr>
          <w:trHeight w:val="263"/>
        </w:trPr>
        <w:tc>
          <w:tcPr>
            <w:tcW w:w="3492" w:type="dxa"/>
            <w:vMerge w:val="restart"/>
          </w:tcPr>
          <w:p w:rsidR="005E3951" w:rsidRDefault="005E3951" w:rsidP="001F0F2C">
            <w:pPr>
              <w:rPr>
                <w:rFonts w:ascii="Times New Roman" w:hAnsi="Times New Roman" w:cs="Times New Roman"/>
                <w:sz w:val="28"/>
                <w:szCs w:val="28"/>
              </w:rPr>
            </w:pPr>
          </w:p>
          <w:p w:rsidR="005E3951" w:rsidRDefault="005E3951" w:rsidP="001F0F2C">
            <w:pPr>
              <w:rPr>
                <w:rFonts w:ascii="Times New Roman" w:hAnsi="Times New Roman" w:cs="Times New Roman"/>
                <w:sz w:val="28"/>
                <w:szCs w:val="28"/>
              </w:rPr>
            </w:pPr>
          </w:p>
          <w:p w:rsidR="005E3951" w:rsidRDefault="005E3951" w:rsidP="001F0F2C">
            <w:pPr>
              <w:rPr>
                <w:rFonts w:ascii="Times New Roman" w:hAnsi="Times New Roman" w:cs="Times New Roman"/>
                <w:sz w:val="28"/>
                <w:szCs w:val="28"/>
              </w:rPr>
            </w:pPr>
          </w:p>
          <w:p w:rsidR="005E3951" w:rsidRPr="00CB69E6" w:rsidRDefault="005E3951" w:rsidP="00002F37">
            <w:pPr>
              <w:pStyle w:val="ListParagraph"/>
              <w:numPr>
                <w:ilvl w:val="0"/>
                <w:numId w:val="10"/>
              </w:numPr>
              <w:rPr>
                <w:rFonts w:ascii="Times New Roman" w:hAnsi="Times New Roman" w:cs="Times New Roman"/>
                <w:b/>
                <w:sz w:val="28"/>
                <w:szCs w:val="28"/>
              </w:rPr>
            </w:pPr>
            <w:r w:rsidRPr="00CB69E6">
              <w:rPr>
                <w:rFonts w:ascii="Times New Roman" w:hAnsi="Times New Roman" w:cs="Times New Roman"/>
                <w:b/>
                <w:sz w:val="28"/>
                <w:szCs w:val="28"/>
              </w:rPr>
              <w:t>Time and Effort</w:t>
            </w:r>
          </w:p>
          <w:p w:rsidR="005E3951" w:rsidRDefault="005E3951" w:rsidP="001F0F2C">
            <w:pPr>
              <w:rPr>
                <w:rFonts w:ascii="Times New Roman" w:hAnsi="Times New Roman" w:cs="Times New Roman"/>
                <w:sz w:val="28"/>
                <w:szCs w:val="28"/>
              </w:rPr>
            </w:pPr>
          </w:p>
          <w:p w:rsidR="005E3951" w:rsidRDefault="005E3951" w:rsidP="001F0F2C">
            <w:pPr>
              <w:rPr>
                <w:rFonts w:ascii="Times New Roman" w:hAnsi="Times New Roman" w:cs="Times New Roman"/>
                <w:sz w:val="28"/>
                <w:szCs w:val="28"/>
              </w:rPr>
            </w:pPr>
          </w:p>
        </w:tc>
        <w:tc>
          <w:tcPr>
            <w:tcW w:w="7686" w:type="dxa"/>
            <w:gridSpan w:val="3"/>
          </w:tcPr>
          <w:p w:rsidR="005E3951" w:rsidRPr="005E3951" w:rsidRDefault="005E3951" w:rsidP="001F0F2C">
            <w:pPr>
              <w:rPr>
                <w:rFonts w:ascii="Times New Roman" w:hAnsi="Times New Roman" w:cs="Times New Roman"/>
                <w:b/>
                <w:sz w:val="24"/>
                <w:szCs w:val="24"/>
              </w:rPr>
            </w:pPr>
            <w:r>
              <w:rPr>
                <w:rFonts w:ascii="Times New Roman" w:hAnsi="Times New Roman" w:cs="Times New Roman"/>
                <w:b/>
                <w:sz w:val="24"/>
                <w:szCs w:val="24"/>
              </w:rPr>
              <w:t xml:space="preserve">      2. </w:t>
            </w:r>
            <w:r w:rsidRPr="005E3951">
              <w:rPr>
                <w:rFonts w:ascii="Times New Roman" w:hAnsi="Times New Roman" w:cs="Times New Roman"/>
                <w:b/>
                <w:sz w:val="24"/>
                <w:szCs w:val="24"/>
              </w:rPr>
              <w:t>Personnel Activity Report (PAR) Requirement</w:t>
            </w:r>
          </w:p>
        </w:tc>
      </w:tr>
      <w:tr w:rsidR="005E3951" w:rsidTr="001F0F2C">
        <w:trPr>
          <w:trHeight w:val="2582"/>
        </w:trPr>
        <w:tc>
          <w:tcPr>
            <w:tcW w:w="3492" w:type="dxa"/>
            <w:vMerge/>
            <w:tcBorders>
              <w:bottom w:val="double" w:sz="4" w:space="0" w:color="auto"/>
            </w:tcBorders>
          </w:tcPr>
          <w:p w:rsidR="005E3951" w:rsidRDefault="005E3951" w:rsidP="001F0F2C">
            <w:pPr>
              <w:rPr>
                <w:rFonts w:ascii="Times New Roman" w:hAnsi="Times New Roman" w:cs="Times New Roman"/>
                <w:sz w:val="28"/>
                <w:szCs w:val="28"/>
              </w:rPr>
            </w:pPr>
          </w:p>
        </w:tc>
        <w:tc>
          <w:tcPr>
            <w:tcW w:w="7686" w:type="dxa"/>
            <w:gridSpan w:val="3"/>
          </w:tcPr>
          <w:p w:rsidR="001F0F2C" w:rsidRDefault="001F0F2C" w:rsidP="001F0F2C">
            <w:pPr>
              <w:rPr>
                <w:rFonts w:ascii="Times New Roman" w:hAnsi="Times New Roman" w:cs="Times New Roman"/>
                <w:sz w:val="24"/>
                <w:szCs w:val="24"/>
              </w:rPr>
            </w:pPr>
          </w:p>
          <w:p w:rsidR="005E3951" w:rsidRPr="00CB69E6" w:rsidRDefault="005E3951" w:rsidP="001F0F2C">
            <w:pPr>
              <w:rPr>
                <w:rFonts w:ascii="Times New Roman" w:hAnsi="Times New Roman" w:cs="Times New Roman"/>
                <w:sz w:val="24"/>
                <w:szCs w:val="24"/>
              </w:rPr>
            </w:pPr>
            <w:r w:rsidRPr="00CB69E6">
              <w:rPr>
                <w:rFonts w:ascii="Times New Roman" w:hAnsi="Times New Roman" w:cs="Times New Roman"/>
                <w:sz w:val="24"/>
                <w:szCs w:val="24"/>
              </w:rPr>
              <w:t>Employees who work on multiple cost objectives must support the distribution of their salaries or wages by completing personnel activity reports. These personnel activity reports must reflect an after-the fact distribution of the actual activity; must account for the total activity for which the employee is compensated; must be prepared at least monthly, coinciding with one or more pay periods; and must be signed by employee. At least quarterly, comparisons must be made of actual costs (based on monthly activity rep</w:t>
            </w:r>
            <w:r>
              <w:rPr>
                <w:rFonts w:ascii="Times New Roman" w:hAnsi="Times New Roman" w:cs="Times New Roman"/>
                <w:sz w:val="24"/>
                <w:szCs w:val="24"/>
              </w:rPr>
              <w:t>orts) to budgeted distribution.</w:t>
            </w:r>
          </w:p>
        </w:tc>
      </w:tr>
      <w:tr w:rsidR="005E3951" w:rsidTr="00E46336">
        <w:trPr>
          <w:trHeight w:val="530"/>
        </w:trPr>
        <w:tc>
          <w:tcPr>
            <w:tcW w:w="8367" w:type="dxa"/>
            <w:gridSpan w:val="2"/>
            <w:tcBorders>
              <w:top w:val="double" w:sz="4" w:space="0" w:color="auto"/>
              <w:left w:val="double" w:sz="4" w:space="0" w:color="auto"/>
              <w:bottom w:val="single" w:sz="4" w:space="0" w:color="auto"/>
            </w:tcBorders>
          </w:tcPr>
          <w:p w:rsidR="005E3951" w:rsidRPr="00CB69E6" w:rsidRDefault="005E3951" w:rsidP="001F0F2C">
            <w:pPr>
              <w:rPr>
                <w:rFonts w:ascii="Times New Roman" w:hAnsi="Times New Roman" w:cs="Times New Roman"/>
                <w:b/>
                <w:i/>
                <w:sz w:val="24"/>
                <w:szCs w:val="24"/>
              </w:rPr>
            </w:pPr>
            <w:r w:rsidRPr="00CB69E6">
              <w:rPr>
                <w:rFonts w:ascii="Times New Roman" w:hAnsi="Times New Roman" w:cs="Times New Roman"/>
                <w:b/>
                <w:i/>
                <w:sz w:val="24"/>
                <w:szCs w:val="24"/>
              </w:rPr>
              <w:t>Personnel Activity Report (PAR)</w:t>
            </w:r>
          </w:p>
          <w:p w:rsidR="005E3951" w:rsidRPr="00CB69E6" w:rsidRDefault="005E3951" w:rsidP="001F0F2C">
            <w:pPr>
              <w:rPr>
                <w:rFonts w:ascii="Times New Roman" w:hAnsi="Times New Roman" w:cs="Times New Roman"/>
                <w:i/>
                <w:sz w:val="14"/>
                <w:szCs w:val="14"/>
              </w:rPr>
            </w:pPr>
            <w:r w:rsidRPr="00CB69E6">
              <w:rPr>
                <w:rFonts w:ascii="Times New Roman" w:hAnsi="Times New Roman" w:cs="Times New Roman"/>
                <w:b/>
                <w:sz w:val="24"/>
                <w:szCs w:val="24"/>
              </w:rPr>
              <w:t xml:space="preserve">                                            </w:t>
            </w:r>
            <w:r w:rsidRPr="00CB69E6">
              <w:rPr>
                <w:rFonts w:ascii="Times New Roman" w:hAnsi="Times New Roman" w:cs="Times New Roman"/>
                <w:b/>
                <w:i/>
                <w:sz w:val="14"/>
                <w:szCs w:val="14"/>
              </w:rPr>
              <w:t xml:space="preserve">  If PARs not applicable, skip this section and proceed to component B. Equipment.</w:t>
            </w:r>
          </w:p>
        </w:tc>
        <w:tc>
          <w:tcPr>
            <w:tcW w:w="1405" w:type="dxa"/>
            <w:tcBorders>
              <w:top w:val="double" w:sz="4" w:space="0" w:color="auto"/>
              <w:bottom w:val="single" w:sz="4" w:space="0" w:color="auto"/>
            </w:tcBorders>
          </w:tcPr>
          <w:p w:rsidR="005E3951" w:rsidRPr="00CB69E6" w:rsidRDefault="005E3951" w:rsidP="001F0F2C">
            <w:pPr>
              <w:jc w:val="center"/>
              <w:rPr>
                <w:rFonts w:ascii="Times New Roman" w:hAnsi="Times New Roman" w:cs="Times New Roman"/>
                <w:b/>
                <w:i/>
                <w:sz w:val="24"/>
                <w:szCs w:val="24"/>
              </w:rPr>
            </w:pPr>
          </w:p>
          <w:p w:rsidR="005E3951" w:rsidRPr="00CB69E6" w:rsidRDefault="005E3951" w:rsidP="001F0F2C">
            <w:pPr>
              <w:jc w:val="center"/>
              <w:rPr>
                <w:rFonts w:ascii="Times New Roman" w:hAnsi="Times New Roman" w:cs="Times New Roman"/>
                <w:b/>
                <w:i/>
                <w:sz w:val="24"/>
                <w:szCs w:val="24"/>
              </w:rPr>
            </w:pPr>
            <w:r w:rsidRPr="00CB69E6">
              <w:rPr>
                <w:rFonts w:ascii="Times New Roman" w:hAnsi="Times New Roman" w:cs="Times New Roman"/>
                <w:b/>
                <w:i/>
                <w:sz w:val="24"/>
                <w:szCs w:val="24"/>
              </w:rPr>
              <w:t>YES</w:t>
            </w:r>
          </w:p>
        </w:tc>
        <w:tc>
          <w:tcPr>
            <w:tcW w:w="1406" w:type="dxa"/>
            <w:tcBorders>
              <w:top w:val="double" w:sz="4" w:space="0" w:color="auto"/>
              <w:bottom w:val="double" w:sz="4" w:space="0" w:color="auto"/>
              <w:right w:val="double" w:sz="4" w:space="0" w:color="auto"/>
            </w:tcBorders>
          </w:tcPr>
          <w:p w:rsidR="005E3951" w:rsidRPr="00CB69E6" w:rsidRDefault="005E3951" w:rsidP="001F0F2C">
            <w:pPr>
              <w:jc w:val="center"/>
              <w:rPr>
                <w:rFonts w:ascii="Times New Roman" w:hAnsi="Times New Roman" w:cs="Times New Roman"/>
                <w:b/>
                <w:i/>
                <w:sz w:val="24"/>
                <w:szCs w:val="24"/>
              </w:rPr>
            </w:pPr>
          </w:p>
          <w:p w:rsidR="005E3951" w:rsidRPr="00CB69E6" w:rsidRDefault="005E3951" w:rsidP="001F0F2C">
            <w:pPr>
              <w:jc w:val="center"/>
              <w:rPr>
                <w:rFonts w:ascii="Times New Roman" w:hAnsi="Times New Roman" w:cs="Times New Roman"/>
                <w:b/>
                <w:i/>
                <w:sz w:val="24"/>
                <w:szCs w:val="24"/>
              </w:rPr>
            </w:pPr>
            <w:r w:rsidRPr="00CB69E6">
              <w:rPr>
                <w:rFonts w:ascii="Times New Roman" w:hAnsi="Times New Roman" w:cs="Times New Roman"/>
                <w:b/>
                <w:i/>
                <w:sz w:val="24"/>
                <w:szCs w:val="24"/>
              </w:rPr>
              <w:t>NO</w:t>
            </w:r>
          </w:p>
        </w:tc>
      </w:tr>
      <w:tr w:rsidR="00024C5C" w:rsidRPr="00CA3D64" w:rsidTr="00E46336">
        <w:trPr>
          <w:trHeight w:val="555"/>
        </w:trPr>
        <w:tc>
          <w:tcPr>
            <w:tcW w:w="8367" w:type="dxa"/>
            <w:gridSpan w:val="2"/>
            <w:tcBorders>
              <w:top w:val="single" w:sz="4" w:space="0" w:color="auto"/>
              <w:bottom w:val="single" w:sz="4" w:space="0" w:color="auto"/>
            </w:tcBorders>
          </w:tcPr>
          <w:p w:rsidR="00024C5C" w:rsidRPr="00CA3D64"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Time and Effort policies/procedures detail the documentation required for distribution of the salaries and wages of an employee who works on multiple cost objective.</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840"/>
        </w:trPr>
        <w:tc>
          <w:tcPr>
            <w:tcW w:w="8367" w:type="dxa"/>
            <w:gridSpan w:val="2"/>
            <w:tcBorders>
              <w:top w:val="single" w:sz="4" w:space="0" w:color="auto"/>
              <w:bottom w:val="single" w:sz="4" w:space="0" w:color="auto"/>
            </w:tcBorders>
          </w:tcPr>
          <w:p w:rsidR="00024C5C" w:rsidRPr="00CA3D64"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Time and Effort policies/procedures include a process of comparison of actual cost (based on monthly activity reports) to budget distribution, referred to as reconciliation, and a process for redistribution of duties or funding, if required.</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Time and Effort policies/procedures include staff position(s) responsible for identifying employees who require PARs, for collecting, maintain and reconciling PARs.</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Payroll documents are available that identify the funding source and program report code of all employees who serve students with disabilities and are used to identify employees who require a PAR.</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 payroll records all employees who have worked on multiple cost objectives have PARs.</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PARs are completed monthly or as specified in the LEA approved substitute system, and includes documentation that reflects after-the-fact distribution of each activity performed.</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1368B">
        <w:trPr>
          <w:trHeight w:val="1073"/>
        </w:trPr>
        <w:tc>
          <w:tcPr>
            <w:tcW w:w="8367" w:type="dxa"/>
            <w:gridSpan w:val="2"/>
            <w:tcBorders>
              <w:top w:val="sing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 forms include all required components as follows: Effort Statement for 100% of employee’s effort, specific cost objective (not just federal), number of hours worked, time worked on all cost objectives and weekly/monthly allocation%.</w:t>
            </w:r>
          </w:p>
        </w:tc>
        <w:tc>
          <w:tcPr>
            <w:tcW w:w="1405" w:type="dxa"/>
          </w:tcPr>
          <w:p w:rsidR="00024C5C" w:rsidRPr="00CA3D64" w:rsidRDefault="00024C5C" w:rsidP="001F0F2C">
            <w:pPr>
              <w:jc w:val="center"/>
              <w:rPr>
                <w:rFonts w:ascii="Times New Roman" w:hAnsi="Times New Roman" w:cs="Times New Roman"/>
                <w:sz w:val="24"/>
                <w:szCs w:val="24"/>
              </w:rPr>
            </w:pPr>
          </w:p>
        </w:tc>
        <w:tc>
          <w:tcPr>
            <w:tcW w:w="1406" w:type="dxa"/>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double" w:sz="4" w:space="0" w:color="auto"/>
              <w:bottom w:val="single" w:sz="4" w:space="0" w:color="auto"/>
            </w:tcBorders>
          </w:tcPr>
          <w:p w:rsidR="00024C5C" w:rsidRDefault="00024C5C" w:rsidP="001F0F2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employees who require PARs maintain records accounting for time worked on all cost objectives. Examples include calendars or work logs.</w:t>
            </w:r>
          </w:p>
        </w:tc>
        <w:tc>
          <w:tcPr>
            <w:tcW w:w="1405" w:type="dxa"/>
            <w:tcBorders>
              <w:top w:val="double" w:sz="4" w:space="0" w:color="auto"/>
            </w:tcBorders>
          </w:tcPr>
          <w:p w:rsidR="00024C5C" w:rsidRPr="00CA3D64" w:rsidRDefault="00024C5C" w:rsidP="001F0F2C">
            <w:pPr>
              <w:jc w:val="center"/>
              <w:rPr>
                <w:rFonts w:ascii="Times New Roman" w:hAnsi="Times New Roman" w:cs="Times New Roman"/>
                <w:sz w:val="24"/>
                <w:szCs w:val="24"/>
              </w:rPr>
            </w:pPr>
          </w:p>
        </w:tc>
        <w:tc>
          <w:tcPr>
            <w:tcW w:w="1406" w:type="dxa"/>
            <w:tcBorders>
              <w:top w:val="double" w:sz="4" w:space="0" w:color="auto"/>
            </w:tcBorders>
          </w:tcPr>
          <w:p w:rsidR="00024C5C" w:rsidRPr="00CA3D64" w:rsidRDefault="00024C5C" w:rsidP="001F0F2C">
            <w:pPr>
              <w:jc w:val="center"/>
              <w:rPr>
                <w:rFonts w:ascii="Times New Roman" w:hAnsi="Times New Roman" w:cs="Times New Roman"/>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E1368B" w:rsidRPr="00E1368B" w:rsidRDefault="00024C5C" w:rsidP="00E1368B">
            <w:pPr>
              <w:pStyle w:val="ListParagraph"/>
              <w:numPr>
                <w:ilvl w:val="0"/>
                <w:numId w:val="11"/>
              </w:numPr>
              <w:tabs>
                <w:tab w:val="left" w:pos="720"/>
              </w:tabs>
              <w:rPr>
                <w:rFonts w:ascii="Times New Roman" w:hAnsi="Times New Roman" w:cs="Times New Roman"/>
                <w:sz w:val="24"/>
                <w:szCs w:val="24"/>
              </w:rPr>
            </w:pPr>
            <w:r w:rsidRPr="00E1368B">
              <w:rPr>
                <w:rFonts w:ascii="Times New Roman" w:hAnsi="Times New Roman" w:cs="Times New Roman"/>
                <w:sz w:val="24"/>
                <w:szCs w:val="24"/>
              </w:rPr>
              <w:t>Each PAR form has a legible, handwritten employee signature and date. (The LEA may choose to add position name.)</w:t>
            </w:r>
          </w:p>
        </w:tc>
        <w:tc>
          <w:tcPr>
            <w:tcW w:w="1405" w:type="dxa"/>
          </w:tcPr>
          <w:p w:rsidR="00024C5C" w:rsidRPr="00E1368B" w:rsidRDefault="00024C5C" w:rsidP="001F0F2C">
            <w:pPr>
              <w:jc w:val="center"/>
              <w:rPr>
                <w:rFonts w:ascii="Times New Roman" w:hAnsi="Times New Roman" w:cs="Times New Roman"/>
                <w:b/>
                <w:i/>
                <w:sz w:val="24"/>
                <w:szCs w:val="24"/>
              </w:rPr>
            </w:pPr>
          </w:p>
        </w:tc>
        <w:tc>
          <w:tcPr>
            <w:tcW w:w="1406" w:type="dxa"/>
          </w:tcPr>
          <w:p w:rsidR="00024C5C" w:rsidRPr="00E1368B" w:rsidRDefault="00024C5C" w:rsidP="001F0F2C">
            <w:pPr>
              <w:jc w:val="center"/>
              <w:rPr>
                <w:rFonts w:ascii="Times New Roman" w:hAnsi="Times New Roman" w:cs="Times New Roman"/>
                <w:b/>
                <w:i/>
                <w:sz w:val="24"/>
                <w:szCs w:val="24"/>
              </w:rPr>
            </w:pPr>
          </w:p>
        </w:tc>
      </w:tr>
      <w:tr w:rsidR="00024C5C" w:rsidRPr="00CA3D64" w:rsidTr="00E46336">
        <w:trPr>
          <w:trHeight w:val="593"/>
        </w:trPr>
        <w:tc>
          <w:tcPr>
            <w:tcW w:w="8367" w:type="dxa"/>
            <w:gridSpan w:val="2"/>
            <w:tcBorders>
              <w:top w:val="single" w:sz="4" w:space="0" w:color="auto"/>
              <w:bottom w:val="single" w:sz="4" w:space="0" w:color="auto"/>
            </w:tcBorders>
          </w:tcPr>
          <w:p w:rsidR="004C5D20" w:rsidRPr="00E1368B" w:rsidRDefault="004C5D20" w:rsidP="00E1368B">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All signatures and dates are subsequent to the end of the PAR date. (i.e.     PAR for January 1, 2014 thru January 3</w:t>
            </w:r>
            <w:r w:rsidR="00E1368B">
              <w:rPr>
                <w:rFonts w:ascii="Times New Roman" w:hAnsi="Times New Roman" w:cs="Times New Roman"/>
                <w:sz w:val="24"/>
                <w:szCs w:val="24"/>
              </w:rPr>
              <w:t xml:space="preserve">0, 2014 is signed after January </w:t>
            </w:r>
            <w:r w:rsidRPr="00E1368B">
              <w:rPr>
                <w:rFonts w:ascii="Times New Roman" w:hAnsi="Times New Roman" w:cs="Times New Roman"/>
                <w:sz w:val="24"/>
                <w:szCs w:val="24"/>
              </w:rPr>
              <w:t>30, 2014).</w:t>
            </w:r>
          </w:p>
          <w:p w:rsidR="001F0F2C" w:rsidRDefault="001F0F2C" w:rsidP="001F0F2C">
            <w:pPr>
              <w:rPr>
                <w:rFonts w:ascii="Times New Roman" w:hAnsi="Times New Roman" w:cs="Times New Roman"/>
                <w:b/>
                <w:i/>
                <w:sz w:val="24"/>
                <w:szCs w:val="24"/>
              </w:rPr>
            </w:pPr>
          </w:p>
          <w:p w:rsidR="008A6C70" w:rsidRDefault="008A6C70" w:rsidP="001F0F2C">
            <w:pPr>
              <w:rPr>
                <w:rFonts w:ascii="Times New Roman" w:hAnsi="Times New Roman" w:cs="Times New Roman"/>
                <w:b/>
                <w:i/>
                <w:sz w:val="24"/>
                <w:szCs w:val="24"/>
              </w:rPr>
            </w:pPr>
          </w:p>
          <w:p w:rsidR="00024C5C" w:rsidRDefault="00024C5C" w:rsidP="009F4C1C">
            <w:pPr>
              <w:rPr>
                <w:rFonts w:ascii="Times New Roman" w:hAnsi="Times New Roman" w:cs="Times New Roman"/>
                <w:sz w:val="24"/>
                <w:szCs w:val="24"/>
              </w:rPr>
            </w:pPr>
            <w:r w:rsidRPr="00CB69E6">
              <w:rPr>
                <w:rFonts w:ascii="Times New Roman" w:hAnsi="Times New Roman" w:cs="Times New Roman"/>
                <w:b/>
                <w:i/>
                <w:sz w:val="24"/>
                <w:szCs w:val="24"/>
              </w:rPr>
              <w:lastRenderedPageBreak/>
              <w:t>Personnel Activity Report (PAR)</w:t>
            </w:r>
          </w:p>
        </w:tc>
        <w:tc>
          <w:tcPr>
            <w:tcW w:w="1405" w:type="dxa"/>
          </w:tcPr>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024C5C" w:rsidRPr="00CA3D64" w:rsidRDefault="00024C5C" w:rsidP="001F0F2C">
            <w:pPr>
              <w:jc w:val="center"/>
              <w:rPr>
                <w:rFonts w:ascii="Times New Roman" w:hAnsi="Times New Roman" w:cs="Times New Roman"/>
                <w:sz w:val="24"/>
                <w:szCs w:val="24"/>
              </w:rPr>
            </w:pPr>
            <w:r w:rsidRPr="00CB69E6">
              <w:rPr>
                <w:rFonts w:ascii="Times New Roman" w:hAnsi="Times New Roman" w:cs="Times New Roman"/>
                <w:b/>
                <w:i/>
                <w:sz w:val="24"/>
                <w:szCs w:val="24"/>
              </w:rPr>
              <w:lastRenderedPageBreak/>
              <w:t>YES</w:t>
            </w:r>
          </w:p>
        </w:tc>
        <w:tc>
          <w:tcPr>
            <w:tcW w:w="1406" w:type="dxa"/>
          </w:tcPr>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4C5D20" w:rsidRDefault="004C5D2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8A6C70" w:rsidRDefault="008A6C70" w:rsidP="001F0F2C">
            <w:pPr>
              <w:jc w:val="center"/>
              <w:rPr>
                <w:rFonts w:ascii="Times New Roman" w:hAnsi="Times New Roman" w:cs="Times New Roman"/>
                <w:b/>
                <w:i/>
                <w:sz w:val="24"/>
                <w:szCs w:val="24"/>
              </w:rPr>
            </w:pPr>
          </w:p>
          <w:p w:rsidR="00024C5C" w:rsidRPr="00CA3D64" w:rsidRDefault="00024C5C" w:rsidP="001F0F2C">
            <w:pPr>
              <w:ind w:right="-108"/>
              <w:jc w:val="center"/>
              <w:rPr>
                <w:rFonts w:ascii="Times New Roman" w:hAnsi="Times New Roman" w:cs="Times New Roman"/>
                <w:sz w:val="24"/>
                <w:szCs w:val="24"/>
              </w:rPr>
            </w:pPr>
            <w:r w:rsidRPr="00CB69E6">
              <w:rPr>
                <w:rFonts w:ascii="Times New Roman" w:hAnsi="Times New Roman" w:cs="Times New Roman"/>
                <w:b/>
                <w:i/>
                <w:sz w:val="24"/>
                <w:szCs w:val="24"/>
              </w:rPr>
              <w:lastRenderedPageBreak/>
              <w:t>NO</w:t>
            </w:r>
          </w:p>
        </w:tc>
      </w:tr>
      <w:tr w:rsidR="004C5D20" w:rsidRPr="00CA3D64" w:rsidTr="00E46336">
        <w:trPr>
          <w:trHeight w:val="593"/>
        </w:trPr>
        <w:tc>
          <w:tcPr>
            <w:tcW w:w="8367" w:type="dxa"/>
            <w:gridSpan w:val="2"/>
            <w:tcBorders>
              <w:top w:val="single" w:sz="4" w:space="0" w:color="auto"/>
              <w:bottom w:val="single" w:sz="4" w:space="0" w:color="auto"/>
            </w:tcBorders>
          </w:tcPr>
          <w:p w:rsidR="004C5D20" w:rsidRPr="00024C5C" w:rsidRDefault="004C5D20" w:rsidP="00E1368B">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lastRenderedPageBreak/>
              <w:t>There is a proper handwritten signatur</w:t>
            </w:r>
            <w:r w:rsidR="00E1368B">
              <w:rPr>
                <w:rFonts w:ascii="Times New Roman" w:hAnsi="Times New Roman" w:cs="Times New Roman"/>
                <w:sz w:val="24"/>
                <w:szCs w:val="24"/>
              </w:rPr>
              <w:t xml:space="preserve">e by a supervisory official who </w:t>
            </w:r>
            <w:r w:rsidRPr="00024C5C">
              <w:rPr>
                <w:rFonts w:ascii="Times New Roman" w:hAnsi="Times New Roman" w:cs="Times New Roman"/>
                <w:sz w:val="24"/>
                <w:szCs w:val="24"/>
              </w:rPr>
              <w:t xml:space="preserve">has </w:t>
            </w:r>
            <w:r w:rsidR="00E1368B">
              <w:rPr>
                <w:rFonts w:ascii="Times New Roman" w:hAnsi="Times New Roman" w:cs="Times New Roman"/>
                <w:sz w:val="24"/>
                <w:szCs w:val="24"/>
              </w:rPr>
              <w:t>f</w:t>
            </w:r>
            <w:r w:rsidRPr="00024C5C">
              <w:rPr>
                <w:rFonts w:ascii="Times New Roman" w:hAnsi="Times New Roman" w:cs="Times New Roman"/>
                <w:sz w:val="24"/>
                <w:szCs w:val="24"/>
              </w:rPr>
              <w:t>irsthand knowledge of the employee’s work, if the signs the PAR.</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r w:rsidR="004C5D20" w:rsidRPr="00CA3D64" w:rsidTr="00E46336">
        <w:trPr>
          <w:trHeight w:val="257"/>
        </w:trPr>
        <w:tc>
          <w:tcPr>
            <w:tcW w:w="8367" w:type="dxa"/>
            <w:gridSpan w:val="2"/>
            <w:tcBorders>
              <w:top w:val="single" w:sz="4" w:space="0" w:color="auto"/>
              <w:bottom w:val="single" w:sz="4" w:space="0" w:color="auto"/>
            </w:tcBorders>
          </w:tcPr>
          <w:p w:rsidR="004C5D20" w:rsidRPr="00E1368B" w:rsidRDefault="004C5D20" w:rsidP="00E1368B">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The PAR coincides with one or more pay periods.</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r w:rsidR="004C5D20" w:rsidRPr="00CA3D64" w:rsidTr="00E46336">
        <w:trPr>
          <w:trHeight w:val="365"/>
        </w:trPr>
        <w:tc>
          <w:tcPr>
            <w:tcW w:w="8367" w:type="dxa"/>
            <w:gridSpan w:val="2"/>
            <w:tcBorders>
              <w:top w:val="single" w:sz="4" w:space="0" w:color="auto"/>
              <w:bottom w:val="single" w:sz="4" w:space="0" w:color="auto"/>
            </w:tcBorders>
          </w:tcPr>
          <w:p w:rsidR="004C5D20" w:rsidRPr="00AF5CE1" w:rsidRDefault="004C5D20" w:rsidP="00AF5CE1">
            <w:pPr>
              <w:pStyle w:val="ListParagraph"/>
              <w:numPr>
                <w:ilvl w:val="0"/>
                <w:numId w:val="11"/>
              </w:numPr>
              <w:rPr>
                <w:rFonts w:ascii="Times New Roman" w:hAnsi="Times New Roman" w:cs="Times New Roman"/>
                <w:sz w:val="24"/>
                <w:szCs w:val="24"/>
              </w:rPr>
            </w:pPr>
            <w:r w:rsidRPr="00E1368B">
              <w:rPr>
                <w:rFonts w:ascii="Times New Roman" w:hAnsi="Times New Roman" w:cs="Times New Roman"/>
                <w:sz w:val="24"/>
                <w:szCs w:val="24"/>
              </w:rPr>
              <w:t>Comparisons of actual costs (based on the monthly activity reports) to budgeted distributions have be</w:t>
            </w:r>
            <w:r w:rsidR="00AF5CE1">
              <w:rPr>
                <w:rFonts w:ascii="Times New Roman" w:hAnsi="Times New Roman" w:cs="Times New Roman"/>
                <w:sz w:val="24"/>
                <w:szCs w:val="24"/>
              </w:rPr>
              <w:t>en made. (Immediate adjustments</w:t>
            </w:r>
            <w:r w:rsidRPr="00AF5CE1">
              <w:rPr>
                <w:rFonts w:ascii="Times New Roman" w:hAnsi="Times New Roman" w:cs="Times New Roman"/>
                <w:sz w:val="24"/>
                <w:szCs w:val="24"/>
              </w:rPr>
              <w:t xml:space="preserve"> required if 10% or more. Annually adj</w:t>
            </w:r>
            <w:r w:rsidR="00AF5CE1">
              <w:rPr>
                <w:rFonts w:ascii="Times New Roman" w:hAnsi="Times New Roman" w:cs="Times New Roman"/>
                <w:sz w:val="24"/>
                <w:szCs w:val="24"/>
              </w:rPr>
              <w:t xml:space="preserve">ustments permitted if less than </w:t>
            </w:r>
            <w:r w:rsidRPr="00AF5CE1">
              <w:rPr>
                <w:rFonts w:ascii="Times New Roman" w:hAnsi="Times New Roman" w:cs="Times New Roman"/>
                <w:sz w:val="24"/>
                <w:szCs w:val="24"/>
              </w:rPr>
              <w:t>10 %.)</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r w:rsidR="004C5D20" w:rsidRPr="00CA3D64" w:rsidTr="00E46336">
        <w:trPr>
          <w:trHeight w:val="593"/>
        </w:trPr>
        <w:tc>
          <w:tcPr>
            <w:tcW w:w="8367" w:type="dxa"/>
            <w:gridSpan w:val="2"/>
            <w:tcBorders>
              <w:top w:val="single" w:sz="4" w:space="0" w:color="auto"/>
            </w:tcBorders>
          </w:tcPr>
          <w:p w:rsidR="004C5D20" w:rsidRPr="00AF5CE1" w:rsidRDefault="004C5D20" w:rsidP="00AF5CE1">
            <w:pPr>
              <w:pStyle w:val="ListParagraph"/>
              <w:numPr>
                <w:ilvl w:val="0"/>
                <w:numId w:val="11"/>
              </w:numPr>
              <w:rPr>
                <w:rFonts w:ascii="Times New Roman" w:hAnsi="Times New Roman" w:cs="Times New Roman"/>
                <w:sz w:val="24"/>
                <w:szCs w:val="24"/>
              </w:rPr>
            </w:pPr>
            <w:r w:rsidRPr="00AF5CE1">
              <w:rPr>
                <w:rFonts w:ascii="Times New Roman" w:hAnsi="Times New Roman" w:cs="Times New Roman"/>
                <w:sz w:val="24"/>
                <w:szCs w:val="24"/>
              </w:rPr>
              <w:t>Federal program charges have been adjusted when actual effort did not support budgeted distributions.</w:t>
            </w:r>
          </w:p>
        </w:tc>
        <w:tc>
          <w:tcPr>
            <w:tcW w:w="1405" w:type="dxa"/>
          </w:tcPr>
          <w:p w:rsidR="004C5D20" w:rsidRPr="00CA3D64" w:rsidRDefault="004C5D20" w:rsidP="001F0F2C">
            <w:pPr>
              <w:jc w:val="center"/>
              <w:rPr>
                <w:rFonts w:ascii="Times New Roman" w:hAnsi="Times New Roman" w:cs="Times New Roman"/>
                <w:sz w:val="24"/>
                <w:szCs w:val="24"/>
              </w:rPr>
            </w:pPr>
          </w:p>
        </w:tc>
        <w:tc>
          <w:tcPr>
            <w:tcW w:w="1406" w:type="dxa"/>
          </w:tcPr>
          <w:p w:rsidR="004C5D20" w:rsidRPr="00CA3D64" w:rsidRDefault="004C5D20" w:rsidP="001F0F2C">
            <w:pPr>
              <w:jc w:val="center"/>
              <w:rPr>
                <w:rFonts w:ascii="Times New Roman" w:hAnsi="Times New Roman" w:cs="Times New Roman"/>
                <w:sz w:val="24"/>
                <w:szCs w:val="24"/>
              </w:rPr>
            </w:pPr>
          </w:p>
        </w:tc>
      </w:tr>
    </w:tbl>
    <w:p w:rsidR="0062778E" w:rsidRPr="00CA3D64" w:rsidRDefault="0062778E" w:rsidP="0062778E">
      <w:pPr>
        <w:rPr>
          <w:rFonts w:ascii="Times New Roman" w:hAnsi="Times New Roman" w:cs="Times New Roman"/>
          <w:sz w:val="28"/>
          <w:szCs w:val="28"/>
        </w:rPr>
      </w:pPr>
    </w:p>
    <w:p w:rsidR="00E45DAD" w:rsidRPr="009F4C1C" w:rsidRDefault="009F4C1C" w:rsidP="009F4C1C">
      <w:pPr>
        <w:rPr>
          <w:rFonts w:ascii="Times New Roman" w:hAnsi="Times New Roman" w:cs="Times New Roman"/>
          <w:b/>
          <w:i/>
          <w:sz w:val="28"/>
          <w:szCs w:val="28"/>
        </w:rPr>
      </w:pPr>
      <w:r w:rsidRPr="009F4C1C">
        <w:rPr>
          <w:rFonts w:ascii="Times New Roman" w:hAnsi="Times New Roman" w:cs="Times New Roman"/>
          <w:b/>
          <w:i/>
          <w:sz w:val="28"/>
          <w:szCs w:val="28"/>
        </w:rPr>
        <w:t>Based on the areas checked “NO” for Time &amp; Effort, the following action is needed:</w:t>
      </w:r>
    </w:p>
    <w:tbl>
      <w:tblPr>
        <w:tblStyle w:val="TableGrid"/>
        <w:tblW w:w="11160" w:type="dxa"/>
        <w:tblInd w:w="-792" w:type="dxa"/>
        <w:tblLook w:val="04A0" w:firstRow="1" w:lastRow="0" w:firstColumn="1" w:lastColumn="0" w:noHBand="0" w:noVBand="1"/>
      </w:tblPr>
      <w:tblGrid>
        <w:gridCol w:w="3600"/>
        <w:gridCol w:w="4320"/>
        <w:gridCol w:w="3240"/>
      </w:tblGrid>
      <w:tr w:rsidR="009F4C1C" w:rsidTr="009F4C1C">
        <w:tc>
          <w:tcPr>
            <w:tcW w:w="3600" w:type="dxa"/>
          </w:tcPr>
          <w:p w:rsidR="009F4C1C" w:rsidRPr="009F4C1C" w:rsidRDefault="009F4C1C" w:rsidP="009F4C1C">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tcPr>
          <w:p w:rsidR="009F4C1C" w:rsidRPr="009F4C1C" w:rsidRDefault="009F4C1C" w:rsidP="009F4C1C">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tcPr>
          <w:p w:rsidR="009F4C1C" w:rsidRPr="009F4C1C" w:rsidRDefault="009F4C1C" w:rsidP="009F4C1C">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r w:rsidR="009F4C1C" w:rsidTr="009F4C1C">
        <w:tc>
          <w:tcPr>
            <w:tcW w:w="3600" w:type="dxa"/>
          </w:tcPr>
          <w:p w:rsidR="009F4C1C" w:rsidRDefault="009F4C1C" w:rsidP="009F4C1C">
            <w:pPr>
              <w:rPr>
                <w:rFonts w:ascii="Times New Roman" w:hAnsi="Times New Roman" w:cs="Times New Roman"/>
                <w:sz w:val="28"/>
                <w:szCs w:val="28"/>
              </w:rPr>
            </w:pPr>
          </w:p>
          <w:p w:rsidR="009F4C1C" w:rsidRDefault="009F4C1C" w:rsidP="009F4C1C">
            <w:pPr>
              <w:rPr>
                <w:rFonts w:ascii="Times New Roman" w:hAnsi="Times New Roman" w:cs="Times New Roman"/>
                <w:sz w:val="28"/>
                <w:szCs w:val="28"/>
              </w:rPr>
            </w:pPr>
          </w:p>
        </w:tc>
        <w:tc>
          <w:tcPr>
            <w:tcW w:w="4320" w:type="dxa"/>
          </w:tcPr>
          <w:p w:rsidR="009F4C1C" w:rsidRDefault="009F4C1C" w:rsidP="009F4C1C">
            <w:pPr>
              <w:rPr>
                <w:rFonts w:ascii="Times New Roman" w:hAnsi="Times New Roman" w:cs="Times New Roman"/>
                <w:sz w:val="28"/>
                <w:szCs w:val="28"/>
              </w:rPr>
            </w:pPr>
          </w:p>
        </w:tc>
        <w:tc>
          <w:tcPr>
            <w:tcW w:w="3240" w:type="dxa"/>
          </w:tcPr>
          <w:p w:rsidR="009F4C1C" w:rsidRDefault="009F4C1C" w:rsidP="009F4C1C">
            <w:pPr>
              <w:rPr>
                <w:rFonts w:ascii="Times New Roman" w:hAnsi="Times New Roman" w:cs="Times New Roman"/>
                <w:sz w:val="28"/>
                <w:szCs w:val="28"/>
              </w:rPr>
            </w:pPr>
          </w:p>
        </w:tc>
      </w:tr>
    </w:tbl>
    <w:p w:rsidR="009F4C1C" w:rsidRDefault="009F4C1C" w:rsidP="009F4C1C">
      <w:pPr>
        <w:rPr>
          <w:rFonts w:ascii="Times New Roman" w:hAnsi="Times New Roman" w:cs="Times New Roman"/>
          <w:sz w:val="28"/>
          <w:szCs w:val="28"/>
        </w:rPr>
      </w:pPr>
    </w:p>
    <w:tbl>
      <w:tblPr>
        <w:tblStyle w:val="TableGrid"/>
        <w:tblW w:w="10890" w:type="dxa"/>
        <w:tblInd w:w="-702" w:type="dxa"/>
        <w:tblLook w:val="04A0" w:firstRow="1" w:lastRow="0" w:firstColumn="1" w:lastColumn="0" w:noHBand="0" w:noVBand="1"/>
      </w:tblPr>
      <w:tblGrid>
        <w:gridCol w:w="3487"/>
        <w:gridCol w:w="5240"/>
        <w:gridCol w:w="1081"/>
        <w:gridCol w:w="1082"/>
      </w:tblGrid>
      <w:tr w:rsidR="00935380" w:rsidTr="009F4C1C">
        <w:trPr>
          <w:trHeight w:val="638"/>
        </w:trPr>
        <w:tc>
          <w:tcPr>
            <w:tcW w:w="3487" w:type="dxa"/>
          </w:tcPr>
          <w:p w:rsidR="00935380" w:rsidRPr="004C5D20" w:rsidRDefault="00935380" w:rsidP="00002F37">
            <w:pPr>
              <w:rPr>
                <w:rFonts w:ascii="Times New Roman" w:hAnsi="Times New Roman" w:cs="Times New Roman"/>
                <w:b/>
                <w:sz w:val="28"/>
                <w:szCs w:val="28"/>
              </w:rPr>
            </w:pPr>
            <w:r>
              <w:rPr>
                <w:rFonts w:ascii="Times New Roman" w:hAnsi="Times New Roman" w:cs="Times New Roman"/>
                <w:b/>
                <w:sz w:val="28"/>
                <w:szCs w:val="28"/>
              </w:rPr>
              <w:lastRenderedPageBreak/>
              <w:t xml:space="preserve">B.  </w:t>
            </w:r>
            <w:r w:rsidRPr="004C5D20">
              <w:rPr>
                <w:rFonts w:ascii="Times New Roman" w:hAnsi="Times New Roman" w:cs="Times New Roman"/>
                <w:b/>
                <w:sz w:val="28"/>
                <w:szCs w:val="28"/>
              </w:rPr>
              <w:t>Equipment</w:t>
            </w:r>
          </w:p>
        </w:tc>
        <w:tc>
          <w:tcPr>
            <w:tcW w:w="7403" w:type="dxa"/>
            <w:gridSpan w:val="3"/>
          </w:tcPr>
          <w:p w:rsidR="00935380" w:rsidRPr="00C516ED" w:rsidRDefault="00935380" w:rsidP="00935380">
            <w:pPr>
              <w:rPr>
                <w:rFonts w:ascii="Times New Roman" w:hAnsi="Times New Roman" w:cs="Times New Roman"/>
                <w:b/>
                <w:sz w:val="28"/>
                <w:szCs w:val="28"/>
              </w:rPr>
            </w:pPr>
            <w:r>
              <w:rPr>
                <w:rFonts w:ascii="Times New Roman" w:hAnsi="Times New Roman" w:cs="Times New Roman"/>
                <w:sz w:val="24"/>
                <w:szCs w:val="24"/>
              </w:rPr>
              <w:t>Records must be maintained for equipment purchased with federal funds, and physical inventory must be conducted at least every two years.</w:t>
            </w:r>
          </w:p>
        </w:tc>
      </w:tr>
      <w:tr w:rsidR="00C516ED" w:rsidTr="00E46336">
        <w:trPr>
          <w:trHeight w:val="530"/>
        </w:trPr>
        <w:tc>
          <w:tcPr>
            <w:tcW w:w="8727" w:type="dxa"/>
            <w:gridSpan w:val="2"/>
            <w:tcBorders>
              <w:top w:val="double" w:sz="4" w:space="0" w:color="auto"/>
              <w:left w:val="double" w:sz="4" w:space="0" w:color="auto"/>
              <w:bottom w:val="double" w:sz="4" w:space="0" w:color="auto"/>
            </w:tcBorders>
          </w:tcPr>
          <w:p w:rsidR="00C516ED" w:rsidRPr="00C516ED" w:rsidRDefault="00C516ED" w:rsidP="0077185B">
            <w:pPr>
              <w:rPr>
                <w:rFonts w:ascii="Times New Roman" w:hAnsi="Times New Roman" w:cs="Times New Roman"/>
                <w:b/>
                <w:i/>
                <w:sz w:val="28"/>
                <w:szCs w:val="28"/>
              </w:rPr>
            </w:pPr>
            <w:r w:rsidRPr="00C516ED">
              <w:rPr>
                <w:rFonts w:ascii="Times New Roman" w:hAnsi="Times New Roman" w:cs="Times New Roman"/>
                <w:b/>
                <w:i/>
                <w:sz w:val="28"/>
                <w:szCs w:val="28"/>
              </w:rPr>
              <w:t>Equipment</w:t>
            </w:r>
          </w:p>
        </w:tc>
        <w:tc>
          <w:tcPr>
            <w:tcW w:w="1081" w:type="dxa"/>
            <w:tcBorders>
              <w:top w:val="double" w:sz="4" w:space="0" w:color="auto"/>
              <w:bottom w:val="double" w:sz="4" w:space="0" w:color="auto"/>
            </w:tcBorders>
          </w:tcPr>
          <w:p w:rsidR="00C516ED" w:rsidRPr="00C516ED" w:rsidRDefault="00C516ED" w:rsidP="00C516ED">
            <w:pPr>
              <w:jc w:val="center"/>
              <w:rPr>
                <w:rFonts w:ascii="Times New Roman" w:hAnsi="Times New Roman" w:cs="Times New Roman"/>
                <w:b/>
                <w:i/>
                <w:sz w:val="28"/>
                <w:szCs w:val="28"/>
              </w:rPr>
            </w:pPr>
            <w:r w:rsidRPr="00C516ED">
              <w:rPr>
                <w:rFonts w:ascii="Times New Roman" w:hAnsi="Times New Roman" w:cs="Times New Roman"/>
                <w:b/>
                <w:i/>
                <w:sz w:val="28"/>
                <w:szCs w:val="28"/>
              </w:rPr>
              <w:t>Yes</w:t>
            </w:r>
          </w:p>
        </w:tc>
        <w:tc>
          <w:tcPr>
            <w:tcW w:w="1082" w:type="dxa"/>
            <w:tcBorders>
              <w:top w:val="double" w:sz="4" w:space="0" w:color="auto"/>
              <w:bottom w:val="double" w:sz="4" w:space="0" w:color="auto"/>
              <w:right w:val="double" w:sz="4" w:space="0" w:color="auto"/>
            </w:tcBorders>
          </w:tcPr>
          <w:p w:rsidR="00C516ED" w:rsidRPr="00C516ED" w:rsidRDefault="00C516ED" w:rsidP="00C516ED">
            <w:pPr>
              <w:jc w:val="center"/>
              <w:rPr>
                <w:rFonts w:ascii="Times New Roman" w:hAnsi="Times New Roman" w:cs="Times New Roman"/>
                <w:b/>
                <w:i/>
                <w:sz w:val="28"/>
                <w:szCs w:val="28"/>
              </w:rPr>
            </w:pPr>
            <w:r w:rsidRPr="00C516ED">
              <w:rPr>
                <w:rFonts w:ascii="Times New Roman" w:hAnsi="Times New Roman" w:cs="Times New Roman"/>
                <w:b/>
                <w:i/>
                <w:sz w:val="28"/>
                <w:szCs w:val="28"/>
              </w:rPr>
              <w:t>No</w:t>
            </w:r>
          </w:p>
        </w:tc>
      </w:tr>
      <w:tr w:rsidR="00C516ED" w:rsidRPr="00C516ED" w:rsidTr="00E46336">
        <w:trPr>
          <w:trHeight w:val="530"/>
        </w:trPr>
        <w:tc>
          <w:tcPr>
            <w:tcW w:w="8727" w:type="dxa"/>
            <w:gridSpan w:val="2"/>
            <w:tcBorders>
              <w:top w:val="double" w:sz="4" w:space="0" w:color="auto"/>
              <w:left w:val="single" w:sz="4" w:space="0" w:color="auto"/>
              <w:bottom w:val="double" w:sz="4" w:space="0" w:color="auto"/>
            </w:tcBorders>
          </w:tcPr>
          <w:p w:rsidR="00C516ED" w:rsidRPr="00C516ED" w:rsidRDefault="00C516ED" w:rsidP="00C516E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Federal IDEA funds are used to purchase equipment. </w:t>
            </w:r>
            <w:r w:rsidRPr="00F10655">
              <w:rPr>
                <w:rFonts w:ascii="Times New Roman" w:hAnsi="Times New Roman" w:cs="Times New Roman"/>
                <w:i/>
                <w:sz w:val="20"/>
                <w:szCs w:val="20"/>
              </w:rPr>
              <w:t xml:space="preserve">If you do not use Federal funds to purchase equipment, proceed to statement k-l and complete it </w:t>
            </w:r>
            <w:r w:rsidR="004C5D20">
              <w:rPr>
                <w:rFonts w:ascii="Times New Roman" w:hAnsi="Times New Roman" w:cs="Times New Roman"/>
                <w:i/>
                <w:sz w:val="20"/>
                <w:szCs w:val="20"/>
              </w:rPr>
              <w:t xml:space="preserve">if </w:t>
            </w:r>
            <w:r w:rsidR="004C5D20" w:rsidRPr="00F10655">
              <w:rPr>
                <w:rFonts w:ascii="Times New Roman" w:hAnsi="Times New Roman" w:cs="Times New Roman"/>
                <w:i/>
                <w:sz w:val="20"/>
                <w:szCs w:val="20"/>
              </w:rPr>
              <w:t>applicable.</w:t>
            </w:r>
            <w:r w:rsidR="004C5D20">
              <w:rPr>
                <w:rFonts w:ascii="Times New Roman" w:hAnsi="Times New Roman" w:cs="Times New Roman"/>
                <w:i/>
                <w:sz w:val="20"/>
                <w:szCs w:val="20"/>
              </w:rPr>
              <w:t xml:space="preserve"> If not proceed, to component C – Contractual Services</w:t>
            </w:r>
          </w:p>
        </w:tc>
        <w:tc>
          <w:tcPr>
            <w:tcW w:w="1081" w:type="dxa"/>
            <w:tcBorders>
              <w:top w:val="double" w:sz="4" w:space="0" w:color="auto"/>
              <w:bottom w:val="double" w:sz="4" w:space="0" w:color="auto"/>
            </w:tcBorders>
          </w:tcPr>
          <w:p w:rsidR="00C516ED" w:rsidRPr="00C516ED" w:rsidRDefault="00C516ED" w:rsidP="00C516ED">
            <w:pPr>
              <w:jc w:val="center"/>
              <w:rPr>
                <w:rFonts w:ascii="Times New Roman" w:hAnsi="Times New Roman" w:cs="Times New Roman"/>
                <w:sz w:val="24"/>
                <w:szCs w:val="24"/>
              </w:rPr>
            </w:pPr>
          </w:p>
        </w:tc>
        <w:tc>
          <w:tcPr>
            <w:tcW w:w="1082" w:type="dxa"/>
            <w:tcBorders>
              <w:top w:val="double" w:sz="4" w:space="0" w:color="auto"/>
              <w:bottom w:val="double" w:sz="4" w:space="0" w:color="auto"/>
            </w:tcBorders>
          </w:tcPr>
          <w:p w:rsidR="00C516ED" w:rsidRPr="00C516ED" w:rsidRDefault="00C516ED" w:rsidP="00C516ED">
            <w:pPr>
              <w:jc w:val="center"/>
              <w:rPr>
                <w:rFonts w:ascii="Times New Roman" w:hAnsi="Times New Roman" w:cs="Times New Roman"/>
                <w:sz w:val="24"/>
                <w:szCs w:val="24"/>
              </w:rPr>
            </w:pPr>
          </w:p>
        </w:tc>
      </w:tr>
      <w:tr w:rsidR="00F10655" w:rsidRPr="00C516ED" w:rsidTr="00E46336">
        <w:trPr>
          <w:trHeight w:val="591"/>
        </w:trPr>
        <w:tc>
          <w:tcPr>
            <w:tcW w:w="8727" w:type="dxa"/>
            <w:gridSpan w:val="2"/>
            <w:tcBorders>
              <w:top w:val="double" w:sz="4" w:space="0" w:color="auto"/>
              <w:left w:val="single" w:sz="4" w:space="0" w:color="auto"/>
              <w:bottom w:val="single" w:sz="4" w:space="0" w:color="auto"/>
            </w:tcBorders>
          </w:tcPr>
          <w:p w:rsidR="00FD2A95" w:rsidRPr="00FD2A95" w:rsidRDefault="00F1065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Expenditure reports are available that identify federal IDEA funds used to purchase equipment. (object codes )</w:t>
            </w:r>
          </w:p>
        </w:tc>
        <w:tc>
          <w:tcPr>
            <w:tcW w:w="1081" w:type="dxa"/>
            <w:tcBorders>
              <w:top w:val="doub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doub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10655" w:rsidRPr="00C516ED" w:rsidTr="00E46336">
        <w:trPr>
          <w:trHeight w:val="510"/>
        </w:trPr>
        <w:tc>
          <w:tcPr>
            <w:tcW w:w="8727" w:type="dxa"/>
            <w:gridSpan w:val="2"/>
            <w:tcBorders>
              <w:top w:val="single" w:sz="4" w:space="0" w:color="auto"/>
              <w:left w:val="single" w:sz="4" w:space="0" w:color="auto"/>
              <w:bottom w:val="single" w:sz="4" w:space="0" w:color="auto"/>
            </w:tcBorders>
          </w:tcPr>
          <w:p w:rsidR="00FD2A95" w:rsidRPr="00FD2A95" w:rsidRDefault="00F10655" w:rsidP="00FD2A95">
            <w:pPr>
              <w:pStyle w:val="ListParagraph"/>
              <w:numPr>
                <w:ilvl w:val="0"/>
                <w:numId w:val="15"/>
              </w:numPr>
              <w:rPr>
                <w:rFonts w:ascii="Times New Roman" w:hAnsi="Times New Roman" w:cs="Times New Roman"/>
                <w:sz w:val="24"/>
                <w:szCs w:val="24"/>
              </w:rPr>
            </w:pPr>
            <w:r w:rsidRPr="00FD2A95">
              <w:rPr>
                <w:rFonts w:ascii="Times New Roman" w:hAnsi="Times New Roman" w:cs="Times New Roman"/>
                <w:sz w:val="24"/>
                <w:szCs w:val="24"/>
              </w:rPr>
              <w:t>There are written policies/procedures for maintaining records of equipment purchased with federal funds.</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D2A95" w:rsidRPr="00C516ED" w:rsidTr="00E46336">
        <w:trPr>
          <w:trHeight w:val="548"/>
        </w:trPr>
        <w:tc>
          <w:tcPr>
            <w:tcW w:w="8727" w:type="dxa"/>
            <w:gridSpan w:val="2"/>
            <w:tcBorders>
              <w:top w:val="single" w:sz="4" w:space="0" w:color="auto"/>
              <w:left w:val="single" w:sz="4" w:space="0" w:color="auto"/>
            </w:tcBorders>
          </w:tcPr>
          <w:p w:rsidR="00FD2A95" w:rsidRPr="00FD2A95" w:rsidRDefault="00FD2A9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Written policies include the threshold (dollar amount) that the LEA has identified for classification of purchased items as equipment.</w:t>
            </w:r>
          </w:p>
        </w:tc>
        <w:tc>
          <w:tcPr>
            <w:tcW w:w="1081" w:type="dxa"/>
            <w:tcBorders>
              <w:top w:val="single" w:sz="4" w:space="0" w:color="auto"/>
            </w:tcBorders>
          </w:tcPr>
          <w:p w:rsidR="00FD2A95" w:rsidRPr="00C516ED" w:rsidRDefault="00FD2A95" w:rsidP="00C516ED">
            <w:pPr>
              <w:jc w:val="center"/>
              <w:rPr>
                <w:rFonts w:ascii="Times New Roman" w:hAnsi="Times New Roman" w:cs="Times New Roman"/>
                <w:sz w:val="24"/>
                <w:szCs w:val="24"/>
              </w:rPr>
            </w:pPr>
          </w:p>
        </w:tc>
        <w:tc>
          <w:tcPr>
            <w:tcW w:w="1082" w:type="dxa"/>
            <w:tcBorders>
              <w:top w:val="single" w:sz="4" w:space="0" w:color="auto"/>
            </w:tcBorders>
          </w:tcPr>
          <w:p w:rsidR="00FD2A95" w:rsidRPr="00C516ED" w:rsidRDefault="00FD2A95" w:rsidP="00C516ED">
            <w:pPr>
              <w:jc w:val="center"/>
              <w:rPr>
                <w:rFonts w:ascii="Times New Roman" w:hAnsi="Times New Roman" w:cs="Times New Roman"/>
                <w:sz w:val="24"/>
                <w:szCs w:val="24"/>
              </w:rPr>
            </w:pPr>
          </w:p>
        </w:tc>
      </w:tr>
      <w:tr w:rsidR="00F10655" w:rsidRPr="00C516ED" w:rsidTr="00E46336">
        <w:trPr>
          <w:trHeight w:val="890"/>
        </w:trPr>
        <w:tc>
          <w:tcPr>
            <w:tcW w:w="8727" w:type="dxa"/>
            <w:gridSpan w:val="2"/>
            <w:tcBorders>
              <w:top w:val="single" w:sz="4" w:space="0" w:color="auto"/>
              <w:left w:val="single" w:sz="4" w:space="0" w:color="auto"/>
              <w:bottom w:val="single" w:sz="4" w:space="0" w:color="auto"/>
            </w:tcBorders>
          </w:tcPr>
          <w:p w:rsidR="00F10655" w:rsidRPr="00FD2A95" w:rsidRDefault="00F1065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Written policies/procedures include the staff position(s) responsible for maintaining records of equipment with IDEA funds and responsible for conducting a physical inventory at least every two years.</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10655" w:rsidRPr="00C516ED" w:rsidTr="00E46336">
        <w:trPr>
          <w:trHeight w:val="645"/>
        </w:trPr>
        <w:tc>
          <w:tcPr>
            <w:tcW w:w="8727" w:type="dxa"/>
            <w:gridSpan w:val="2"/>
            <w:tcBorders>
              <w:top w:val="single" w:sz="4" w:space="0" w:color="auto"/>
              <w:left w:val="single" w:sz="4" w:space="0" w:color="auto"/>
              <w:bottom w:val="single" w:sz="4" w:space="0" w:color="auto"/>
            </w:tcBorders>
          </w:tcPr>
          <w:p w:rsidR="00F10655" w:rsidRPr="00FD2A95" w:rsidRDefault="00F10655" w:rsidP="00FD2A9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Invoices are maintained that document the use of IDEA funds to purchased equipment.</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10655" w:rsidRPr="00C516ED" w:rsidTr="00E46336">
        <w:trPr>
          <w:trHeight w:val="683"/>
        </w:trPr>
        <w:tc>
          <w:tcPr>
            <w:tcW w:w="8727" w:type="dxa"/>
            <w:gridSpan w:val="2"/>
            <w:tcBorders>
              <w:top w:val="single" w:sz="4" w:space="0" w:color="auto"/>
              <w:left w:val="single" w:sz="4" w:space="0" w:color="auto"/>
              <w:bottom w:val="single" w:sz="4" w:space="0" w:color="auto"/>
            </w:tcBorders>
          </w:tcPr>
          <w:p w:rsidR="00F10655" w:rsidRDefault="00F10655" w:rsidP="00F1065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IDEA equipment records are maintained and include a description, serial or other identifying number, source, and acquisition cost and date.</w:t>
            </w:r>
          </w:p>
        </w:tc>
        <w:tc>
          <w:tcPr>
            <w:tcW w:w="1081"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10655" w:rsidRPr="00C516ED" w:rsidRDefault="00F10655" w:rsidP="00C516ED">
            <w:pPr>
              <w:jc w:val="center"/>
              <w:rPr>
                <w:rFonts w:ascii="Times New Roman" w:hAnsi="Times New Roman" w:cs="Times New Roman"/>
                <w:sz w:val="24"/>
                <w:szCs w:val="24"/>
              </w:rPr>
            </w:pPr>
          </w:p>
        </w:tc>
      </w:tr>
      <w:tr w:rsidR="00FD2A95" w:rsidRPr="00C516ED" w:rsidTr="00E46336">
        <w:trPr>
          <w:trHeight w:val="683"/>
        </w:trPr>
        <w:tc>
          <w:tcPr>
            <w:tcW w:w="8727" w:type="dxa"/>
            <w:gridSpan w:val="2"/>
            <w:tcBorders>
              <w:top w:val="single" w:sz="4" w:space="0" w:color="auto"/>
              <w:left w:val="single" w:sz="4" w:space="0" w:color="auto"/>
              <w:bottom w:val="single" w:sz="4" w:space="0" w:color="auto"/>
            </w:tcBorders>
          </w:tcPr>
          <w:p w:rsidR="00FD2A95" w:rsidRDefault="00FD2A95" w:rsidP="0015552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physical inventory has been conducted within the last two years and there is evidence that shows</w:t>
            </w:r>
            <w:r w:rsidR="00155525">
              <w:rPr>
                <w:rFonts w:ascii="Times New Roman" w:hAnsi="Times New Roman" w:cs="Times New Roman"/>
                <w:sz w:val="24"/>
                <w:szCs w:val="24"/>
              </w:rPr>
              <w:t xml:space="preserve"> description, purchase price, location and condition of each piece of equipment.</w:t>
            </w:r>
          </w:p>
        </w:tc>
        <w:tc>
          <w:tcPr>
            <w:tcW w:w="1081" w:type="dxa"/>
            <w:tcBorders>
              <w:top w:val="single" w:sz="4" w:space="0" w:color="auto"/>
              <w:bottom w:val="single" w:sz="4" w:space="0" w:color="auto"/>
            </w:tcBorders>
          </w:tcPr>
          <w:p w:rsidR="00FD2A95" w:rsidRPr="00C516ED" w:rsidRDefault="00FD2A9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FD2A95" w:rsidRPr="00C516ED" w:rsidRDefault="00FD2A95" w:rsidP="00C516ED">
            <w:pPr>
              <w:jc w:val="center"/>
              <w:rPr>
                <w:rFonts w:ascii="Times New Roman" w:hAnsi="Times New Roman" w:cs="Times New Roman"/>
                <w:sz w:val="24"/>
                <w:szCs w:val="24"/>
              </w:rPr>
            </w:pPr>
          </w:p>
        </w:tc>
      </w:tr>
      <w:tr w:rsidR="00155525" w:rsidRPr="00C516ED" w:rsidTr="00E46336">
        <w:trPr>
          <w:trHeight w:val="233"/>
        </w:trPr>
        <w:tc>
          <w:tcPr>
            <w:tcW w:w="8727" w:type="dxa"/>
            <w:gridSpan w:val="2"/>
            <w:tcBorders>
              <w:top w:val="single" w:sz="4" w:space="0" w:color="auto"/>
              <w:left w:val="single" w:sz="4" w:space="0" w:color="auto"/>
              <w:bottom w:val="single" w:sz="4" w:space="0" w:color="auto"/>
            </w:tcBorders>
          </w:tcPr>
          <w:p w:rsidR="00155525" w:rsidRDefault="00155525" w:rsidP="00A236B2">
            <w:pPr>
              <w:pStyle w:val="ListParagraph"/>
              <w:numPr>
                <w:ilvl w:val="0"/>
                <w:numId w:val="15"/>
              </w:numPr>
              <w:rPr>
                <w:rFonts w:ascii="Times New Roman" w:hAnsi="Times New Roman" w:cs="Times New Roman"/>
                <w:sz w:val="24"/>
                <w:szCs w:val="24"/>
              </w:rPr>
            </w:pPr>
            <w:r w:rsidRPr="00177DB2">
              <w:rPr>
                <w:rFonts w:ascii="Times New Roman" w:hAnsi="Times New Roman" w:cs="Times New Roman"/>
                <w:sz w:val="24"/>
                <w:szCs w:val="24"/>
              </w:rPr>
              <w:t>The LEA has policies/procedures for proper disposal of equipment?</w:t>
            </w:r>
          </w:p>
        </w:tc>
        <w:tc>
          <w:tcPr>
            <w:tcW w:w="1081"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r>
      <w:tr w:rsidR="00155525" w:rsidRPr="00C516ED" w:rsidTr="00E46336">
        <w:trPr>
          <w:trHeight w:val="683"/>
        </w:trPr>
        <w:tc>
          <w:tcPr>
            <w:tcW w:w="8727" w:type="dxa"/>
            <w:gridSpan w:val="2"/>
            <w:tcBorders>
              <w:top w:val="single" w:sz="4" w:space="0" w:color="auto"/>
              <w:left w:val="single" w:sz="4" w:space="0" w:color="auto"/>
              <w:bottom w:val="single" w:sz="4" w:space="0" w:color="auto"/>
            </w:tcBorders>
          </w:tcPr>
          <w:p w:rsidR="00155525" w:rsidRDefault="00155525" w:rsidP="00A236B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LEA inventory demonstrates compliance with policies and procedures set forth by the </w:t>
            </w:r>
            <w:r w:rsidR="00A236B2">
              <w:rPr>
                <w:rFonts w:ascii="Times New Roman" w:hAnsi="Times New Roman" w:cs="Times New Roman"/>
                <w:sz w:val="24"/>
                <w:szCs w:val="24"/>
              </w:rPr>
              <w:t>Mississippi Public School Asset Management Manual</w:t>
            </w:r>
            <w:r>
              <w:rPr>
                <w:rFonts w:ascii="Times New Roman" w:hAnsi="Times New Roman" w:cs="Times New Roman"/>
                <w:sz w:val="24"/>
                <w:szCs w:val="24"/>
              </w:rPr>
              <w:t xml:space="preserve">. (For example, is the threshold limit set by the </w:t>
            </w:r>
            <w:r w:rsidR="00A236B2">
              <w:rPr>
                <w:rFonts w:ascii="Times New Roman" w:hAnsi="Times New Roman" w:cs="Times New Roman"/>
                <w:sz w:val="24"/>
                <w:szCs w:val="24"/>
              </w:rPr>
              <w:t xml:space="preserve">Mississippi Public School Asset Management Manual </w:t>
            </w:r>
            <w:r>
              <w:rPr>
                <w:rFonts w:ascii="Times New Roman" w:hAnsi="Times New Roman" w:cs="Times New Roman"/>
                <w:sz w:val="24"/>
                <w:szCs w:val="24"/>
              </w:rPr>
              <w:t>being applied?)</w:t>
            </w:r>
          </w:p>
        </w:tc>
        <w:tc>
          <w:tcPr>
            <w:tcW w:w="1081"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r>
      <w:tr w:rsidR="00155525" w:rsidRPr="00C516ED" w:rsidTr="00E46336">
        <w:trPr>
          <w:trHeight w:val="548"/>
        </w:trPr>
        <w:tc>
          <w:tcPr>
            <w:tcW w:w="8727" w:type="dxa"/>
            <w:gridSpan w:val="2"/>
            <w:tcBorders>
              <w:top w:val="single" w:sz="4" w:space="0" w:color="auto"/>
              <w:left w:val="single" w:sz="4" w:space="0" w:color="auto"/>
              <w:bottom w:val="single" w:sz="4" w:space="0" w:color="auto"/>
            </w:tcBorders>
          </w:tcPr>
          <w:p w:rsidR="00155525" w:rsidRDefault="00155525" w:rsidP="0015552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Equipment inventory captures “significant technological items” regardless of the LEA inventory threshold.</w:t>
            </w:r>
          </w:p>
        </w:tc>
        <w:tc>
          <w:tcPr>
            <w:tcW w:w="1081"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bottom w:val="single" w:sz="4" w:space="0" w:color="auto"/>
            </w:tcBorders>
          </w:tcPr>
          <w:p w:rsidR="00155525" w:rsidRPr="00C516ED" w:rsidRDefault="00155525" w:rsidP="00C516ED">
            <w:pPr>
              <w:jc w:val="center"/>
              <w:rPr>
                <w:rFonts w:ascii="Times New Roman" w:hAnsi="Times New Roman" w:cs="Times New Roman"/>
                <w:sz w:val="24"/>
                <w:szCs w:val="24"/>
              </w:rPr>
            </w:pPr>
          </w:p>
        </w:tc>
      </w:tr>
      <w:tr w:rsidR="00155525" w:rsidRPr="00C516ED" w:rsidTr="00E46336">
        <w:trPr>
          <w:trHeight w:val="683"/>
        </w:trPr>
        <w:tc>
          <w:tcPr>
            <w:tcW w:w="8727" w:type="dxa"/>
            <w:gridSpan w:val="2"/>
            <w:tcBorders>
              <w:top w:val="single" w:sz="4" w:space="0" w:color="auto"/>
              <w:left w:val="single" w:sz="4" w:space="0" w:color="auto"/>
            </w:tcBorders>
          </w:tcPr>
          <w:p w:rsidR="00155525" w:rsidRDefault="00A71693" w:rsidP="0015552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LEA physical inventory is reconciled with property records to assure that all equipment and significant technological items purchased with IDEA funds are inventoried.</w:t>
            </w:r>
          </w:p>
        </w:tc>
        <w:tc>
          <w:tcPr>
            <w:tcW w:w="1081" w:type="dxa"/>
            <w:tcBorders>
              <w:top w:val="single" w:sz="4" w:space="0" w:color="auto"/>
            </w:tcBorders>
          </w:tcPr>
          <w:p w:rsidR="00155525" w:rsidRPr="00C516ED" w:rsidRDefault="00155525" w:rsidP="00C516ED">
            <w:pPr>
              <w:jc w:val="center"/>
              <w:rPr>
                <w:rFonts w:ascii="Times New Roman" w:hAnsi="Times New Roman" w:cs="Times New Roman"/>
                <w:sz w:val="24"/>
                <w:szCs w:val="24"/>
              </w:rPr>
            </w:pPr>
          </w:p>
        </w:tc>
        <w:tc>
          <w:tcPr>
            <w:tcW w:w="1082" w:type="dxa"/>
            <w:tcBorders>
              <w:top w:val="single" w:sz="4" w:space="0" w:color="auto"/>
            </w:tcBorders>
          </w:tcPr>
          <w:p w:rsidR="00155525" w:rsidRPr="00C516ED" w:rsidRDefault="00155525" w:rsidP="00C516ED">
            <w:pPr>
              <w:jc w:val="center"/>
              <w:rPr>
                <w:rFonts w:ascii="Times New Roman" w:hAnsi="Times New Roman" w:cs="Times New Roman"/>
                <w:sz w:val="24"/>
                <w:szCs w:val="24"/>
              </w:rPr>
            </w:pPr>
          </w:p>
        </w:tc>
      </w:tr>
    </w:tbl>
    <w:p w:rsidR="0077185B" w:rsidRPr="00C516ED" w:rsidRDefault="0077185B" w:rsidP="0077185B">
      <w:pPr>
        <w:rPr>
          <w:rFonts w:ascii="Times New Roman" w:hAnsi="Times New Roman" w:cs="Times New Roman"/>
          <w:i/>
          <w:sz w:val="28"/>
          <w:szCs w:val="28"/>
        </w:rPr>
      </w:pPr>
    </w:p>
    <w:p w:rsidR="00477EBC" w:rsidRDefault="00477EBC" w:rsidP="00477EBC">
      <w:pPr>
        <w:spacing w:after="0" w:line="240" w:lineRule="auto"/>
        <w:rPr>
          <w:rFonts w:ascii="Times New Roman" w:hAnsi="Times New Roman" w:cs="Times New Roman"/>
          <w:b/>
          <w:i/>
        </w:rPr>
      </w:pPr>
    </w:p>
    <w:p w:rsidR="00935380" w:rsidRDefault="00935380"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Pr="009F4C1C" w:rsidRDefault="009F4C1C" w:rsidP="009F4C1C">
      <w:pPr>
        <w:rPr>
          <w:rFonts w:ascii="Times New Roman" w:hAnsi="Times New Roman" w:cs="Times New Roman"/>
          <w:b/>
          <w:i/>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Equipment</w:t>
      </w:r>
      <w:r w:rsidRPr="009F4C1C">
        <w:rPr>
          <w:rFonts w:ascii="Times New Roman" w:hAnsi="Times New Roman" w:cs="Times New Roman"/>
          <w:b/>
          <w:i/>
          <w:sz w:val="28"/>
          <w:szCs w:val="28"/>
        </w:rPr>
        <w:t>, the following action is needed:</w:t>
      </w:r>
    </w:p>
    <w:tbl>
      <w:tblPr>
        <w:tblStyle w:val="TableGrid"/>
        <w:tblW w:w="11160" w:type="dxa"/>
        <w:tblInd w:w="-792" w:type="dxa"/>
        <w:tblLook w:val="04A0" w:firstRow="1" w:lastRow="0" w:firstColumn="1" w:lastColumn="0" w:noHBand="0" w:noVBand="1"/>
      </w:tblPr>
      <w:tblGrid>
        <w:gridCol w:w="3600"/>
        <w:gridCol w:w="4320"/>
        <w:gridCol w:w="3240"/>
      </w:tblGrid>
      <w:tr w:rsidR="009F4C1C" w:rsidTr="00A72E01">
        <w:tc>
          <w:tcPr>
            <w:tcW w:w="3600" w:type="dxa"/>
          </w:tcPr>
          <w:p w:rsidR="009F4C1C" w:rsidRPr="009F4C1C" w:rsidRDefault="009F4C1C"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tcPr>
          <w:p w:rsidR="009F4C1C" w:rsidRPr="009F4C1C" w:rsidRDefault="009F4C1C"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tcPr>
          <w:p w:rsidR="009F4C1C" w:rsidRPr="009F4C1C" w:rsidRDefault="009F4C1C"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r w:rsidR="009F4C1C" w:rsidTr="00A72E01">
        <w:tc>
          <w:tcPr>
            <w:tcW w:w="3600" w:type="dxa"/>
          </w:tcPr>
          <w:p w:rsidR="009F4C1C" w:rsidRDefault="009F4C1C" w:rsidP="00A72E01">
            <w:pPr>
              <w:rPr>
                <w:rFonts w:ascii="Times New Roman" w:hAnsi="Times New Roman" w:cs="Times New Roman"/>
                <w:sz w:val="28"/>
                <w:szCs w:val="28"/>
              </w:rPr>
            </w:pPr>
          </w:p>
          <w:p w:rsidR="009F4C1C" w:rsidRDefault="009F4C1C" w:rsidP="00A72E01">
            <w:pPr>
              <w:rPr>
                <w:rFonts w:ascii="Times New Roman" w:hAnsi="Times New Roman" w:cs="Times New Roman"/>
                <w:sz w:val="28"/>
                <w:szCs w:val="28"/>
              </w:rPr>
            </w:pPr>
          </w:p>
        </w:tc>
        <w:tc>
          <w:tcPr>
            <w:tcW w:w="4320" w:type="dxa"/>
          </w:tcPr>
          <w:p w:rsidR="009F4C1C" w:rsidRDefault="009F4C1C" w:rsidP="00A72E01">
            <w:pPr>
              <w:rPr>
                <w:rFonts w:ascii="Times New Roman" w:hAnsi="Times New Roman" w:cs="Times New Roman"/>
                <w:sz w:val="28"/>
                <w:szCs w:val="28"/>
              </w:rPr>
            </w:pPr>
          </w:p>
        </w:tc>
        <w:tc>
          <w:tcPr>
            <w:tcW w:w="3240" w:type="dxa"/>
          </w:tcPr>
          <w:p w:rsidR="009F4C1C" w:rsidRDefault="009F4C1C" w:rsidP="00A72E01">
            <w:pPr>
              <w:rPr>
                <w:rFonts w:ascii="Times New Roman" w:hAnsi="Times New Roman" w:cs="Times New Roman"/>
                <w:sz w:val="28"/>
                <w:szCs w:val="28"/>
              </w:rPr>
            </w:pPr>
          </w:p>
        </w:tc>
      </w:tr>
    </w:tbl>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p w:rsidR="009F4C1C" w:rsidRDefault="009F4C1C" w:rsidP="00477EBC">
      <w:pPr>
        <w:spacing w:after="0" w:line="240" w:lineRule="auto"/>
        <w:rPr>
          <w:rFonts w:ascii="Times New Roman" w:hAnsi="Times New Roman" w:cs="Times New Roman"/>
          <w:b/>
          <w:i/>
        </w:rPr>
      </w:pPr>
    </w:p>
    <w:tbl>
      <w:tblPr>
        <w:tblStyle w:val="TableGrid"/>
        <w:tblW w:w="10710" w:type="dxa"/>
        <w:tblInd w:w="-702" w:type="dxa"/>
        <w:tblLook w:val="04A0" w:firstRow="1" w:lastRow="0" w:firstColumn="1" w:lastColumn="0" w:noHBand="0" w:noVBand="1"/>
      </w:tblPr>
      <w:tblGrid>
        <w:gridCol w:w="3757"/>
        <w:gridCol w:w="4785"/>
        <w:gridCol w:w="1084"/>
        <w:gridCol w:w="1084"/>
      </w:tblGrid>
      <w:tr w:rsidR="00935380" w:rsidTr="009F4C1C">
        <w:trPr>
          <w:trHeight w:val="638"/>
        </w:trPr>
        <w:tc>
          <w:tcPr>
            <w:tcW w:w="3757" w:type="dxa"/>
          </w:tcPr>
          <w:p w:rsidR="00935380" w:rsidRPr="004C5D20" w:rsidRDefault="00935380" w:rsidP="004C5D20">
            <w:pPr>
              <w:rPr>
                <w:rFonts w:ascii="Times New Roman" w:hAnsi="Times New Roman" w:cs="Times New Roman"/>
                <w:b/>
                <w:sz w:val="28"/>
                <w:szCs w:val="28"/>
              </w:rPr>
            </w:pPr>
            <w:r>
              <w:rPr>
                <w:rFonts w:ascii="Times New Roman" w:hAnsi="Times New Roman" w:cs="Times New Roman"/>
                <w:b/>
                <w:sz w:val="28"/>
                <w:szCs w:val="28"/>
              </w:rPr>
              <w:lastRenderedPageBreak/>
              <w:t xml:space="preserve">C. </w:t>
            </w:r>
            <w:r w:rsidRPr="004C5D20">
              <w:rPr>
                <w:rFonts w:ascii="Times New Roman" w:hAnsi="Times New Roman" w:cs="Times New Roman"/>
                <w:b/>
                <w:sz w:val="28"/>
                <w:szCs w:val="28"/>
              </w:rPr>
              <w:t>Contractual Services</w:t>
            </w:r>
          </w:p>
          <w:p w:rsidR="00935380" w:rsidRDefault="00935380" w:rsidP="00477EBC">
            <w:pPr>
              <w:rPr>
                <w:rFonts w:ascii="Times New Roman" w:hAnsi="Times New Roman" w:cs="Times New Roman"/>
                <w:b/>
                <w:i/>
              </w:rPr>
            </w:pPr>
          </w:p>
          <w:p w:rsidR="00935380" w:rsidRDefault="00935380" w:rsidP="00477EBC">
            <w:pPr>
              <w:rPr>
                <w:rFonts w:ascii="Times New Roman" w:hAnsi="Times New Roman" w:cs="Times New Roman"/>
                <w:b/>
                <w:i/>
              </w:rPr>
            </w:pPr>
          </w:p>
        </w:tc>
        <w:tc>
          <w:tcPr>
            <w:tcW w:w="6953" w:type="dxa"/>
            <w:gridSpan w:val="3"/>
          </w:tcPr>
          <w:p w:rsidR="00935380" w:rsidRPr="00F021D3" w:rsidRDefault="00935380" w:rsidP="00477EBC">
            <w:pPr>
              <w:rPr>
                <w:rFonts w:ascii="Times New Roman" w:hAnsi="Times New Roman" w:cs="Times New Roman"/>
                <w:b/>
                <w:sz w:val="28"/>
                <w:szCs w:val="28"/>
              </w:rPr>
            </w:pPr>
            <w:r w:rsidRPr="00F021D3">
              <w:rPr>
                <w:rFonts w:ascii="Times New Roman" w:hAnsi="Times New Roman" w:cs="Times New Roman"/>
                <w:sz w:val="24"/>
                <w:szCs w:val="24"/>
              </w:rPr>
              <w:t>Contracts and related invoices must contain sufficient information to assure that services which have been purchased are provided.</w:t>
            </w:r>
          </w:p>
        </w:tc>
      </w:tr>
      <w:tr w:rsidR="00F021D3" w:rsidTr="00E46336">
        <w:trPr>
          <w:trHeight w:val="530"/>
        </w:trPr>
        <w:tc>
          <w:tcPr>
            <w:tcW w:w="8542" w:type="dxa"/>
            <w:gridSpan w:val="2"/>
          </w:tcPr>
          <w:p w:rsidR="00F021D3" w:rsidRPr="00F021D3" w:rsidRDefault="00F021D3" w:rsidP="00477EBC">
            <w:pPr>
              <w:rPr>
                <w:rFonts w:ascii="Times New Roman" w:hAnsi="Times New Roman" w:cs="Times New Roman"/>
                <w:b/>
                <w:i/>
                <w:sz w:val="24"/>
                <w:szCs w:val="24"/>
              </w:rPr>
            </w:pPr>
            <w:r w:rsidRPr="00F021D3">
              <w:rPr>
                <w:rFonts w:ascii="Times New Roman" w:hAnsi="Times New Roman" w:cs="Times New Roman"/>
                <w:b/>
                <w:i/>
                <w:sz w:val="24"/>
                <w:szCs w:val="24"/>
              </w:rPr>
              <w:t>Contract</w:t>
            </w:r>
            <w:r w:rsidR="004C5D20">
              <w:rPr>
                <w:rFonts w:ascii="Times New Roman" w:hAnsi="Times New Roman" w:cs="Times New Roman"/>
                <w:b/>
                <w:i/>
                <w:sz w:val="24"/>
                <w:szCs w:val="24"/>
              </w:rPr>
              <w:t xml:space="preserve">ual </w:t>
            </w:r>
            <w:r w:rsidRPr="00F021D3">
              <w:rPr>
                <w:rFonts w:ascii="Times New Roman" w:hAnsi="Times New Roman" w:cs="Times New Roman"/>
                <w:b/>
                <w:i/>
                <w:sz w:val="24"/>
                <w:szCs w:val="24"/>
              </w:rPr>
              <w:t xml:space="preserve">Services </w:t>
            </w:r>
          </w:p>
          <w:p w:rsidR="00F021D3" w:rsidRPr="00F021D3" w:rsidRDefault="00F021D3" w:rsidP="004C5D20">
            <w:pPr>
              <w:rPr>
                <w:rFonts w:ascii="Times New Roman" w:hAnsi="Times New Roman" w:cs="Times New Roman"/>
                <w:b/>
                <w:i/>
                <w:sz w:val="16"/>
                <w:szCs w:val="16"/>
              </w:rPr>
            </w:pPr>
            <w:r w:rsidRPr="00F021D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F021D3">
              <w:rPr>
                <w:rFonts w:ascii="Times New Roman" w:hAnsi="Times New Roman" w:cs="Times New Roman"/>
                <w:b/>
                <w:i/>
                <w:sz w:val="24"/>
                <w:szCs w:val="24"/>
              </w:rPr>
              <w:t xml:space="preserve"> </w:t>
            </w:r>
            <w:r w:rsidRPr="00F021D3">
              <w:rPr>
                <w:rFonts w:ascii="Times New Roman" w:hAnsi="Times New Roman" w:cs="Times New Roman"/>
                <w:b/>
                <w:i/>
                <w:sz w:val="16"/>
                <w:szCs w:val="16"/>
              </w:rPr>
              <w:t>If no contract</w:t>
            </w:r>
            <w:r w:rsidR="004C5D20">
              <w:rPr>
                <w:rFonts w:ascii="Times New Roman" w:hAnsi="Times New Roman" w:cs="Times New Roman"/>
                <w:b/>
                <w:i/>
                <w:sz w:val="16"/>
                <w:szCs w:val="16"/>
              </w:rPr>
              <w:t>ual</w:t>
            </w:r>
            <w:r w:rsidRPr="00F021D3">
              <w:rPr>
                <w:rFonts w:ascii="Times New Roman" w:hAnsi="Times New Roman" w:cs="Times New Roman"/>
                <w:b/>
                <w:i/>
                <w:sz w:val="16"/>
                <w:szCs w:val="16"/>
              </w:rPr>
              <w:t xml:space="preserve"> services paid with federal funds, skip this component and proceed to D.MOE.</w:t>
            </w:r>
          </w:p>
        </w:tc>
        <w:tc>
          <w:tcPr>
            <w:tcW w:w="1084" w:type="dxa"/>
          </w:tcPr>
          <w:p w:rsidR="00F021D3" w:rsidRDefault="00F021D3" w:rsidP="00F021D3">
            <w:pPr>
              <w:jc w:val="center"/>
              <w:rPr>
                <w:rFonts w:ascii="Times New Roman" w:hAnsi="Times New Roman" w:cs="Times New Roman"/>
                <w:b/>
                <w:i/>
              </w:rPr>
            </w:pPr>
            <w:r>
              <w:rPr>
                <w:rFonts w:ascii="Times New Roman" w:hAnsi="Times New Roman" w:cs="Times New Roman"/>
                <w:b/>
                <w:i/>
              </w:rPr>
              <w:t>Yes</w:t>
            </w:r>
          </w:p>
        </w:tc>
        <w:tc>
          <w:tcPr>
            <w:tcW w:w="1084" w:type="dxa"/>
          </w:tcPr>
          <w:p w:rsidR="00F021D3" w:rsidRDefault="00F021D3" w:rsidP="00F021D3">
            <w:pPr>
              <w:jc w:val="center"/>
              <w:rPr>
                <w:rFonts w:ascii="Times New Roman" w:hAnsi="Times New Roman" w:cs="Times New Roman"/>
                <w:b/>
                <w:i/>
              </w:rPr>
            </w:pPr>
            <w:r>
              <w:rPr>
                <w:rFonts w:ascii="Times New Roman" w:hAnsi="Times New Roman" w:cs="Times New Roman"/>
                <w:b/>
                <w:i/>
              </w:rPr>
              <w:t>No</w:t>
            </w:r>
          </w:p>
        </w:tc>
      </w:tr>
      <w:tr w:rsidR="00F021D3" w:rsidTr="00E46336">
        <w:trPr>
          <w:trHeight w:val="530"/>
        </w:trPr>
        <w:tc>
          <w:tcPr>
            <w:tcW w:w="8542" w:type="dxa"/>
            <w:gridSpan w:val="2"/>
          </w:tcPr>
          <w:p w:rsidR="00F021D3" w:rsidRPr="00F021D3" w:rsidRDefault="00F021D3" w:rsidP="00F021D3">
            <w:pPr>
              <w:pStyle w:val="ListParagraph"/>
              <w:numPr>
                <w:ilvl w:val="0"/>
                <w:numId w:val="17"/>
              </w:numPr>
              <w:rPr>
                <w:rFonts w:ascii="Times New Roman" w:hAnsi="Times New Roman" w:cs="Times New Roman"/>
              </w:rPr>
            </w:pPr>
            <w:r>
              <w:rPr>
                <w:rFonts w:ascii="Times New Roman" w:hAnsi="Times New Roman" w:cs="Times New Roman"/>
              </w:rPr>
              <w:t>Expenditure reports are available that identify federal IDEA funds used to purchase contracted services. (</w:t>
            </w:r>
            <w:r w:rsidR="00A236B2">
              <w:rPr>
                <w:rFonts w:ascii="Times New Roman" w:hAnsi="Times New Roman" w:cs="Times New Roman"/>
              </w:rPr>
              <w:t>Including</w:t>
            </w:r>
            <w:r>
              <w:rPr>
                <w:rFonts w:ascii="Times New Roman" w:hAnsi="Times New Roman" w:cs="Times New Roman"/>
              </w:rPr>
              <w:t xml:space="preserve"> </w:t>
            </w:r>
            <w:r w:rsidR="00A236B2">
              <w:rPr>
                <w:rFonts w:ascii="Times New Roman" w:hAnsi="Times New Roman" w:cs="Times New Roman"/>
              </w:rPr>
              <w:t>codes?)</w:t>
            </w:r>
          </w:p>
        </w:tc>
        <w:tc>
          <w:tcPr>
            <w:tcW w:w="1084" w:type="dxa"/>
          </w:tcPr>
          <w:p w:rsidR="00F021D3" w:rsidRDefault="00F021D3" w:rsidP="00F021D3">
            <w:pPr>
              <w:jc w:val="center"/>
              <w:rPr>
                <w:rFonts w:ascii="Times New Roman" w:hAnsi="Times New Roman" w:cs="Times New Roman"/>
                <w:b/>
                <w:i/>
              </w:rPr>
            </w:pPr>
          </w:p>
        </w:tc>
        <w:tc>
          <w:tcPr>
            <w:tcW w:w="1084" w:type="dxa"/>
          </w:tcPr>
          <w:p w:rsidR="00F021D3" w:rsidRDefault="00F021D3" w:rsidP="00F021D3">
            <w:pPr>
              <w:jc w:val="center"/>
              <w:rPr>
                <w:rFonts w:ascii="Times New Roman" w:hAnsi="Times New Roman" w:cs="Times New Roman"/>
                <w:b/>
                <w:i/>
              </w:rPr>
            </w:pPr>
          </w:p>
        </w:tc>
      </w:tr>
      <w:tr w:rsidR="00F021D3" w:rsidRPr="00F021D3" w:rsidTr="00E46336">
        <w:trPr>
          <w:trHeight w:val="530"/>
        </w:trPr>
        <w:tc>
          <w:tcPr>
            <w:tcW w:w="8542" w:type="dxa"/>
            <w:gridSpan w:val="2"/>
          </w:tcPr>
          <w:p w:rsidR="00F021D3" w:rsidRPr="00F021D3" w:rsidRDefault="00F021D3" w:rsidP="00F021D3">
            <w:pPr>
              <w:pStyle w:val="ListParagraph"/>
              <w:numPr>
                <w:ilvl w:val="0"/>
                <w:numId w:val="17"/>
              </w:numPr>
              <w:rPr>
                <w:rFonts w:ascii="Times New Roman" w:hAnsi="Times New Roman" w:cs="Times New Roman"/>
              </w:rPr>
            </w:pPr>
            <w:r>
              <w:rPr>
                <w:rFonts w:ascii="Times New Roman" w:hAnsi="Times New Roman" w:cs="Times New Roman"/>
              </w:rPr>
              <w:t xml:space="preserve">There is a valid contract </w:t>
            </w:r>
            <w:proofErr w:type="gramStart"/>
            <w:r>
              <w:rPr>
                <w:rFonts w:ascii="Times New Roman" w:hAnsi="Times New Roman" w:cs="Times New Roman"/>
              </w:rPr>
              <w:t>for each expenditure</w:t>
            </w:r>
            <w:proofErr w:type="gramEnd"/>
            <w:r>
              <w:rPr>
                <w:rFonts w:ascii="Times New Roman" w:hAnsi="Times New Roman" w:cs="Times New Roman"/>
              </w:rPr>
              <w:t xml:space="preserve"> using federal IDEA funds identified in expenditure reports.</w:t>
            </w:r>
          </w:p>
        </w:tc>
        <w:tc>
          <w:tcPr>
            <w:tcW w:w="1084" w:type="dxa"/>
          </w:tcPr>
          <w:p w:rsidR="00F021D3" w:rsidRPr="00F021D3" w:rsidRDefault="00F021D3" w:rsidP="00F021D3">
            <w:pPr>
              <w:jc w:val="center"/>
              <w:rPr>
                <w:rFonts w:ascii="Times New Roman" w:hAnsi="Times New Roman" w:cs="Times New Roman"/>
              </w:rPr>
            </w:pPr>
          </w:p>
        </w:tc>
        <w:tc>
          <w:tcPr>
            <w:tcW w:w="1084" w:type="dxa"/>
          </w:tcPr>
          <w:p w:rsidR="00F021D3" w:rsidRPr="00F021D3" w:rsidRDefault="00F021D3" w:rsidP="00F021D3">
            <w:pPr>
              <w:jc w:val="center"/>
              <w:rPr>
                <w:rFonts w:ascii="Times New Roman" w:hAnsi="Times New Roman" w:cs="Times New Roman"/>
              </w:rPr>
            </w:pPr>
          </w:p>
        </w:tc>
      </w:tr>
      <w:tr w:rsidR="00F021D3" w:rsidRPr="00F021D3" w:rsidTr="00E46336">
        <w:trPr>
          <w:trHeight w:val="332"/>
        </w:trPr>
        <w:tc>
          <w:tcPr>
            <w:tcW w:w="8542" w:type="dxa"/>
            <w:gridSpan w:val="2"/>
          </w:tcPr>
          <w:p w:rsidR="00F021D3" w:rsidRPr="00F021D3" w:rsidRDefault="00F021D3" w:rsidP="00F021D3">
            <w:pPr>
              <w:pStyle w:val="ListParagraph"/>
              <w:numPr>
                <w:ilvl w:val="0"/>
                <w:numId w:val="17"/>
              </w:numPr>
              <w:rPr>
                <w:rFonts w:ascii="Times New Roman" w:hAnsi="Times New Roman" w:cs="Times New Roman"/>
              </w:rPr>
            </w:pPr>
            <w:r>
              <w:rPr>
                <w:rFonts w:ascii="Times New Roman" w:hAnsi="Times New Roman" w:cs="Times New Roman"/>
              </w:rPr>
              <w:t>The LEA has written policies/procedures for developing and awarding contracts.</w:t>
            </w:r>
          </w:p>
        </w:tc>
        <w:tc>
          <w:tcPr>
            <w:tcW w:w="1084" w:type="dxa"/>
          </w:tcPr>
          <w:p w:rsidR="00F021D3" w:rsidRPr="00F021D3" w:rsidRDefault="00F021D3" w:rsidP="00F021D3">
            <w:pPr>
              <w:jc w:val="center"/>
              <w:rPr>
                <w:rFonts w:ascii="Times New Roman" w:hAnsi="Times New Roman" w:cs="Times New Roman"/>
              </w:rPr>
            </w:pPr>
          </w:p>
        </w:tc>
        <w:tc>
          <w:tcPr>
            <w:tcW w:w="1084" w:type="dxa"/>
          </w:tcPr>
          <w:p w:rsidR="00F021D3" w:rsidRPr="00F021D3" w:rsidRDefault="00F021D3" w:rsidP="00F021D3">
            <w:pPr>
              <w:jc w:val="center"/>
              <w:rPr>
                <w:rFonts w:ascii="Times New Roman" w:hAnsi="Times New Roman" w:cs="Times New Roman"/>
              </w:rPr>
            </w:pPr>
          </w:p>
        </w:tc>
      </w:tr>
      <w:tr w:rsidR="00F021D3"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Written policies/procedures include the staff position(s) responsible for developing and awarding contracts.</w:t>
            </w:r>
          </w:p>
        </w:tc>
        <w:tc>
          <w:tcPr>
            <w:tcW w:w="1084" w:type="dxa"/>
          </w:tcPr>
          <w:p w:rsidR="00F021D3" w:rsidRPr="00F021D3" w:rsidRDefault="00F021D3" w:rsidP="00F021D3">
            <w:pPr>
              <w:jc w:val="center"/>
              <w:rPr>
                <w:rFonts w:ascii="Times New Roman" w:hAnsi="Times New Roman" w:cs="Times New Roman"/>
              </w:rPr>
            </w:pPr>
          </w:p>
        </w:tc>
        <w:tc>
          <w:tcPr>
            <w:tcW w:w="1084" w:type="dxa"/>
          </w:tcPr>
          <w:p w:rsidR="00F021D3" w:rsidRPr="00F021D3" w:rsidRDefault="00F021D3" w:rsidP="00F021D3">
            <w:pPr>
              <w:jc w:val="center"/>
              <w:rPr>
                <w:rFonts w:ascii="Times New Roman" w:hAnsi="Times New Roman" w:cs="Times New Roman"/>
              </w:rPr>
            </w:pPr>
          </w:p>
        </w:tc>
      </w:tr>
      <w:tr w:rsidR="002C47D9" w:rsidRPr="00F021D3" w:rsidTr="00E46336">
        <w:trPr>
          <w:trHeight w:val="26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Written policies/procedures include methods of contractor selection or rejection.</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Procedures are established to verify that vendors providing services or goods have not been suspended or debarred by the State and/or the federal government.</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Contracts include the following: WHO will provide the services, WHAT services will be provided, WHEN the services will be provided and WHERE the services will be provided.</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368"/>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Contracts contain beginning and ending dates that include month, date and year.</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530"/>
        </w:trPr>
        <w:tc>
          <w:tcPr>
            <w:tcW w:w="8542" w:type="dxa"/>
            <w:gridSpan w:val="2"/>
          </w:tcPr>
          <w:p w:rsidR="002C47D9" w:rsidRPr="002C47D9" w:rsidRDefault="002C47D9" w:rsidP="002C47D9">
            <w:pPr>
              <w:pStyle w:val="ListParagraph"/>
              <w:numPr>
                <w:ilvl w:val="0"/>
                <w:numId w:val="17"/>
              </w:numPr>
              <w:rPr>
                <w:rFonts w:ascii="Times New Roman" w:hAnsi="Times New Roman" w:cs="Times New Roman"/>
              </w:rPr>
            </w:pPr>
            <w:r>
              <w:rPr>
                <w:rFonts w:ascii="Times New Roman" w:hAnsi="Times New Roman" w:cs="Times New Roman"/>
              </w:rPr>
              <w:t xml:space="preserve">Contracts include a printed name with a valid signature that is dated, and the staff position of the contractor and </w:t>
            </w:r>
            <w:proofErr w:type="spellStart"/>
            <w:r>
              <w:rPr>
                <w:rFonts w:ascii="Times New Roman" w:hAnsi="Times New Roman" w:cs="Times New Roman"/>
              </w:rPr>
              <w:t>contractee</w:t>
            </w:r>
            <w:proofErr w:type="spellEnd"/>
            <w:r>
              <w:rPr>
                <w:rFonts w:ascii="Times New Roman" w:hAnsi="Times New Roman" w:cs="Times New Roman"/>
              </w:rPr>
              <w:t>.</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C47D9" w:rsidRPr="00F021D3" w:rsidTr="00E46336">
        <w:trPr>
          <w:trHeight w:val="323"/>
        </w:trPr>
        <w:tc>
          <w:tcPr>
            <w:tcW w:w="8542" w:type="dxa"/>
            <w:gridSpan w:val="2"/>
          </w:tcPr>
          <w:p w:rsidR="002C47D9" w:rsidRPr="00226120" w:rsidRDefault="00226120" w:rsidP="00226120">
            <w:pPr>
              <w:pStyle w:val="ListParagraph"/>
              <w:numPr>
                <w:ilvl w:val="0"/>
                <w:numId w:val="17"/>
              </w:numPr>
              <w:rPr>
                <w:rFonts w:ascii="Times New Roman" w:hAnsi="Times New Roman" w:cs="Times New Roman"/>
              </w:rPr>
            </w:pPr>
            <w:r>
              <w:rPr>
                <w:rFonts w:ascii="Times New Roman" w:hAnsi="Times New Roman" w:cs="Times New Roman"/>
              </w:rPr>
              <w:t>All IDEA contracted service invoices are supported by a valid contract.</w:t>
            </w:r>
          </w:p>
        </w:tc>
        <w:tc>
          <w:tcPr>
            <w:tcW w:w="1084" w:type="dxa"/>
          </w:tcPr>
          <w:p w:rsidR="002C47D9" w:rsidRPr="00F021D3" w:rsidRDefault="002C47D9" w:rsidP="00F021D3">
            <w:pPr>
              <w:jc w:val="center"/>
              <w:rPr>
                <w:rFonts w:ascii="Times New Roman" w:hAnsi="Times New Roman" w:cs="Times New Roman"/>
              </w:rPr>
            </w:pPr>
          </w:p>
        </w:tc>
        <w:tc>
          <w:tcPr>
            <w:tcW w:w="1084" w:type="dxa"/>
          </w:tcPr>
          <w:p w:rsidR="002C47D9" w:rsidRPr="00F021D3" w:rsidRDefault="002C47D9" w:rsidP="00F021D3">
            <w:pPr>
              <w:jc w:val="center"/>
              <w:rPr>
                <w:rFonts w:ascii="Times New Roman" w:hAnsi="Times New Roman" w:cs="Times New Roman"/>
              </w:rPr>
            </w:pPr>
          </w:p>
        </w:tc>
      </w:tr>
      <w:tr w:rsidR="00226120" w:rsidRPr="00F021D3" w:rsidTr="00E46336">
        <w:trPr>
          <w:trHeight w:val="530"/>
        </w:trPr>
        <w:tc>
          <w:tcPr>
            <w:tcW w:w="8542" w:type="dxa"/>
            <w:gridSpan w:val="2"/>
          </w:tcPr>
          <w:p w:rsidR="00226120" w:rsidRPr="00226120" w:rsidRDefault="00226120" w:rsidP="00A236B2">
            <w:pPr>
              <w:pStyle w:val="ListParagraph"/>
              <w:numPr>
                <w:ilvl w:val="0"/>
                <w:numId w:val="17"/>
              </w:numPr>
              <w:rPr>
                <w:rFonts w:ascii="Times New Roman" w:hAnsi="Times New Roman" w:cs="Times New Roman"/>
              </w:rPr>
            </w:pPr>
            <w:r>
              <w:rPr>
                <w:rFonts w:ascii="Times New Roman" w:hAnsi="Times New Roman" w:cs="Times New Roman"/>
              </w:rPr>
              <w:t>Invoices include WHO provided the services, WHAT services were provided, WHEN the services were provided, WHERE the services were provided</w:t>
            </w:r>
            <w:r w:rsidR="00A236B2">
              <w:rPr>
                <w:rFonts w:ascii="Times New Roman" w:hAnsi="Times New Roman" w:cs="Times New Roman"/>
              </w:rPr>
              <w:t>,</w:t>
            </w:r>
            <w:r>
              <w:rPr>
                <w:rFonts w:ascii="Times New Roman" w:hAnsi="Times New Roman" w:cs="Times New Roman"/>
              </w:rPr>
              <w:t xml:space="preserve"> </w:t>
            </w:r>
            <w:r w:rsidR="00A236B2">
              <w:rPr>
                <w:rFonts w:ascii="Times New Roman" w:hAnsi="Times New Roman" w:cs="Times New Roman"/>
              </w:rPr>
              <w:t xml:space="preserve">and </w:t>
            </w:r>
            <w:r>
              <w:rPr>
                <w:rFonts w:ascii="Times New Roman" w:hAnsi="Times New Roman" w:cs="Times New Roman"/>
              </w:rPr>
              <w:t>WHO received the services.</w:t>
            </w:r>
          </w:p>
        </w:tc>
        <w:tc>
          <w:tcPr>
            <w:tcW w:w="1084" w:type="dxa"/>
          </w:tcPr>
          <w:p w:rsidR="00226120" w:rsidRPr="00F021D3" w:rsidRDefault="00226120" w:rsidP="00F021D3">
            <w:pPr>
              <w:jc w:val="center"/>
              <w:rPr>
                <w:rFonts w:ascii="Times New Roman" w:hAnsi="Times New Roman" w:cs="Times New Roman"/>
              </w:rPr>
            </w:pPr>
          </w:p>
        </w:tc>
        <w:tc>
          <w:tcPr>
            <w:tcW w:w="1084" w:type="dxa"/>
          </w:tcPr>
          <w:p w:rsidR="00226120" w:rsidRPr="00F021D3" w:rsidRDefault="00226120" w:rsidP="00F021D3">
            <w:pPr>
              <w:jc w:val="center"/>
              <w:rPr>
                <w:rFonts w:ascii="Times New Roman" w:hAnsi="Times New Roman" w:cs="Times New Roman"/>
              </w:rPr>
            </w:pPr>
          </w:p>
        </w:tc>
      </w:tr>
      <w:tr w:rsidR="00226120" w:rsidRPr="00F021D3" w:rsidTr="00E46336">
        <w:trPr>
          <w:trHeight w:val="305"/>
        </w:trPr>
        <w:tc>
          <w:tcPr>
            <w:tcW w:w="8542" w:type="dxa"/>
            <w:gridSpan w:val="2"/>
          </w:tcPr>
          <w:p w:rsidR="00226120" w:rsidRPr="00226120" w:rsidRDefault="00226120" w:rsidP="00226120">
            <w:pPr>
              <w:pStyle w:val="ListParagraph"/>
              <w:numPr>
                <w:ilvl w:val="0"/>
                <w:numId w:val="17"/>
              </w:numPr>
              <w:rPr>
                <w:rFonts w:ascii="Times New Roman" w:hAnsi="Times New Roman" w:cs="Times New Roman"/>
              </w:rPr>
            </w:pPr>
            <w:r>
              <w:rPr>
                <w:rFonts w:ascii="Times New Roman" w:hAnsi="Times New Roman" w:cs="Times New Roman"/>
              </w:rPr>
              <w:t>Invoices include rates and fees established in the valid contract.</w:t>
            </w:r>
          </w:p>
        </w:tc>
        <w:tc>
          <w:tcPr>
            <w:tcW w:w="1084" w:type="dxa"/>
          </w:tcPr>
          <w:p w:rsidR="00226120" w:rsidRPr="00F021D3" w:rsidRDefault="00226120" w:rsidP="00F021D3">
            <w:pPr>
              <w:jc w:val="center"/>
              <w:rPr>
                <w:rFonts w:ascii="Times New Roman" w:hAnsi="Times New Roman" w:cs="Times New Roman"/>
              </w:rPr>
            </w:pPr>
          </w:p>
        </w:tc>
        <w:tc>
          <w:tcPr>
            <w:tcW w:w="1084" w:type="dxa"/>
          </w:tcPr>
          <w:p w:rsidR="00226120" w:rsidRPr="00F021D3" w:rsidRDefault="00226120" w:rsidP="00F021D3">
            <w:pPr>
              <w:jc w:val="center"/>
              <w:rPr>
                <w:rFonts w:ascii="Times New Roman" w:hAnsi="Times New Roman" w:cs="Times New Roman"/>
              </w:rPr>
            </w:pPr>
          </w:p>
        </w:tc>
      </w:tr>
    </w:tbl>
    <w:p w:rsidR="00477EBC" w:rsidRPr="00F021D3" w:rsidRDefault="00477EBC" w:rsidP="00477EBC">
      <w:pPr>
        <w:spacing w:after="0" w:line="240" w:lineRule="auto"/>
        <w:rPr>
          <w:rFonts w:ascii="Times New Roman" w:hAnsi="Times New Roman" w:cs="Times New Roman"/>
        </w:rPr>
      </w:pPr>
    </w:p>
    <w:p w:rsidR="00E46336" w:rsidRPr="009F4C1C" w:rsidRDefault="00E46336" w:rsidP="00E46336">
      <w:pPr>
        <w:rPr>
          <w:rFonts w:ascii="Times New Roman" w:hAnsi="Times New Roman" w:cs="Times New Roman"/>
          <w:b/>
          <w:i/>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Contractual Services</w:t>
      </w:r>
      <w:r w:rsidRPr="009F4C1C">
        <w:rPr>
          <w:rFonts w:ascii="Times New Roman" w:hAnsi="Times New Roman" w:cs="Times New Roman"/>
          <w:b/>
          <w:i/>
          <w:sz w:val="28"/>
          <w:szCs w:val="28"/>
        </w:rPr>
        <w:t>, the following action is needed:</w:t>
      </w:r>
    </w:p>
    <w:tbl>
      <w:tblPr>
        <w:tblStyle w:val="TableGrid"/>
        <w:tblW w:w="11160" w:type="dxa"/>
        <w:tblInd w:w="-792" w:type="dxa"/>
        <w:tblLook w:val="04A0" w:firstRow="1" w:lastRow="0" w:firstColumn="1" w:lastColumn="0" w:noHBand="0" w:noVBand="1"/>
      </w:tblPr>
      <w:tblGrid>
        <w:gridCol w:w="90"/>
        <w:gridCol w:w="3510"/>
        <w:gridCol w:w="63"/>
        <w:gridCol w:w="4257"/>
        <w:gridCol w:w="17"/>
        <w:gridCol w:w="1431"/>
        <w:gridCol w:w="1432"/>
        <w:gridCol w:w="360"/>
      </w:tblGrid>
      <w:tr w:rsidR="00E46336" w:rsidTr="00E46336">
        <w:tc>
          <w:tcPr>
            <w:tcW w:w="3600" w:type="dxa"/>
            <w:gridSpan w:val="2"/>
          </w:tcPr>
          <w:p w:rsidR="00E46336" w:rsidRPr="009F4C1C" w:rsidRDefault="00E46336"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gridSpan w:val="2"/>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gridSpan w:val="4"/>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E46336" w:rsidTr="00E46336">
        <w:tc>
          <w:tcPr>
            <w:tcW w:w="3600" w:type="dxa"/>
            <w:gridSpan w:val="2"/>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gridSpan w:val="2"/>
          </w:tcPr>
          <w:p w:rsidR="00E46336" w:rsidRDefault="00E46336" w:rsidP="00A72E01">
            <w:pPr>
              <w:rPr>
                <w:rFonts w:ascii="Times New Roman" w:hAnsi="Times New Roman" w:cs="Times New Roman"/>
                <w:sz w:val="28"/>
                <w:szCs w:val="28"/>
              </w:rPr>
            </w:pPr>
          </w:p>
        </w:tc>
        <w:tc>
          <w:tcPr>
            <w:tcW w:w="3240" w:type="dxa"/>
            <w:gridSpan w:val="4"/>
          </w:tcPr>
          <w:p w:rsidR="00E46336" w:rsidRDefault="00E46336" w:rsidP="00A72E01">
            <w:pPr>
              <w:rPr>
                <w:rFonts w:ascii="Times New Roman" w:hAnsi="Times New Roman" w:cs="Times New Roman"/>
                <w:sz w:val="28"/>
                <w:szCs w:val="28"/>
              </w:rPr>
            </w:pPr>
          </w:p>
        </w:tc>
      </w:tr>
      <w:tr w:rsidR="00152FB1" w:rsidTr="00E46336">
        <w:trPr>
          <w:gridBefore w:val="1"/>
          <w:gridAfter w:val="1"/>
          <w:wBefore w:w="90" w:type="dxa"/>
          <w:wAfter w:w="360" w:type="dxa"/>
          <w:trHeight w:val="1178"/>
        </w:trPr>
        <w:tc>
          <w:tcPr>
            <w:tcW w:w="3573" w:type="dxa"/>
            <w:gridSpan w:val="2"/>
          </w:tcPr>
          <w:p w:rsidR="00152FB1" w:rsidRPr="00935380" w:rsidRDefault="00152FB1" w:rsidP="00935380">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 </w:t>
            </w:r>
            <w:r w:rsidRPr="00935380">
              <w:rPr>
                <w:rFonts w:ascii="Times New Roman" w:hAnsi="Times New Roman" w:cs="Times New Roman"/>
                <w:b/>
                <w:sz w:val="28"/>
                <w:szCs w:val="28"/>
              </w:rPr>
              <w:t>Maintenance of Effort (MOE)</w:t>
            </w:r>
          </w:p>
        </w:tc>
        <w:tc>
          <w:tcPr>
            <w:tcW w:w="7137" w:type="dxa"/>
            <w:gridSpan w:val="4"/>
          </w:tcPr>
          <w:p w:rsidR="00152FB1" w:rsidRPr="00D95E3A" w:rsidRDefault="00152FB1" w:rsidP="00152FB1">
            <w:pPr>
              <w:rPr>
                <w:rFonts w:ascii="Times New Roman" w:hAnsi="Times New Roman" w:cs="Times New Roman"/>
                <w:b/>
                <w:sz w:val="28"/>
                <w:szCs w:val="28"/>
              </w:rPr>
            </w:pPr>
            <w:r>
              <w:rPr>
                <w:rFonts w:ascii="Times New Roman" w:hAnsi="Times New Roman" w:cs="Times New Roman"/>
                <w:sz w:val="24"/>
                <w:szCs w:val="24"/>
              </w:rPr>
              <w:t>Funds provided to an LEA under Part B of the IDEA must not be used to reduce the level of expenditures for the education of children with disabilities made by the LEA from state and/or local funds below the level of those expenditures for the preceding fiscal year.</w:t>
            </w:r>
          </w:p>
        </w:tc>
      </w:tr>
      <w:tr w:rsidR="00D95E3A" w:rsidRPr="00D95E3A" w:rsidTr="00E46336">
        <w:trPr>
          <w:gridBefore w:val="1"/>
          <w:gridAfter w:val="1"/>
          <w:wBefore w:w="90" w:type="dxa"/>
          <w:wAfter w:w="360" w:type="dxa"/>
          <w:trHeight w:val="312"/>
        </w:trPr>
        <w:tc>
          <w:tcPr>
            <w:tcW w:w="7847" w:type="dxa"/>
            <w:gridSpan w:val="4"/>
            <w:tcBorders>
              <w:top w:val="double" w:sz="4" w:space="0" w:color="auto"/>
              <w:left w:val="double" w:sz="4" w:space="0" w:color="auto"/>
              <w:bottom w:val="double" w:sz="4" w:space="0" w:color="auto"/>
            </w:tcBorders>
          </w:tcPr>
          <w:p w:rsidR="00D95E3A" w:rsidRPr="00D95E3A" w:rsidRDefault="00D95E3A" w:rsidP="00D95E3A">
            <w:pPr>
              <w:rPr>
                <w:rFonts w:ascii="Times New Roman" w:hAnsi="Times New Roman" w:cs="Times New Roman"/>
                <w:b/>
                <w:i/>
                <w:sz w:val="24"/>
                <w:szCs w:val="24"/>
              </w:rPr>
            </w:pPr>
            <w:r w:rsidRPr="00D95E3A">
              <w:rPr>
                <w:rFonts w:ascii="Times New Roman" w:hAnsi="Times New Roman" w:cs="Times New Roman"/>
                <w:b/>
                <w:i/>
                <w:sz w:val="24"/>
                <w:szCs w:val="24"/>
              </w:rPr>
              <w:t>Maintenance of Fiscal Effort (MOE)</w:t>
            </w:r>
          </w:p>
        </w:tc>
        <w:tc>
          <w:tcPr>
            <w:tcW w:w="1431" w:type="dxa"/>
            <w:tcBorders>
              <w:top w:val="double" w:sz="4" w:space="0" w:color="auto"/>
              <w:bottom w:val="double" w:sz="4" w:space="0" w:color="auto"/>
            </w:tcBorders>
          </w:tcPr>
          <w:p w:rsidR="00D95E3A" w:rsidRPr="00D95E3A" w:rsidRDefault="00D95E3A" w:rsidP="00D95E3A">
            <w:pPr>
              <w:rPr>
                <w:rFonts w:ascii="Times New Roman" w:hAnsi="Times New Roman" w:cs="Times New Roman"/>
                <w:b/>
                <w:i/>
                <w:sz w:val="24"/>
                <w:szCs w:val="24"/>
              </w:rPr>
            </w:pPr>
            <w:r w:rsidRPr="00D95E3A">
              <w:rPr>
                <w:rFonts w:ascii="Times New Roman" w:hAnsi="Times New Roman" w:cs="Times New Roman"/>
                <w:b/>
                <w:i/>
                <w:sz w:val="24"/>
                <w:szCs w:val="24"/>
              </w:rPr>
              <w:t>Yes</w:t>
            </w:r>
          </w:p>
        </w:tc>
        <w:tc>
          <w:tcPr>
            <w:tcW w:w="1432" w:type="dxa"/>
            <w:tcBorders>
              <w:top w:val="double" w:sz="4" w:space="0" w:color="auto"/>
              <w:bottom w:val="double" w:sz="4" w:space="0" w:color="auto"/>
              <w:right w:val="double" w:sz="4" w:space="0" w:color="auto"/>
            </w:tcBorders>
          </w:tcPr>
          <w:p w:rsidR="00D95E3A" w:rsidRPr="00D95E3A" w:rsidRDefault="00D95E3A" w:rsidP="00D95E3A">
            <w:pPr>
              <w:rPr>
                <w:rFonts w:ascii="Times New Roman" w:hAnsi="Times New Roman" w:cs="Times New Roman"/>
                <w:b/>
                <w:i/>
                <w:sz w:val="24"/>
                <w:szCs w:val="24"/>
              </w:rPr>
            </w:pPr>
            <w:r w:rsidRPr="00D95E3A">
              <w:rPr>
                <w:rFonts w:ascii="Times New Roman" w:hAnsi="Times New Roman" w:cs="Times New Roman"/>
                <w:b/>
                <w:i/>
                <w:sz w:val="24"/>
                <w:szCs w:val="24"/>
              </w:rPr>
              <w:t>No</w:t>
            </w:r>
          </w:p>
        </w:tc>
      </w:tr>
      <w:tr w:rsidR="00D95E3A" w:rsidRPr="00D95E3A" w:rsidTr="00E46336">
        <w:trPr>
          <w:gridBefore w:val="1"/>
          <w:gridAfter w:val="1"/>
          <w:wBefore w:w="90" w:type="dxa"/>
          <w:wAfter w:w="360" w:type="dxa"/>
          <w:trHeight w:val="1185"/>
        </w:trPr>
        <w:tc>
          <w:tcPr>
            <w:tcW w:w="7847" w:type="dxa"/>
            <w:gridSpan w:val="4"/>
            <w:tcBorders>
              <w:top w:val="double" w:sz="4" w:space="0" w:color="auto"/>
            </w:tcBorders>
          </w:tcPr>
          <w:p w:rsidR="0002119D" w:rsidRPr="0002119D" w:rsidRDefault="0002119D" w:rsidP="00A123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The LEA is aware that MOE can be met one of four ways. There are: total of state and local expenditures, total local expenditures only, state and local total expenditures per child and local expenditures per child only.</w:t>
            </w:r>
          </w:p>
        </w:tc>
        <w:tc>
          <w:tcPr>
            <w:tcW w:w="1431" w:type="dxa"/>
            <w:tcBorders>
              <w:top w:val="double" w:sz="4" w:space="0" w:color="auto"/>
            </w:tcBorders>
          </w:tcPr>
          <w:p w:rsidR="00D95E3A" w:rsidRPr="00D95E3A" w:rsidRDefault="00D95E3A" w:rsidP="00D95E3A">
            <w:pPr>
              <w:rPr>
                <w:rFonts w:ascii="Times New Roman" w:hAnsi="Times New Roman" w:cs="Times New Roman"/>
                <w:b/>
                <w:i/>
                <w:sz w:val="24"/>
                <w:szCs w:val="24"/>
              </w:rPr>
            </w:pPr>
          </w:p>
        </w:tc>
        <w:tc>
          <w:tcPr>
            <w:tcW w:w="1432" w:type="dxa"/>
            <w:tcBorders>
              <w:top w:val="double" w:sz="4" w:space="0" w:color="auto"/>
            </w:tcBorders>
          </w:tcPr>
          <w:p w:rsidR="00D95E3A" w:rsidRPr="00D95E3A" w:rsidRDefault="00D95E3A" w:rsidP="00D95E3A">
            <w:pPr>
              <w:rPr>
                <w:rFonts w:ascii="Times New Roman" w:hAnsi="Times New Roman" w:cs="Times New Roman"/>
                <w:b/>
                <w:i/>
                <w:sz w:val="24"/>
                <w:szCs w:val="24"/>
              </w:rPr>
            </w:pPr>
          </w:p>
        </w:tc>
      </w:tr>
      <w:tr w:rsidR="0002119D" w:rsidRPr="0002119D" w:rsidTr="00E46336">
        <w:trPr>
          <w:gridBefore w:val="1"/>
          <w:gridAfter w:val="1"/>
          <w:wBefore w:w="90" w:type="dxa"/>
          <w:wAfter w:w="360" w:type="dxa"/>
          <w:trHeight w:val="593"/>
        </w:trPr>
        <w:tc>
          <w:tcPr>
            <w:tcW w:w="7847" w:type="dxa"/>
            <w:gridSpan w:val="4"/>
          </w:tcPr>
          <w:p w:rsidR="0002119D" w:rsidRPr="0002119D" w:rsidRDefault="0002119D" w:rsidP="00A123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If applicable, the LEA uses the justification worksheet based on </w:t>
            </w:r>
            <w:r>
              <w:rPr>
                <w:rFonts w:ascii="Bodoni MT" w:hAnsi="Bodoni MT" w:cs="Times New Roman"/>
                <w:sz w:val="24"/>
                <w:szCs w:val="24"/>
              </w:rPr>
              <w:t>§</w:t>
            </w:r>
            <w:r>
              <w:rPr>
                <w:rFonts w:ascii="Times New Roman" w:hAnsi="Times New Roman" w:cs="Times New Roman"/>
                <w:sz w:val="24"/>
                <w:szCs w:val="24"/>
              </w:rPr>
              <w:t>300.204.</w:t>
            </w:r>
          </w:p>
        </w:tc>
        <w:tc>
          <w:tcPr>
            <w:tcW w:w="1431" w:type="dxa"/>
          </w:tcPr>
          <w:p w:rsidR="0002119D" w:rsidRPr="0002119D" w:rsidRDefault="0002119D" w:rsidP="00D95E3A">
            <w:pPr>
              <w:rPr>
                <w:rFonts w:ascii="Times New Roman" w:hAnsi="Times New Roman" w:cs="Times New Roman"/>
                <w:sz w:val="24"/>
                <w:szCs w:val="24"/>
              </w:rPr>
            </w:pPr>
          </w:p>
        </w:tc>
        <w:tc>
          <w:tcPr>
            <w:tcW w:w="1432" w:type="dxa"/>
          </w:tcPr>
          <w:p w:rsidR="0002119D" w:rsidRPr="0002119D" w:rsidRDefault="0002119D" w:rsidP="00D95E3A">
            <w:pPr>
              <w:rPr>
                <w:rFonts w:ascii="Times New Roman" w:hAnsi="Times New Roman" w:cs="Times New Roman"/>
                <w:sz w:val="24"/>
                <w:szCs w:val="24"/>
              </w:rPr>
            </w:pPr>
          </w:p>
        </w:tc>
      </w:tr>
      <w:tr w:rsidR="0002119D" w:rsidRPr="0002119D" w:rsidTr="00E46336">
        <w:trPr>
          <w:gridBefore w:val="1"/>
          <w:gridAfter w:val="1"/>
          <w:wBefore w:w="90" w:type="dxa"/>
          <w:wAfter w:w="360" w:type="dxa"/>
          <w:trHeight w:val="593"/>
        </w:trPr>
        <w:tc>
          <w:tcPr>
            <w:tcW w:w="7847" w:type="dxa"/>
            <w:gridSpan w:val="4"/>
          </w:tcPr>
          <w:p w:rsidR="0002119D" w:rsidRPr="0002119D" w:rsidRDefault="0002119D" w:rsidP="00A123C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If applicable, the LEA is aware there is a copy of a memo sent from the OSE Director of Special Education explaining MOE and eligibility under </w:t>
            </w:r>
            <w:r>
              <w:rPr>
                <w:rFonts w:ascii="Bodoni MT" w:hAnsi="Bodoni MT" w:cs="Times New Roman"/>
                <w:sz w:val="24"/>
                <w:szCs w:val="24"/>
              </w:rPr>
              <w:t>§</w:t>
            </w:r>
            <w:r>
              <w:rPr>
                <w:rFonts w:ascii="Times New Roman" w:hAnsi="Times New Roman" w:cs="Times New Roman"/>
                <w:sz w:val="24"/>
                <w:szCs w:val="24"/>
              </w:rPr>
              <w:t>300.204.</w:t>
            </w:r>
          </w:p>
        </w:tc>
        <w:tc>
          <w:tcPr>
            <w:tcW w:w="1431" w:type="dxa"/>
          </w:tcPr>
          <w:p w:rsidR="0002119D" w:rsidRPr="0002119D" w:rsidRDefault="0002119D" w:rsidP="00D95E3A">
            <w:pPr>
              <w:rPr>
                <w:rFonts w:ascii="Times New Roman" w:hAnsi="Times New Roman" w:cs="Times New Roman"/>
                <w:sz w:val="24"/>
                <w:szCs w:val="24"/>
              </w:rPr>
            </w:pPr>
          </w:p>
        </w:tc>
        <w:tc>
          <w:tcPr>
            <w:tcW w:w="1432" w:type="dxa"/>
          </w:tcPr>
          <w:p w:rsidR="0002119D" w:rsidRPr="0002119D" w:rsidRDefault="0002119D" w:rsidP="00D95E3A">
            <w:pPr>
              <w:rPr>
                <w:rFonts w:ascii="Times New Roman" w:hAnsi="Times New Roman" w:cs="Times New Roman"/>
                <w:sz w:val="24"/>
                <w:szCs w:val="24"/>
              </w:rPr>
            </w:pPr>
          </w:p>
        </w:tc>
      </w:tr>
      <w:tr w:rsidR="00A236B2" w:rsidRPr="0002119D" w:rsidTr="00E46336">
        <w:trPr>
          <w:gridBefore w:val="1"/>
          <w:gridAfter w:val="1"/>
          <w:wBefore w:w="90" w:type="dxa"/>
          <w:wAfter w:w="360" w:type="dxa"/>
          <w:trHeight w:val="593"/>
        </w:trPr>
        <w:tc>
          <w:tcPr>
            <w:tcW w:w="7847" w:type="dxa"/>
            <w:gridSpan w:val="4"/>
          </w:tcPr>
          <w:p w:rsidR="00A236B2" w:rsidRPr="00AF5CE1" w:rsidRDefault="00A236B2" w:rsidP="00A123CC">
            <w:pPr>
              <w:pStyle w:val="ListParagraph"/>
              <w:numPr>
                <w:ilvl w:val="0"/>
                <w:numId w:val="20"/>
              </w:numPr>
              <w:rPr>
                <w:rFonts w:ascii="Times New Roman" w:hAnsi="Times New Roman" w:cs="Times New Roman"/>
                <w:sz w:val="24"/>
                <w:szCs w:val="24"/>
              </w:rPr>
            </w:pPr>
            <w:r w:rsidRPr="00AF5CE1">
              <w:rPr>
                <w:rFonts w:ascii="Times New Roman" w:hAnsi="Times New Roman" w:cs="Times New Roman"/>
                <w:sz w:val="24"/>
                <w:szCs w:val="24"/>
              </w:rPr>
              <w:t>Does the LEA meet the Maintenance of Effort requirement and is there</w:t>
            </w:r>
            <w:r w:rsidR="00A123CC" w:rsidRPr="00AF5CE1">
              <w:rPr>
                <w:rFonts w:ascii="Times New Roman" w:hAnsi="Times New Roman" w:cs="Times New Roman"/>
                <w:sz w:val="24"/>
                <w:szCs w:val="24"/>
              </w:rPr>
              <w:t xml:space="preserve"> </w:t>
            </w:r>
            <w:r w:rsidRPr="00AF5CE1">
              <w:rPr>
                <w:rFonts w:ascii="Times New Roman" w:hAnsi="Times New Roman" w:cs="Times New Roman"/>
                <w:sz w:val="24"/>
                <w:szCs w:val="24"/>
              </w:rPr>
              <w:t>documentation to substantiate?</w:t>
            </w:r>
          </w:p>
        </w:tc>
        <w:tc>
          <w:tcPr>
            <w:tcW w:w="1431" w:type="dxa"/>
          </w:tcPr>
          <w:p w:rsidR="00A236B2" w:rsidRPr="0002119D" w:rsidRDefault="00A236B2" w:rsidP="00D95E3A">
            <w:pPr>
              <w:rPr>
                <w:rFonts w:ascii="Times New Roman" w:hAnsi="Times New Roman" w:cs="Times New Roman"/>
                <w:sz w:val="24"/>
                <w:szCs w:val="24"/>
              </w:rPr>
            </w:pPr>
          </w:p>
        </w:tc>
        <w:tc>
          <w:tcPr>
            <w:tcW w:w="1432" w:type="dxa"/>
          </w:tcPr>
          <w:p w:rsidR="00A236B2" w:rsidRPr="0002119D" w:rsidRDefault="00A236B2" w:rsidP="00D95E3A">
            <w:pPr>
              <w:rPr>
                <w:rFonts w:ascii="Times New Roman" w:hAnsi="Times New Roman" w:cs="Times New Roman"/>
                <w:sz w:val="24"/>
                <w:szCs w:val="24"/>
              </w:rPr>
            </w:pPr>
          </w:p>
        </w:tc>
      </w:tr>
      <w:tr w:rsidR="00A236B2" w:rsidRPr="0002119D" w:rsidTr="00E46336">
        <w:trPr>
          <w:gridBefore w:val="1"/>
          <w:gridAfter w:val="1"/>
          <w:wBefore w:w="90" w:type="dxa"/>
          <w:wAfter w:w="360" w:type="dxa"/>
          <w:trHeight w:val="593"/>
        </w:trPr>
        <w:tc>
          <w:tcPr>
            <w:tcW w:w="7847" w:type="dxa"/>
            <w:gridSpan w:val="4"/>
          </w:tcPr>
          <w:p w:rsidR="00A236B2" w:rsidRPr="00AF5CE1" w:rsidRDefault="005619A2" w:rsidP="00E46336">
            <w:pPr>
              <w:pStyle w:val="ListParagraph"/>
              <w:numPr>
                <w:ilvl w:val="0"/>
                <w:numId w:val="20"/>
              </w:numPr>
              <w:rPr>
                <w:rFonts w:ascii="Times New Roman" w:hAnsi="Times New Roman" w:cs="Times New Roman"/>
                <w:sz w:val="24"/>
                <w:szCs w:val="24"/>
              </w:rPr>
            </w:pPr>
            <w:r w:rsidRPr="00AF5CE1">
              <w:rPr>
                <w:rFonts w:ascii="Times New Roman" w:hAnsi="Times New Roman" w:cs="Times New Roman"/>
                <w:sz w:val="24"/>
                <w:szCs w:val="24"/>
              </w:rPr>
              <w:t>If MOE is not maintained is there documented</w:t>
            </w:r>
            <w:r w:rsidR="00E46336" w:rsidRPr="00AF5CE1">
              <w:rPr>
                <w:rFonts w:ascii="Times New Roman" w:hAnsi="Times New Roman" w:cs="Times New Roman"/>
                <w:sz w:val="24"/>
                <w:szCs w:val="24"/>
              </w:rPr>
              <w:t xml:space="preserve"> evidence</w:t>
            </w:r>
            <w:r w:rsidRPr="00AF5CE1">
              <w:rPr>
                <w:rFonts w:ascii="Times New Roman" w:hAnsi="Times New Roman" w:cs="Times New Roman"/>
                <w:sz w:val="24"/>
                <w:szCs w:val="24"/>
              </w:rPr>
              <w:t xml:space="preserve"> releas</w:t>
            </w:r>
            <w:r w:rsidR="00E46336" w:rsidRPr="00AF5CE1">
              <w:rPr>
                <w:rFonts w:ascii="Times New Roman" w:hAnsi="Times New Roman" w:cs="Times New Roman"/>
                <w:sz w:val="24"/>
                <w:szCs w:val="24"/>
              </w:rPr>
              <w:t xml:space="preserve">ing the </w:t>
            </w:r>
            <w:r w:rsidR="00002F37" w:rsidRPr="00AF5CE1">
              <w:rPr>
                <w:rFonts w:ascii="Times New Roman" w:hAnsi="Times New Roman" w:cs="Times New Roman"/>
                <w:sz w:val="24"/>
                <w:szCs w:val="24"/>
              </w:rPr>
              <w:t>LEA from</w:t>
            </w:r>
            <w:r w:rsidRPr="00AF5CE1">
              <w:rPr>
                <w:rFonts w:ascii="Times New Roman" w:hAnsi="Times New Roman" w:cs="Times New Roman"/>
                <w:sz w:val="24"/>
                <w:szCs w:val="24"/>
              </w:rPr>
              <w:t xml:space="preserve"> the requirement by the SEA on file?  </w:t>
            </w:r>
          </w:p>
        </w:tc>
        <w:tc>
          <w:tcPr>
            <w:tcW w:w="1431" w:type="dxa"/>
          </w:tcPr>
          <w:p w:rsidR="00A236B2" w:rsidRPr="0002119D" w:rsidRDefault="00A236B2" w:rsidP="00D95E3A">
            <w:pPr>
              <w:rPr>
                <w:rFonts w:ascii="Times New Roman" w:hAnsi="Times New Roman" w:cs="Times New Roman"/>
                <w:sz w:val="24"/>
                <w:szCs w:val="24"/>
              </w:rPr>
            </w:pPr>
          </w:p>
        </w:tc>
        <w:tc>
          <w:tcPr>
            <w:tcW w:w="1432" w:type="dxa"/>
          </w:tcPr>
          <w:p w:rsidR="00A236B2" w:rsidRPr="0002119D" w:rsidRDefault="00A236B2" w:rsidP="00D95E3A">
            <w:pPr>
              <w:rPr>
                <w:rFonts w:ascii="Times New Roman" w:hAnsi="Times New Roman" w:cs="Times New Roman"/>
                <w:sz w:val="24"/>
                <w:szCs w:val="24"/>
              </w:rPr>
            </w:pPr>
          </w:p>
        </w:tc>
      </w:tr>
      <w:tr w:rsidR="00A236B2" w:rsidRPr="0002119D" w:rsidTr="00E46336">
        <w:trPr>
          <w:gridBefore w:val="1"/>
          <w:gridAfter w:val="1"/>
          <w:wBefore w:w="90" w:type="dxa"/>
          <w:wAfter w:w="360" w:type="dxa"/>
          <w:trHeight w:val="593"/>
        </w:trPr>
        <w:tc>
          <w:tcPr>
            <w:tcW w:w="7847" w:type="dxa"/>
            <w:gridSpan w:val="4"/>
          </w:tcPr>
          <w:p w:rsidR="00A236B2" w:rsidRPr="00AF5CE1" w:rsidRDefault="005619A2" w:rsidP="005619A2">
            <w:pPr>
              <w:pStyle w:val="ListParagraph"/>
              <w:numPr>
                <w:ilvl w:val="0"/>
                <w:numId w:val="20"/>
              </w:numPr>
              <w:rPr>
                <w:rFonts w:ascii="Times New Roman" w:hAnsi="Times New Roman" w:cs="Times New Roman"/>
                <w:sz w:val="24"/>
                <w:szCs w:val="24"/>
              </w:rPr>
            </w:pPr>
            <w:r w:rsidRPr="00AF5CE1">
              <w:rPr>
                <w:rFonts w:ascii="Times New Roman" w:hAnsi="Times New Roman" w:cs="Times New Roman"/>
                <w:sz w:val="24"/>
                <w:szCs w:val="24"/>
              </w:rPr>
              <w:t>Does the LEA have procedures to periodically monitor compliance with the MOE requirement?</w:t>
            </w:r>
          </w:p>
        </w:tc>
        <w:tc>
          <w:tcPr>
            <w:tcW w:w="1431" w:type="dxa"/>
          </w:tcPr>
          <w:p w:rsidR="00A236B2" w:rsidRPr="0002119D" w:rsidRDefault="00A236B2" w:rsidP="00D95E3A">
            <w:pPr>
              <w:rPr>
                <w:rFonts w:ascii="Times New Roman" w:hAnsi="Times New Roman" w:cs="Times New Roman"/>
                <w:sz w:val="24"/>
                <w:szCs w:val="24"/>
              </w:rPr>
            </w:pPr>
          </w:p>
        </w:tc>
        <w:tc>
          <w:tcPr>
            <w:tcW w:w="1432" w:type="dxa"/>
          </w:tcPr>
          <w:p w:rsidR="00A236B2" w:rsidRPr="0002119D" w:rsidRDefault="00A236B2" w:rsidP="00D95E3A">
            <w:pPr>
              <w:rPr>
                <w:rFonts w:ascii="Times New Roman" w:hAnsi="Times New Roman" w:cs="Times New Roman"/>
                <w:sz w:val="24"/>
                <w:szCs w:val="24"/>
              </w:rPr>
            </w:pPr>
          </w:p>
        </w:tc>
      </w:tr>
    </w:tbl>
    <w:p w:rsidR="00FD2A95" w:rsidRDefault="00FD2A95" w:rsidP="00A276FE">
      <w:pPr>
        <w:jc w:val="center"/>
        <w:rPr>
          <w:rFonts w:ascii="Times New Roman" w:hAnsi="Times New Roman" w:cs="Times New Roman"/>
          <w:sz w:val="28"/>
          <w:szCs w:val="28"/>
        </w:rPr>
      </w:pPr>
    </w:p>
    <w:p w:rsidR="00E46336" w:rsidRPr="009F4C1C" w:rsidRDefault="00E46336" w:rsidP="00E46336">
      <w:pPr>
        <w:rPr>
          <w:rFonts w:ascii="Times New Roman" w:hAnsi="Times New Roman" w:cs="Times New Roman"/>
          <w:b/>
          <w:i/>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MOE</w:t>
      </w:r>
      <w:r w:rsidRPr="009F4C1C">
        <w:rPr>
          <w:rFonts w:ascii="Times New Roman" w:hAnsi="Times New Roman" w:cs="Times New Roman"/>
          <w:b/>
          <w:i/>
          <w:sz w:val="28"/>
          <w:szCs w:val="28"/>
        </w:rPr>
        <w:t>, the following action is needed:</w:t>
      </w:r>
    </w:p>
    <w:tbl>
      <w:tblPr>
        <w:tblStyle w:val="TableGrid"/>
        <w:tblW w:w="11160" w:type="dxa"/>
        <w:tblInd w:w="-792" w:type="dxa"/>
        <w:tblLook w:val="04A0" w:firstRow="1" w:lastRow="0" w:firstColumn="1" w:lastColumn="0" w:noHBand="0" w:noVBand="1"/>
      </w:tblPr>
      <w:tblGrid>
        <w:gridCol w:w="3600"/>
        <w:gridCol w:w="4320"/>
        <w:gridCol w:w="3240"/>
      </w:tblGrid>
      <w:tr w:rsidR="00E46336" w:rsidRPr="009F4C1C" w:rsidTr="00A72E01">
        <w:tc>
          <w:tcPr>
            <w:tcW w:w="3600" w:type="dxa"/>
          </w:tcPr>
          <w:p w:rsidR="00E46336" w:rsidRPr="009F4C1C" w:rsidRDefault="00E46336"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432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24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r w:rsidR="00E46336" w:rsidTr="00A72E01">
        <w:tc>
          <w:tcPr>
            <w:tcW w:w="360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4320" w:type="dxa"/>
          </w:tcPr>
          <w:p w:rsidR="00E46336" w:rsidRDefault="00E46336" w:rsidP="00A72E01">
            <w:pPr>
              <w:rPr>
                <w:rFonts w:ascii="Times New Roman" w:hAnsi="Times New Roman" w:cs="Times New Roman"/>
                <w:sz w:val="28"/>
                <w:szCs w:val="28"/>
              </w:rPr>
            </w:pPr>
          </w:p>
        </w:tc>
        <w:tc>
          <w:tcPr>
            <w:tcW w:w="3240" w:type="dxa"/>
          </w:tcPr>
          <w:p w:rsidR="00E46336" w:rsidRDefault="00E46336" w:rsidP="00A72E01">
            <w:pPr>
              <w:rPr>
                <w:rFonts w:ascii="Times New Roman" w:hAnsi="Times New Roman" w:cs="Times New Roman"/>
                <w:sz w:val="28"/>
                <w:szCs w:val="28"/>
              </w:rPr>
            </w:pPr>
          </w:p>
        </w:tc>
      </w:tr>
    </w:tbl>
    <w:p w:rsidR="00152FB1" w:rsidRPr="0002119D" w:rsidRDefault="00152FB1" w:rsidP="00A276FE">
      <w:pPr>
        <w:jc w:val="center"/>
        <w:rPr>
          <w:rFonts w:ascii="Times New Roman" w:hAnsi="Times New Roman" w:cs="Times New Roman"/>
          <w:sz w:val="28"/>
          <w:szCs w:val="28"/>
        </w:rPr>
      </w:pPr>
    </w:p>
    <w:p w:rsidR="0077185B" w:rsidRDefault="0077185B" w:rsidP="00A276FE">
      <w:pPr>
        <w:jc w:val="center"/>
        <w:rPr>
          <w:rFonts w:ascii="Times New Roman" w:hAnsi="Times New Roman" w:cs="Times New Roman"/>
          <w:sz w:val="28"/>
          <w:szCs w:val="28"/>
        </w:rPr>
      </w:pPr>
    </w:p>
    <w:p w:rsidR="0002119D" w:rsidRDefault="0002119D" w:rsidP="00A276FE">
      <w:pPr>
        <w:jc w:val="center"/>
        <w:rPr>
          <w:rFonts w:ascii="Times New Roman" w:hAnsi="Times New Roman" w:cs="Times New Roman"/>
          <w:sz w:val="28"/>
          <w:szCs w:val="28"/>
        </w:rPr>
      </w:pPr>
    </w:p>
    <w:tbl>
      <w:tblPr>
        <w:tblStyle w:val="TableGrid"/>
        <w:tblW w:w="10710" w:type="dxa"/>
        <w:tblInd w:w="-702" w:type="dxa"/>
        <w:tblLook w:val="04A0" w:firstRow="1" w:lastRow="0" w:firstColumn="1" w:lastColumn="0" w:noHBand="0" w:noVBand="1"/>
      </w:tblPr>
      <w:tblGrid>
        <w:gridCol w:w="4117"/>
        <w:gridCol w:w="4625"/>
        <w:gridCol w:w="984"/>
        <w:gridCol w:w="984"/>
      </w:tblGrid>
      <w:tr w:rsidR="00152FB1" w:rsidTr="00E46336">
        <w:trPr>
          <w:trHeight w:val="1088"/>
        </w:trPr>
        <w:tc>
          <w:tcPr>
            <w:tcW w:w="4117" w:type="dxa"/>
          </w:tcPr>
          <w:p w:rsidR="00152FB1" w:rsidRPr="00935380" w:rsidRDefault="00152FB1" w:rsidP="00935380">
            <w:pPr>
              <w:rPr>
                <w:rFonts w:ascii="Times New Roman" w:hAnsi="Times New Roman" w:cs="Times New Roman"/>
                <w:b/>
                <w:sz w:val="28"/>
                <w:szCs w:val="28"/>
              </w:rPr>
            </w:pPr>
            <w:r>
              <w:rPr>
                <w:rFonts w:ascii="Times New Roman" w:hAnsi="Times New Roman" w:cs="Times New Roman"/>
                <w:b/>
                <w:sz w:val="28"/>
                <w:szCs w:val="28"/>
              </w:rPr>
              <w:lastRenderedPageBreak/>
              <w:t xml:space="preserve">E. </w:t>
            </w:r>
            <w:r w:rsidRPr="00935380">
              <w:rPr>
                <w:rFonts w:ascii="Times New Roman" w:hAnsi="Times New Roman" w:cs="Times New Roman"/>
                <w:b/>
                <w:sz w:val="28"/>
                <w:szCs w:val="28"/>
              </w:rPr>
              <w:t xml:space="preserve">Proportionate Share </w:t>
            </w:r>
          </w:p>
          <w:p w:rsidR="00152FB1" w:rsidRPr="003A3D6D" w:rsidRDefault="00152FB1" w:rsidP="003A3D6D">
            <w:pPr>
              <w:pStyle w:val="ListParagraph"/>
              <w:rPr>
                <w:rFonts w:ascii="Times New Roman" w:hAnsi="Times New Roman" w:cs="Times New Roman"/>
                <w:sz w:val="28"/>
                <w:szCs w:val="28"/>
              </w:rPr>
            </w:pPr>
          </w:p>
        </w:tc>
        <w:tc>
          <w:tcPr>
            <w:tcW w:w="6593" w:type="dxa"/>
            <w:gridSpan w:val="3"/>
          </w:tcPr>
          <w:p w:rsidR="00152FB1" w:rsidRPr="003A3D6D" w:rsidRDefault="00152FB1" w:rsidP="005619A2">
            <w:pPr>
              <w:rPr>
                <w:rFonts w:ascii="Times New Roman" w:hAnsi="Times New Roman" w:cs="Times New Roman"/>
                <w:b/>
                <w:sz w:val="28"/>
                <w:szCs w:val="28"/>
              </w:rPr>
            </w:pPr>
            <w:r w:rsidRPr="000050C0">
              <w:rPr>
                <w:rFonts w:ascii="Times New Roman" w:hAnsi="Times New Roman" w:cs="Times New Roman"/>
                <w:sz w:val="24"/>
                <w:szCs w:val="24"/>
              </w:rPr>
              <w:t>Each LEA must expend, on the provision of special education and related services for the eligible parentally – placed private school children with disabilities enrolled in private schools located in the LEA</w:t>
            </w:r>
            <w:r>
              <w:rPr>
                <w:rFonts w:ascii="Times New Roman" w:hAnsi="Times New Roman" w:cs="Times New Roman"/>
                <w:sz w:val="24"/>
                <w:szCs w:val="24"/>
              </w:rPr>
              <w:t>.</w:t>
            </w:r>
          </w:p>
        </w:tc>
      </w:tr>
      <w:tr w:rsidR="003A3D6D" w:rsidTr="00E46336">
        <w:trPr>
          <w:trHeight w:val="575"/>
        </w:trPr>
        <w:tc>
          <w:tcPr>
            <w:tcW w:w="8742" w:type="dxa"/>
            <w:gridSpan w:val="2"/>
            <w:tcBorders>
              <w:top w:val="double" w:sz="4" w:space="0" w:color="auto"/>
              <w:left w:val="double" w:sz="4" w:space="0" w:color="auto"/>
              <w:bottom w:val="double" w:sz="4" w:space="0" w:color="auto"/>
              <w:right w:val="double" w:sz="4" w:space="0" w:color="auto"/>
            </w:tcBorders>
          </w:tcPr>
          <w:p w:rsidR="00935380" w:rsidRDefault="003A3D6D" w:rsidP="003A3D6D">
            <w:pPr>
              <w:rPr>
                <w:rFonts w:ascii="Times New Roman" w:hAnsi="Times New Roman" w:cs="Times New Roman"/>
                <w:b/>
                <w:i/>
                <w:sz w:val="16"/>
                <w:szCs w:val="16"/>
              </w:rPr>
            </w:pPr>
            <w:r>
              <w:rPr>
                <w:rFonts w:ascii="Times New Roman" w:hAnsi="Times New Roman" w:cs="Times New Roman"/>
                <w:b/>
                <w:i/>
                <w:sz w:val="24"/>
                <w:szCs w:val="24"/>
              </w:rPr>
              <w:t>Proportionate Share for Eligible Parentally-Placed Private School Children</w:t>
            </w:r>
            <w:r w:rsidR="00935380" w:rsidRPr="00F021D3">
              <w:rPr>
                <w:rFonts w:ascii="Times New Roman" w:hAnsi="Times New Roman" w:cs="Times New Roman"/>
                <w:b/>
                <w:i/>
                <w:sz w:val="16"/>
                <w:szCs w:val="16"/>
              </w:rPr>
              <w:t xml:space="preserve"> </w:t>
            </w:r>
          </w:p>
          <w:p w:rsidR="003A3D6D" w:rsidRPr="003A3D6D" w:rsidRDefault="00935380" w:rsidP="00152FB1">
            <w:pPr>
              <w:rPr>
                <w:rFonts w:ascii="Times New Roman" w:hAnsi="Times New Roman" w:cs="Times New Roman"/>
                <w:b/>
                <w:i/>
                <w:sz w:val="24"/>
                <w:szCs w:val="24"/>
              </w:rPr>
            </w:pPr>
            <w:r w:rsidRPr="00F021D3">
              <w:rPr>
                <w:rFonts w:ascii="Times New Roman" w:hAnsi="Times New Roman" w:cs="Times New Roman"/>
                <w:b/>
                <w:i/>
                <w:sz w:val="16"/>
                <w:szCs w:val="16"/>
              </w:rPr>
              <w:t xml:space="preserve">If </w:t>
            </w:r>
            <w:r>
              <w:rPr>
                <w:rFonts w:ascii="Times New Roman" w:hAnsi="Times New Roman" w:cs="Times New Roman"/>
                <w:b/>
                <w:i/>
                <w:sz w:val="16"/>
                <w:szCs w:val="16"/>
              </w:rPr>
              <w:t xml:space="preserve">no </w:t>
            </w:r>
            <w:r w:rsidRPr="00F021D3">
              <w:rPr>
                <w:rFonts w:ascii="Times New Roman" w:hAnsi="Times New Roman" w:cs="Times New Roman"/>
                <w:b/>
                <w:i/>
                <w:sz w:val="16"/>
                <w:szCs w:val="16"/>
              </w:rPr>
              <w:t>federal funds</w:t>
            </w:r>
            <w:r>
              <w:rPr>
                <w:rFonts w:ascii="Times New Roman" w:hAnsi="Times New Roman" w:cs="Times New Roman"/>
                <w:b/>
                <w:i/>
                <w:sz w:val="16"/>
                <w:szCs w:val="16"/>
              </w:rPr>
              <w:t xml:space="preserve"> are used for proportionate share</w:t>
            </w:r>
            <w:r w:rsidRPr="00F021D3">
              <w:rPr>
                <w:rFonts w:ascii="Times New Roman" w:hAnsi="Times New Roman" w:cs="Times New Roman"/>
                <w:b/>
                <w:i/>
                <w:sz w:val="16"/>
                <w:szCs w:val="16"/>
              </w:rPr>
              <w:t xml:space="preserve">, skip this component and proceed to </w:t>
            </w:r>
            <w:r w:rsidR="00152FB1">
              <w:rPr>
                <w:rFonts w:ascii="Times New Roman" w:hAnsi="Times New Roman" w:cs="Times New Roman"/>
                <w:b/>
                <w:i/>
                <w:sz w:val="16"/>
                <w:szCs w:val="16"/>
              </w:rPr>
              <w:t>component F- Coordinated Early Intervening Services</w:t>
            </w:r>
          </w:p>
        </w:tc>
        <w:tc>
          <w:tcPr>
            <w:tcW w:w="984" w:type="dxa"/>
            <w:tcBorders>
              <w:top w:val="double" w:sz="4" w:space="0" w:color="auto"/>
              <w:left w:val="double" w:sz="4" w:space="0" w:color="auto"/>
              <w:bottom w:val="double" w:sz="4" w:space="0" w:color="auto"/>
              <w:right w:val="double" w:sz="4" w:space="0" w:color="auto"/>
            </w:tcBorders>
          </w:tcPr>
          <w:p w:rsidR="003A3D6D" w:rsidRDefault="003A3D6D" w:rsidP="003A3D6D">
            <w:pPr>
              <w:jc w:val="center"/>
              <w:rPr>
                <w:rFonts w:ascii="Times New Roman" w:hAnsi="Times New Roman" w:cs="Times New Roman"/>
                <w:b/>
                <w:i/>
                <w:sz w:val="28"/>
                <w:szCs w:val="28"/>
              </w:rPr>
            </w:pPr>
          </w:p>
          <w:p w:rsidR="003A3D6D" w:rsidRPr="003A3D6D" w:rsidRDefault="003A3D6D" w:rsidP="003A3D6D">
            <w:pPr>
              <w:jc w:val="center"/>
              <w:rPr>
                <w:rFonts w:ascii="Times New Roman" w:hAnsi="Times New Roman" w:cs="Times New Roman"/>
                <w:b/>
                <w:i/>
                <w:sz w:val="28"/>
                <w:szCs w:val="28"/>
              </w:rPr>
            </w:pPr>
            <w:r>
              <w:rPr>
                <w:rFonts w:ascii="Times New Roman" w:hAnsi="Times New Roman" w:cs="Times New Roman"/>
                <w:b/>
                <w:i/>
                <w:sz w:val="28"/>
                <w:szCs w:val="28"/>
              </w:rPr>
              <w:t>Yes</w:t>
            </w:r>
          </w:p>
        </w:tc>
        <w:tc>
          <w:tcPr>
            <w:tcW w:w="984" w:type="dxa"/>
            <w:tcBorders>
              <w:top w:val="double" w:sz="4" w:space="0" w:color="auto"/>
              <w:left w:val="double" w:sz="4" w:space="0" w:color="auto"/>
              <w:bottom w:val="double" w:sz="4" w:space="0" w:color="auto"/>
              <w:right w:val="double" w:sz="4" w:space="0" w:color="auto"/>
            </w:tcBorders>
          </w:tcPr>
          <w:p w:rsidR="003A3D6D" w:rsidRDefault="003A3D6D" w:rsidP="003A3D6D">
            <w:pPr>
              <w:jc w:val="center"/>
              <w:rPr>
                <w:rFonts w:ascii="Times New Roman" w:hAnsi="Times New Roman" w:cs="Times New Roman"/>
                <w:b/>
                <w:i/>
                <w:sz w:val="28"/>
                <w:szCs w:val="28"/>
              </w:rPr>
            </w:pPr>
          </w:p>
          <w:p w:rsidR="003A3D6D" w:rsidRPr="003A3D6D" w:rsidRDefault="003A3D6D" w:rsidP="003A3D6D">
            <w:pPr>
              <w:jc w:val="center"/>
              <w:rPr>
                <w:rFonts w:ascii="Times New Roman" w:hAnsi="Times New Roman" w:cs="Times New Roman"/>
                <w:b/>
                <w:i/>
                <w:sz w:val="28"/>
                <w:szCs w:val="28"/>
              </w:rPr>
            </w:pPr>
            <w:r>
              <w:rPr>
                <w:rFonts w:ascii="Times New Roman" w:hAnsi="Times New Roman" w:cs="Times New Roman"/>
                <w:b/>
                <w:i/>
                <w:sz w:val="28"/>
                <w:szCs w:val="28"/>
              </w:rPr>
              <w:t>No</w:t>
            </w:r>
          </w:p>
        </w:tc>
      </w:tr>
      <w:tr w:rsidR="003A3D6D" w:rsidTr="00E46336">
        <w:trPr>
          <w:trHeight w:val="575"/>
        </w:trPr>
        <w:tc>
          <w:tcPr>
            <w:tcW w:w="8742" w:type="dxa"/>
            <w:gridSpan w:val="2"/>
            <w:tcBorders>
              <w:top w:val="double" w:sz="4" w:space="0" w:color="auto"/>
            </w:tcBorders>
          </w:tcPr>
          <w:p w:rsidR="003A3D6D" w:rsidRPr="003A3D6D" w:rsidRDefault="003A3D6D" w:rsidP="003A3D6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proportionate Share Section of the current IDEA grant provides accurate information regarding the LEA Proportionate Share activities.</w:t>
            </w:r>
          </w:p>
        </w:tc>
        <w:tc>
          <w:tcPr>
            <w:tcW w:w="984" w:type="dxa"/>
            <w:tcBorders>
              <w:top w:val="double" w:sz="4" w:space="0" w:color="auto"/>
            </w:tcBorders>
          </w:tcPr>
          <w:p w:rsidR="003A3D6D" w:rsidRDefault="003A3D6D" w:rsidP="003A3D6D">
            <w:pPr>
              <w:jc w:val="center"/>
              <w:rPr>
                <w:rFonts w:ascii="Times New Roman" w:hAnsi="Times New Roman" w:cs="Times New Roman"/>
                <w:b/>
                <w:i/>
                <w:sz w:val="28"/>
                <w:szCs w:val="28"/>
              </w:rPr>
            </w:pPr>
          </w:p>
        </w:tc>
        <w:tc>
          <w:tcPr>
            <w:tcW w:w="984" w:type="dxa"/>
            <w:tcBorders>
              <w:top w:val="double" w:sz="4" w:space="0" w:color="auto"/>
            </w:tcBorders>
          </w:tcPr>
          <w:p w:rsidR="003A3D6D" w:rsidRDefault="003A3D6D" w:rsidP="003A3D6D">
            <w:pPr>
              <w:jc w:val="center"/>
              <w:rPr>
                <w:rFonts w:ascii="Times New Roman" w:hAnsi="Times New Roman" w:cs="Times New Roman"/>
                <w:b/>
                <w:i/>
                <w:sz w:val="28"/>
                <w:szCs w:val="28"/>
              </w:rPr>
            </w:pPr>
          </w:p>
        </w:tc>
      </w:tr>
      <w:tr w:rsidR="003A3D6D" w:rsidTr="00E46336">
        <w:trPr>
          <w:trHeight w:val="368"/>
        </w:trPr>
        <w:tc>
          <w:tcPr>
            <w:tcW w:w="8742" w:type="dxa"/>
            <w:gridSpan w:val="2"/>
          </w:tcPr>
          <w:p w:rsidR="003A3D6D" w:rsidRPr="003A3D6D" w:rsidRDefault="00A220E1" w:rsidP="00A220E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w:t>
            </w:r>
            <w:r w:rsidR="003A3D6D">
              <w:rPr>
                <w:rFonts w:ascii="Times New Roman" w:hAnsi="Times New Roman" w:cs="Times New Roman"/>
                <w:sz w:val="24"/>
                <w:szCs w:val="24"/>
              </w:rPr>
              <w:t>here evidence of a proportionate share calculation amount</w:t>
            </w:r>
            <w:r>
              <w:rPr>
                <w:rFonts w:ascii="Times New Roman" w:hAnsi="Times New Roman" w:cs="Times New Roman"/>
                <w:sz w:val="24"/>
                <w:szCs w:val="24"/>
              </w:rPr>
              <w:t>?</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3A3D6D" w:rsidTr="00E46336">
        <w:trPr>
          <w:trHeight w:val="575"/>
        </w:trPr>
        <w:tc>
          <w:tcPr>
            <w:tcW w:w="8742" w:type="dxa"/>
            <w:gridSpan w:val="2"/>
          </w:tcPr>
          <w:p w:rsidR="003A3D6D" w:rsidRPr="003A3D6D" w:rsidRDefault="00A220E1" w:rsidP="00A220E1">
            <w:pPr>
              <w:pStyle w:val="ListParagraph"/>
              <w:numPr>
                <w:ilvl w:val="0"/>
                <w:numId w:val="23"/>
              </w:numPr>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e</w:t>
            </w:r>
            <w:r w:rsidR="003A3D6D">
              <w:rPr>
                <w:rFonts w:ascii="Times New Roman" w:hAnsi="Times New Roman" w:cs="Times New Roman"/>
                <w:sz w:val="24"/>
                <w:szCs w:val="24"/>
              </w:rPr>
              <w:t>xpenditure reports available that identify federal IDEA funds used for Proportionate Share</w:t>
            </w:r>
            <w:r>
              <w:rPr>
                <w:rFonts w:ascii="Times New Roman" w:hAnsi="Times New Roman" w:cs="Times New Roman"/>
                <w:sz w:val="24"/>
                <w:szCs w:val="24"/>
              </w:rPr>
              <w:t>?</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3A3D6D" w:rsidTr="00E46336">
        <w:trPr>
          <w:trHeight w:val="575"/>
        </w:trPr>
        <w:tc>
          <w:tcPr>
            <w:tcW w:w="8742" w:type="dxa"/>
            <w:gridSpan w:val="2"/>
          </w:tcPr>
          <w:p w:rsidR="003A3D6D" w:rsidRPr="003A3D6D" w:rsidRDefault="00A220E1" w:rsidP="00A220E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Is t</w:t>
            </w:r>
            <w:r w:rsidR="003A3D6D">
              <w:rPr>
                <w:rFonts w:ascii="Times New Roman" w:hAnsi="Times New Roman" w:cs="Times New Roman"/>
                <w:sz w:val="24"/>
                <w:szCs w:val="24"/>
              </w:rPr>
              <w:t>here evidence of documentation tracking proportionate share expenditures</w:t>
            </w:r>
            <w:r>
              <w:rPr>
                <w:rFonts w:ascii="Times New Roman" w:hAnsi="Times New Roman" w:cs="Times New Roman"/>
                <w:sz w:val="24"/>
                <w:szCs w:val="24"/>
              </w:rPr>
              <w:t>?</w:t>
            </w:r>
            <w:r w:rsidR="003A3D6D">
              <w:rPr>
                <w:rFonts w:ascii="Times New Roman" w:hAnsi="Times New Roman" w:cs="Times New Roman"/>
                <w:sz w:val="24"/>
                <w:szCs w:val="24"/>
              </w:rPr>
              <w:t xml:space="preserve"> (contracts, invoices, payroll)</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3A3D6D" w:rsidTr="00E46336">
        <w:trPr>
          <w:trHeight w:val="575"/>
        </w:trPr>
        <w:tc>
          <w:tcPr>
            <w:tcW w:w="8742" w:type="dxa"/>
            <w:gridSpan w:val="2"/>
          </w:tcPr>
          <w:p w:rsidR="003A3D6D" w:rsidRPr="003A3D6D" w:rsidRDefault="003A3D6D" w:rsidP="003A3D6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If applicable, salaried employees of the LEA that also are paid from proportionate share funds complete a Personnel Activity Report (PAR) that documents time spent provi</w:t>
            </w:r>
            <w:r w:rsidR="00861743">
              <w:rPr>
                <w:rFonts w:ascii="Times New Roman" w:hAnsi="Times New Roman" w:cs="Times New Roman"/>
                <w:sz w:val="24"/>
                <w:szCs w:val="24"/>
              </w:rPr>
              <w:t>ding proportionate share services.</w:t>
            </w:r>
          </w:p>
        </w:tc>
        <w:tc>
          <w:tcPr>
            <w:tcW w:w="984" w:type="dxa"/>
          </w:tcPr>
          <w:p w:rsidR="003A3D6D" w:rsidRDefault="003A3D6D" w:rsidP="003A3D6D">
            <w:pPr>
              <w:jc w:val="center"/>
              <w:rPr>
                <w:rFonts w:ascii="Times New Roman" w:hAnsi="Times New Roman" w:cs="Times New Roman"/>
                <w:b/>
                <w:i/>
                <w:sz w:val="28"/>
                <w:szCs w:val="28"/>
              </w:rPr>
            </w:pPr>
          </w:p>
        </w:tc>
        <w:tc>
          <w:tcPr>
            <w:tcW w:w="984" w:type="dxa"/>
          </w:tcPr>
          <w:p w:rsidR="003A3D6D" w:rsidRDefault="003A3D6D" w:rsidP="003A3D6D">
            <w:pPr>
              <w:jc w:val="center"/>
              <w:rPr>
                <w:rFonts w:ascii="Times New Roman" w:hAnsi="Times New Roman" w:cs="Times New Roman"/>
                <w:b/>
                <w:i/>
                <w:sz w:val="28"/>
                <w:szCs w:val="28"/>
              </w:rPr>
            </w:pPr>
          </w:p>
        </w:tc>
      </w:tr>
      <w:tr w:rsidR="005619A2" w:rsidTr="00E46336">
        <w:trPr>
          <w:trHeight w:val="575"/>
        </w:trPr>
        <w:tc>
          <w:tcPr>
            <w:tcW w:w="8742" w:type="dxa"/>
            <w:gridSpan w:val="2"/>
          </w:tcPr>
          <w:p w:rsidR="005619A2" w:rsidRPr="00AF5CE1" w:rsidRDefault="00A220E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 xml:space="preserve">Does the LEA have documentation on file (service plans) to support the number of students being served? </w:t>
            </w:r>
          </w:p>
        </w:tc>
        <w:tc>
          <w:tcPr>
            <w:tcW w:w="984" w:type="dxa"/>
          </w:tcPr>
          <w:p w:rsidR="005619A2" w:rsidRDefault="005619A2" w:rsidP="003A3D6D">
            <w:pPr>
              <w:jc w:val="center"/>
              <w:rPr>
                <w:rFonts w:ascii="Times New Roman" w:hAnsi="Times New Roman" w:cs="Times New Roman"/>
                <w:b/>
                <w:i/>
                <w:sz w:val="28"/>
                <w:szCs w:val="28"/>
              </w:rPr>
            </w:pPr>
          </w:p>
        </w:tc>
        <w:tc>
          <w:tcPr>
            <w:tcW w:w="984" w:type="dxa"/>
          </w:tcPr>
          <w:p w:rsidR="005619A2" w:rsidRDefault="005619A2" w:rsidP="003A3D6D">
            <w:pPr>
              <w:jc w:val="center"/>
              <w:rPr>
                <w:rFonts w:ascii="Times New Roman" w:hAnsi="Times New Roman" w:cs="Times New Roman"/>
                <w:b/>
                <w:i/>
                <w:sz w:val="28"/>
                <w:szCs w:val="28"/>
              </w:rPr>
            </w:pPr>
          </w:p>
        </w:tc>
      </w:tr>
      <w:tr w:rsidR="005619A2" w:rsidTr="00E46336">
        <w:trPr>
          <w:trHeight w:val="575"/>
        </w:trPr>
        <w:tc>
          <w:tcPr>
            <w:tcW w:w="8742" w:type="dxa"/>
            <w:gridSpan w:val="2"/>
          </w:tcPr>
          <w:p w:rsidR="005619A2" w:rsidRPr="00AF5CE1" w:rsidRDefault="00A220E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Does the LEA have documentation on file to support the consultation process? (dates of meetings, sign-in sheets, signed affirmation forms from private school representatives)</w:t>
            </w:r>
          </w:p>
        </w:tc>
        <w:tc>
          <w:tcPr>
            <w:tcW w:w="984" w:type="dxa"/>
          </w:tcPr>
          <w:p w:rsidR="005619A2" w:rsidRDefault="005619A2" w:rsidP="003A3D6D">
            <w:pPr>
              <w:jc w:val="center"/>
              <w:rPr>
                <w:rFonts w:ascii="Times New Roman" w:hAnsi="Times New Roman" w:cs="Times New Roman"/>
                <w:b/>
                <w:i/>
                <w:sz w:val="28"/>
                <w:szCs w:val="28"/>
              </w:rPr>
            </w:pPr>
          </w:p>
        </w:tc>
        <w:tc>
          <w:tcPr>
            <w:tcW w:w="984" w:type="dxa"/>
          </w:tcPr>
          <w:p w:rsidR="005619A2" w:rsidRDefault="005619A2" w:rsidP="003A3D6D">
            <w:pPr>
              <w:jc w:val="center"/>
              <w:rPr>
                <w:rFonts w:ascii="Times New Roman" w:hAnsi="Times New Roman" w:cs="Times New Roman"/>
                <w:b/>
                <w:i/>
                <w:sz w:val="28"/>
                <w:szCs w:val="28"/>
              </w:rPr>
            </w:pPr>
          </w:p>
        </w:tc>
      </w:tr>
      <w:tr w:rsidR="00A220E1" w:rsidTr="00E46336">
        <w:trPr>
          <w:trHeight w:val="575"/>
        </w:trPr>
        <w:tc>
          <w:tcPr>
            <w:tcW w:w="8742" w:type="dxa"/>
            <w:gridSpan w:val="2"/>
          </w:tcPr>
          <w:p w:rsidR="00A220E1" w:rsidRPr="00AF5CE1" w:rsidRDefault="00A220E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Did the LEA ensure child find and evaluation co</w:t>
            </w:r>
            <w:r w:rsidR="00FE6899" w:rsidRPr="00AF5CE1">
              <w:rPr>
                <w:rFonts w:ascii="Times New Roman" w:hAnsi="Times New Roman" w:cs="Times New Roman"/>
                <w:sz w:val="24"/>
                <w:szCs w:val="24"/>
              </w:rPr>
              <w:t>s</w:t>
            </w:r>
            <w:r w:rsidRPr="00AF5CE1">
              <w:rPr>
                <w:rFonts w:ascii="Times New Roman" w:hAnsi="Times New Roman" w:cs="Times New Roman"/>
                <w:sz w:val="24"/>
                <w:szCs w:val="24"/>
              </w:rPr>
              <w:t xml:space="preserve">ts for Proportionate share students were not included as part of the Proportionate share obligation? </w:t>
            </w:r>
          </w:p>
        </w:tc>
        <w:tc>
          <w:tcPr>
            <w:tcW w:w="984" w:type="dxa"/>
          </w:tcPr>
          <w:p w:rsidR="00A220E1" w:rsidRDefault="00A220E1" w:rsidP="003A3D6D">
            <w:pPr>
              <w:jc w:val="center"/>
              <w:rPr>
                <w:rFonts w:ascii="Times New Roman" w:hAnsi="Times New Roman" w:cs="Times New Roman"/>
                <w:b/>
                <w:i/>
                <w:sz w:val="28"/>
                <w:szCs w:val="28"/>
              </w:rPr>
            </w:pPr>
          </w:p>
        </w:tc>
        <w:tc>
          <w:tcPr>
            <w:tcW w:w="984" w:type="dxa"/>
          </w:tcPr>
          <w:p w:rsidR="00A220E1" w:rsidRDefault="00A220E1" w:rsidP="003A3D6D">
            <w:pPr>
              <w:jc w:val="center"/>
              <w:rPr>
                <w:rFonts w:ascii="Times New Roman" w:hAnsi="Times New Roman" w:cs="Times New Roman"/>
                <w:b/>
                <w:i/>
                <w:sz w:val="28"/>
                <w:szCs w:val="28"/>
              </w:rPr>
            </w:pPr>
          </w:p>
        </w:tc>
      </w:tr>
      <w:tr w:rsidR="00A220E1" w:rsidTr="00E46336">
        <w:trPr>
          <w:trHeight w:val="575"/>
        </w:trPr>
        <w:tc>
          <w:tcPr>
            <w:tcW w:w="8742" w:type="dxa"/>
            <w:gridSpan w:val="2"/>
          </w:tcPr>
          <w:p w:rsidR="00A220E1" w:rsidRPr="00AF5CE1" w:rsidRDefault="00AC55D1" w:rsidP="00A220E1">
            <w:pPr>
              <w:pStyle w:val="ListParagraph"/>
              <w:numPr>
                <w:ilvl w:val="0"/>
                <w:numId w:val="23"/>
              </w:numPr>
              <w:rPr>
                <w:rFonts w:ascii="Times New Roman" w:hAnsi="Times New Roman" w:cs="Times New Roman"/>
                <w:sz w:val="24"/>
                <w:szCs w:val="24"/>
              </w:rPr>
            </w:pPr>
            <w:r w:rsidRPr="00AF5CE1">
              <w:rPr>
                <w:rFonts w:ascii="Times New Roman" w:hAnsi="Times New Roman" w:cs="Times New Roman"/>
                <w:sz w:val="24"/>
                <w:szCs w:val="24"/>
              </w:rPr>
              <w:t xml:space="preserve">Does the LEA have a home school policy that allows for participation in district programs? </w:t>
            </w:r>
          </w:p>
        </w:tc>
        <w:tc>
          <w:tcPr>
            <w:tcW w:w="984" w:type="dxa"/>
          </w:tcPr>
          <w:p w:rsidR="00A220E1" w:rsidRDefault="00A220E1" w:rsidP="003A3D6D">
            <w:pPr>
              <w:jc w:val="center"/>
              <w:rPr>
                <w:rFonts w:ascii="Times New Roman" w:hAnsi="Times New Roman" w:cs="Times New Roman"/>
                <w:b/>
                <w:i/>
                <w:sz w:val="28"/>
                <w:szCs w:val="28"/>
              </w:rPr>
            </w:pPr>
          </w:p>
        </w:tc>
        <w:tc>
          <w:tcPr>
            <w:tcW w:w="984" w:type="dxa"/>
          </w:tcPr>
          <w:p w:rsidR="00A220E1" w:rsidRDefault="00A220E1" w:rsidP="003A3D6D">
            <w:pPr>
              <w:jc w:val="center"/>
              <w:rPr>
                <w:rFonts w:ascii="Times New Roman" w:hAnsi="Times New Roman" w:cs="Times New Roman"/>
                <w:b/>
                <w:i/>
                <w:sz w:val="28"/>
                <w:szCs w:val="28"/>
              </w:rPr>
            </w:pPr>
          </w:p>
        </w:tc>
      </w:tr>
    </w:tbl>
    <w:p w:rsidR="00FE6899" w:rsidRPr="00FE6899" w:rsidRDefault="00FE6899" w:rsidP="00E46336">
      <w:pPr>
        <w:rPr>
          <w:rFonts w:ascii="Times New Roman" w:hAnsi="Times New Roman" w:cs="Times New Roman"/>
          <w:b/>
          <w:i/>
          <w:sz w:val="16"/>
          <w:szCs w:val="16"/>
        </w:rPr>
      </w:pPr>
    </w:p>
    <w:p w:rsidR="004152CF" w:rsidRDefault="00E46336" w:rsidP="00E46336">
      <w:pPr>
        <w:rPr>
          <w:rFonts w:ascii="Times New Roman" w:hAnsi="Times New Roman" w:cs="Times New Roman"/>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Proportionate Share</w:t>
      </w:r>
      <w:r w:rsidRPr="009F4C1C">
        <w:rPr>
          <w:rFonts w:ascii="Times New Roman" w:hAnsi="Times New Roman" w:cs="Times New Roman"/>
          <w:b/>
          <w:i/>
          <w:sz w:val="28"/>
          <w:szCs w:val="28"/>
        </w:rPr>
        <w:t>, the following action is needed:</w:t>
      </w:r>
    </w:p>
    <w:tbl>
      <w:tblPr>
        <w:tblStyle w:val="TableGrid"/>
        <w:tblW w:w="10800" w:type="dxa"/>
        <w:tblInd w:w="-702" w:type="dxa"/>
        <w:tblLook w:val="04A0" w:firstRow="1" w:lastRow="0" w:firstColumn="1" w:lastColumn="0" w:noHBand="0" w:noVBand="1"/>
      </w:tblPr>
      <w:tblGrid>
        <w:gridCol w:w="3510"/>
        <w:gridCol w:w="3960"/>
        <w:gridCol w:w="3330"/>
      </w:tblGrid>
      <w:tr w:rsidR="00E46336" w:rsidRPr="009F4C1C" w:rsidTr="00FE6899">
        <w:tc>
          <w:tcPr>
            <w:tcW w:w="3510" w:type="dxa"/>
          </w:tcPr>
          <w:p w:rsidR="00E46336" w:rsidRPr="009F4C1C" w:rsidRDefault="00E46336"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tcPr>
          <w:p w:rsidR="00E46336" w:rsidRPr="009F4C1C" w:rsidRDefault="00E46336"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r w:rsidR="00E46336" w:rsidTr="00FE6899">
        <w:tc>
          <w:tcPr>
            <w:tcW w:w="3510" w:type="dxa"/>
          </w:tcPr>
          <w:p w:rsidR="00E46336" w:rsidRDefault="00E46336" w:rsidP="00A72E01">
            <w:pPr>
              <w:rPr>
                <w:rFonts w:ascii="Times New Roman" w:hAnsi="Times New Roman" w:cs="Times New Roman"/>
                <w:sz w:val="28"/>
                <w:szCs w:val="28"/>
              </w:rPr>
            </w:pPr>
          </w:p>
          <w:p w:rsidR="00E46336" w:rsidRDefault="00E46336" w:rsidP="00A72E01">
            <w:pPr>
              <w:rPr>
                <w:rFonts w:ascii="Times New Roman" w:hAnsi="Times New Roman" w:cs="Times New Roman"/>
                <w:sz w:val="28"/>
                <w:szCs w:val="28"/>
              </w:rPr>
            </w:pPr>
          </w:p>
        </w:tc>
        <w:tc>
          <w:tcPr>
            <w:tcW w:w="3960" w:type="dxa"/>
          </w:tcPr>
          <w:p w:rsidR="00E46336" w:rsidRDefault="00E46336" w:rsidP="00A72E01">
            <w:pPr>
              <w:rPr>
                <w:rFonts w:ascii="Times New Roman" w:hAnsi="Times New Roman" w:cs="Times New Roman"/>
                <w:sz w:val="28"/>
                <w:szCs w:val="28"/>
              </w:rPr>
            </w:pPr>
          </w:p>
        </w:tc>
        <w:tc>
          <w:tcPr>
            <w:tcW w:w="3330" w:type="dxa"/>
          </w:tcPr>
          <w:p w:rsidR="00E46336" w:rsidRDefault="00E46336" w:rsidP="00A72E01">
            <w:pPr>
              <w:rPr>
                <w:rFonts w:ascii="Times New Roman" w:hAnsi="Times New Roman" w:cs="Times New Roman"/>
                <w:sz w:val="28"/>
                <w:szCs w:val="28"/>
              </w:rPr>
            </w:pPr>
          </w:p>
        </w:tc>
      </w:tr>
    </w:tbl>
    <w:p w:rsidR="006E4DC6" w:rsidRPr="00085ED1" w:rsidRDefault="006E4DC6" w:rsidP="00511B75">
      <w:pPr>
        <w:spacing w:after="0" w:line="240" w:lineRule="auto"/>
        <w:rPr>
          <w:rFonts w:ascii="Times New Roman" w:hAnsi="Times New Roman" w:cs="Times New Roman"/>
          <w:b/>
          <w:i/>
          <w:sz w:val="16"/>
          <w:szCs w:val="16"/>
        </w:rPr>
      </w:pPr>
    </w:p>
    <w:tbl>
      <w:tblPr>
        <w:tblStyle w:val="TableGrid"/>
        <w:tblpPr w:leftFromText="180" w:rightFromText="180" w:vertAnchor="text" w:horzAnchor="margin" w:tblpXSpec="center" w:tblpY="78"/>
        <w:tblW w:w="10669" w:type="dxa"/>
        <w:tblLook w:val="04A0" w:firstRow="1" w:lastRow="0" w:firstColumn="1" w:lastColumn="0" w:noHBand="0" w:noVBand="1"/>
      </w:tblPr>
      <w:tblGrid>
        <w:gridCol w:w="4369"/>
        <w:gridCol w:w="4775"/>
        <w:gridCol w:w="762"/>
        <w:gridCol w:w="763"/>
      </w:tblGrid>
      <w:tr w:rsidR="00B07DC9" w:rsidTr="00FE6899">
        <w:trPr>
          <w:trHeight w:val="1697"/>
        </w:trPr>
        <w:tc>
          <w:tcPr>
            <w:tcW w:w="4369" w:type="dxa"/>
          </w:tcPr>
          <w:p w:rsidR="00B07DC9" w:rsidRDefault="00B07DC9" w:rsidP="00B07DC9">
            <w:pPr>
              <w:rPr>
                <w:rFonts w:ascii="Times New Roman" w:hAnsi="Times New Roman" w:cs="Times New Roman"/>
                <w:b/>
                <w:sz w:val="28"/>
                <w:szCs w:val="28"/>
              </w:rPr>
            </w:pPr>
            <w:r>
              <w:rPr>
                <w:rFonts w:ascii="Times New Roman" w:hAnsi="Times New Roman" w:cs="Times New Roman"/>
                <w:b/>
                <w:sz w:val="28"/>
                <w:szCs w:val="28"/>
              </w:rPr>
              <w:lastRenderedPageBreak/>
              <w:t xml:space="preserve">F. </w:t>
            </w:r>
            <w:r w:rsidRPr="00B07DC9">
              <w:rPr>
                <w:rFonts w:ascii="Times New Roman" w:hAnsi="Times New Roman" w:cs="Times New Roman"/>
                <w:b/>
                <w:sz w:val="28"/>
                <w:szCs w:val="28"/>
              </w:rPr>
              <w:t xml:space="preserve">Coordinated Early </w:t>
            </w:r>
          </w:p>
          <w:p w:rsidR="00B07DC9" w:rsidRPr="00B07DC9" w:rsidRDefault="00B07DC9" w:rsidP="00B07DC9">
            <w:pPr>
              <w:rPr>
                <w:rFonts w:ascii="Times New Roman" w:hAnsi="Times New Roman" w:cs="Times New Roman"/>
                <w:b/>
                <w:sz w:val="28"/>
                <w:szCs w:val="28"/>
              </w:rPr>
            </w:pPr>
            <w:r>
              <w:rPr>
                <w:rFonts w:ascii="Times New Roman" w:hAnsi="Times New Roman" w:cs="Times New Roman"/>
                <w:b/>
                <w:sz w:val="28"/>
                <w:szCs w:val="28"/>
              </w:rPr>
              <w:t xml:space="preserve">     </w:t>
            </w:r>
            <w:r w:rsidRPr="00B07DC9">
              <w:rPr>
                <w:rFonts w:ascii="Times New Roman" w:hAnsi="Times New Roman" w:cs="Times New Roman"/>
                <w:b/>
                <w:sz w:val="28"/>
                <w:szCs w:val="28"/>
              </w:rPr>
              <w:t>Intervening Services</w:t>
            </w:r>
          </w:p>
          <w:p w:rsidR="00B07DC9" w:rsidRPr="00511B75" w:rsidRDefault="00B07DC9" w:rsidP="00B07DC9">
            <w:pPr>
              <w:pStyle w:val="ListParagraph"/>
              <w:rPr>
                <w:rFonts w:ascii="Times New Roman" w:hAnsi="Times New Roman" w:cs="Times New Roman"/>
                <w:b/>
                <w:sz w:val="28"/>
                <w:szCs w:val="28"/>
              </w:rPr>
            </w:pPr>
            <w:r w:rsidRPr="00511B75">
              <w:rPr>
                <w:rFonts w:ascii="Times New Roman" w:hAnsi="Times New Roman" w:cs="Times New Roman"/>
                <w:b/>
                <w:sz w:val="28"/>
                <w:szCs w:val="28"/>
              </w:rPr>
              <w:t>(CEIS)</w:t>
            </w:r>
          </w:p>
        </w:tc>
        <w:tc>
          <w:tcPr>
            <w:tcW w:w="6300" w:type="dxa"/>
            <w:gridSpan w:val="3"/>
          </w:tcPr>
          <w:p w:rsidR="00B07DC9" w:rsidRPr="00511B75" w:rsidRDefault="00B07DC9" w:rsidP="00A72E01">
            <w:pPr>
              <w:rPr>
                <w:rFonts w:ascii="Times New Roman" w:hAnsi="Times New Roman" w:cs="Times New Roman"/>
                <w:b/>
                <w:sz w:val="28"/>
                <w:szCs w:val="28"/>
              </w:rPr>
            </w:pPr>
            <w:r w:rsidRPr="000050C0">
              <w:rPr>
                <w:rFonts w:ascii="Times New Roman" w:hAnsi="Times New Roman" w:cs="Times New Roman"/>
                <w:sz w:val="24"/>
                <w:szCs w:val="24"/>
              </w:rPr>
              <w:t>LEAs providing CEIS must report annually the number of children receiving CEIS</w:t>
            </w:r>
            <w:r>
              <w:rPr>
                <w:rFonts w:ascii="Times New Roman" w:hAnsi="Times New Roman" w:cs="Times New Roman"/>
                <w:sz w:val="24"/>
                <w:szCs w:val="24"/>
              </w:rPr>
              <w:t xml:space="preserve">, </w:t>
            </w:r>
            <w:r w:rsidRPr="000050C0">
              <w:rPr>
                <w:rFonts w:ascii="Times New Roman" w:hAnsi="Times New Roman" w:cs="Times New Roman"/>
                <w:sz w:val="24"/>
                <w:szCs w:val="24"/>
              </w:rPr>
              <w:t>the number of children who received CEIS</w:t>
            </w:r>
            <w:r>
              <w:rPr>
                <w:rFonts w:ascii="Times New Roman" w:hAnsi="Times New Roman" w:cs="Times New Roman"/>
                <w:sz w:val="24"/>
                <w:szCs w:val="24"/>
              </w:rPr>
              <w:t>,</w:t>
            </w:r>
            <w:r w:rsidRPr="000050C0">
              <w:rPr>
                <w:rFonts w:ascii="Times New Roman" w:hAnsi="Times New Roman" w:cs="Times New Roman"/>
                <w:sz w:val="24"/>
                <w:szCs w:val="24"/>
              </w:rPr>
              <w:t xml:space="preserve"> </w:t>
            </w:r>
            <w:r>
              <w:rPr>
                <w:rFonts w:ascii="Times New Roman" w:hAnsi="Times New Roman" w:cs="Times New Roman"/>
                <w:sz w:val="24"/>
                <w:szCs w:val="24"/>
              </w:rPr>
              <w:t>the number of children who received CEIS and subsequently received special education and related services during the preceding 2 year period. CEIS funds must be used solely for CEIS activities.</w:t>
            </w:r>
          </w:p>
        </w:tc>
      </w:tr>
      <w:tr w:rsidR="00085ED1" w:rsidTr="00FE6899">
        <w:trPr>
          <w:trHeight w:val="440"/>
        </w:trPr>
        <w:tc>
          <w:tcPr>
            <w:tcW w:w="9144" w:type="dxa"/>
            <w:gridSpan w:val="2"/>
            <w:tcBorders>
              <w:top w:val="double" w:sz="4" w:space="0" w:color="auto"/>
              <w:left w:val="double" w:sz="4" w:space="0" w:color="auto"/>
              <w:bottom w:val="double" w:sz="4" w:space="0" w:color="auto"/>
              <w:right w:val="double" w:sz="4" w:space="0" w:color="auto"/>
            </w:tcBorders>
          </w:tcPr>
          <w:p w:rsidR="00085ED1" w:rsidRPr="000050C0" w:rsidRDefault="00085ED1" w:rsidP="00085ED1">
            <w:pPr>
              <w:rPr>
                <w:rFonts w:ascii="Times New Roman" w:hAnsi="Times New Roman" w:cs="Times New Roman"/>
                <w:b/>
                <w:i/>
                <w:sz w:val="24"/>
                <w:szCs w:val="24"/>
              </w:rPr>
            </w:pPr>
            <w:r w:rsidRPr="000050C0">
              <w:rPr>
                <w:rFonts w:ascii="Times New Roman" w:hAnsi="Times New Roman" w:cs="Times New Roman"/>
                <w:b/>
                <w:i/>
                <w:sz w:val="24"/>
                <w:szCs w:val="24"/>
              </w:rPr>
              <w:t xml:space="preserve">Coordinated Early Intervening Services (CEIS) </w:t>
            </w:r>
          </w:p>
          <w:p w:rsidR="00085ED1" w:rsidRPr="000050C0" w:rsidRDefault="00085ED1" w:rsidP="00F428DE">
            <w:pPr>
              <w:rPr>
                <w:rFonts w:ascii="Times New Roman" w:hAnsi="Times New Roman" w:cs="Times New Roman"/>
                <w:i/>
                <w:sz w:val="18"/>
                <w:szCs w:val="18"/>
              </w:rPr>
            </w:pPr>
            <w:r w:rsidRPr="000050C0">
              <w:rPr>
                <w:rFonts w:ascii="Times New Roman" w:hAnsi="Times New Roman" w:cs="Times New Roman"/>
                <w:i/>
                <w:sz w:val="18"/>
                <w:szCs w:val="18"/>
              </w:rPr>
              <w:t xml:space="preserve">                                          </w:t>
            </w:r>
            <w:r w:rsidR="00F428DE">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0050C0">
              <w:rPr>
                <w:rFonts w:ascii="Times New Roman" w:hAnsi="Times New Roman" w:cs="Times New Roman"/>
                <w:i/>
                <w:sz w:val="18"/>
                <w:szCs w:val="18"/>
              </w:rPr>
              <w:t xml:space="preserve"> If not applicable, </w:t>
            </w:r>
            <w:r w:rsidR="00B07DC9">
              <w:rPr>
                <w:rFonts w:ascii="Times New Roman" w:hAnsi="Times New Roman" w:cs="Times New Roman"/>
                <w:i/>
                <w:sz w:val="18"/>
                <w:szCs w:val="18"/>
              </w:rPr>
              <w:t>proceed to</w:t>
            </w:r>
            <w:r w:rsidRPr="000050C0">
              <w:rPr>
                <w:rFonts w:ascii="Times New Roman" w:hAnsi="Times New Roman" w:cs="Times New Roman"/>
                <w:i/>
                <w:sz w:val="18"/>
                <w:szCs w:val="18"/>
              </w:rPr>
              <w:t xml:space="preserve"> component</w:t>
            </w:r>
            <w:r w:rsidR="00F428DE">
              <w:rPr>
                <w:rFonts w:ascii="Times New Roman" w:hAnsi="Times New Roman" w:cs="Times New Roman"/>
                <w:i/>
                <w:sz w:val="18"/>
                <w:szCs w:val="18"/>
              </w:rPr>
              <w:t xml:space="preserve"> G- Parental involvement</w:t>
            </w:r>
            <w:r>
              <w:rPr>
                <w:rFonts w:ascii="Times New Roman" w:hAnsi="Times New Roman" w:cs="Times New Roman"/>
                <w:i/>
                <w:sz w:val="18"/>
                <w:szCs w:val="18"/>
              </w:rPr>
              <w:t>.</w:t>
            </w:r>
          </w:p>
        </w:tc>
        <w:tc>
          <w:tcPr>
            <w:tcW w:w="762" w:type="dxa"/>
            <w:tcBorders>
              <w:top w:val="double" w:sz="4" w:space="0" w:color="auto"/>
              <w:left w:val="double" w:sz="4" w:space="0" w:color="auto"/>
              <w:bottom w:val="double" w:sz="4" w:space="0" w:color="auto"/>
              <w:right w:val="double" w:sz="4" w:space="0" w:color="auto"/>
            </w:tcBorders>
          </w:tcPr>
          <w:p w:rsidR="00085ED1" w:rsidRPr="000050C0" w:rsidRDefault="00085ED1" w:rsidP="00085ED1">
            <w:pPr>
              <w:jc w:val="center"/>
              <w:rPr>
                <w:rFonts w:ascii="Times New Roman" w:hAnsi="Times New Roman" w:cs="Times New Roman"/>
                <w:b/>
                <w:i/>
                <w:sz w:val="24"/>
                <w:szCs w:val="24"/>
              </w:rPr>
            </w:pPr>
          </w:p>
          <w:p w:rsidR="00085ED1" w:rsidRPr="000050C0" w:rsidRDefault="00085ED1" w:rsidP="00085ED1">
            <w:pPr>
              <w:jc w:val="center"/>
              <w:rPr>
                <w:rFonts w:ascii="Times New Roman" w:hAnsi="Times New Roman" w:cs="Times New Roman"/>
                <w:b/>
                <w:i/>
                <w:sz w:val="24"/>
                <w:szCs w:val="24"/>
              </w:rPr>
            </w:pPr>
            <w:r w:rsidRPr="000050C0">
              <w:rPr>
                <w:rFonts w:ascii="Times New Roman" w:hAnsi="Times New Roman" w:cs="Times New Roman"/>
                <w:b/>
                <w:i/>
                <w:sz w:val="24"/>
                <w:szCs w:val="24"/>
              </w:rPr>
              <w:t>Yes</w:t>
            </w:r>
          </w:p>
        </w:tc>
        <w:tc>
          <w:tcPr>
            <w:tcW w:w="763" w:type="dxa"/>
            <w:tcBorders>
              <w:top w:val="double" w:sz="4" w:space="0" w:color="auto"/>
              <w:left w:val="double" w:sz="4" w:space="0" w:color="auto"/>
              <w:bottom w:val="double" w:sz="4" w:space="0" w:color="auto"/>
              <w:right w:val="double" w:sz="4" w:space="0" w:color="auto"/>
            </w:tcBorders>
          </w:tcPr>
          <w:p w:rsidR="00085ED1" w:rsidRPr="000050C0" w:rsidRDefault="00085ED1" w:rsidP="00085ED1">
            <w:pPr>
              <w:jc w:val="center"/>
              <w:rPr>
                <w:rFonts w:ascii="Times New Roman" w:hAnsi="Times New Roman" w:cs="Times New Roman"/>
                <w:b/>
                <w:i/>
                <w:sz w:val="24"/>
                <w:szCs w:val="24"/>
              </w:rPr>
            </w:pPr>
          </w:p>
          <w:p w:rsidR="00085ED1" w:rsidRPr="000050C0" w:rsidRDefault="00085ED1" w:rsidP="00085ED1">
            <w:pPr>
              <w:jc w:val="center"/>
              <w:rPr>
                <w:rFonts w:ascii="Times New Roman" w:hAnsi="Times New Roman" w:cs="Times New Roman"/>
                <w:b/>
                <w:i/>
                <w:sz w:val="24"/>
                <w:szCs w:val="24"/>
              </w:rPr>
            </w:pPr>
            <w:r w:rsidRPr="000050C0">
              <w:rPr>
                <w:rFonts w:ascii="Times New Roman" w:hAnsi="Times New Roman" w:cs="Times New Roman"/>
                <w:b/>
                <w:i/>
                <w:sz w:val="24"/>
                <w:szCs w:val="24"/>
              </w:rPr>
              <w:t>No</w:t>
            </w:r>
          </w:p>
        </w:tc>
      </w:tr>
      <w:tr w:rsidR="00085ED1" w:rsidTr="00FE6899">
        <w:trPr>
          <w:trHeight w:val="440"/>
        </w:trPr>
        <w:tc>
          <w:tcPr>
            <w:tcW w:w="9144" w:type="dxa"/>
            <w:gridSpan w:val="2"/>
            <w:tcBorders>
              <w:top w:val="double" w:sz="4" w:space="0" w:color="auto"/>
            </w:tcBorders>
          </w:tcPr>
          <w:p w:rsidR="00085ED1" w:rsidRPr="000050C0" w:rsidRDefault="00085ED1" w:rsidP="00F428D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The IDEA </w:t>
            </w:r>
            <w:r w:rsidR="00F428DE">
              <w:rPr>
                <w:rFonts w:ascii="Times New Roman" w:hAnsi="Times New Roman" w:cs="Times New Roman"/>
                <w:sz w:val="24"/>
                <w:szCs w:val="24"/>
              </w:rPr>
              <w:t>project application</w:t>
            </w:r>
            <w:r>
              <w:rPr>
                <w:rFonts w:ascii="Times New Roman" w:hAnsi="Times New Roman" w:cs="Times New Roman"/>
                <w:sz w:val="24"/>
                <w:szCs w:val="24"/>
              </w:rPr>
              <w:t xml:space="preserve"> for the current year provides accurate and detail information about the </w:t>
            </w:r>
            <w:r w:rsidR="00FE6899">
              <w:rPr>
                <w:rFonts w:ascii="Times New Roman" w:hAnsi="Times New Roman" w:cs="Times New Roman"/>
                <w:sz w:val="24"/>
                <w:szCs w:val="24"/>
              </w:rPr>
              <w:t>LEA’s CEIS</w:t>
            </w:r>
            <w:r>
              <w:rPr>
                <w:rFonts w:ascii="Times New Roman" w:hAnsi="Times New Roman" w:cs="Times New Roman"/>
                <w:sz w:val="24"/>
                <w:szCs w:val="24"/>
              </w:rPr>
              <w:t xml:space="preserve"> activities.</w:t>
            </w:r>
          </w:p>
        </w:tc>
        <w:tc>
          <w:tcPr>
            <w:tcW w:w="762" w:type="dxa"/>
            <w:tcBorders>
              <w:top w:val="double" w:sz="4" w:space="0" w:color="auto"/>
            </w:tcBorders>
          </w:tcPr>
          <w:p w:rsidR="00085ED1" w:rsidRPr="000050C0" w:rsidRDefault="00085ED1" w:rsidP="00085ED1">
            <w:pPr>
              <w:jc w:val="center"/>
              <w:rPr>
                <w:rFonts w:ascii="Times New Roman" w:hAnsi="Times New Roman" w:cs="Times New Roman"/>
                <w:b/>
                <w:i/>
                <w:sz w:val="24"/>
                <w:szCs w:val="24"/>
              </w:rPr>
            </w:pPr>
          </w:p>
        </w:tc>
        <w:tc>
          <w:tcPr>
            <w:tcW w:w="763" w:type="dxa"/>
            <w:tcBorders>
              <w:top w:val="double" w:sz="4" w:space="0" w:color="auto"/>
            </w:tcBorders>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C3288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Are expenditure documents available that identify IDEA funds that have been used for CEIS activities?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C32883" w:rsidRDefault="00085ED1" w:rsidP="004C5D2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CEIS provided only to students in grades K (age 6)-12?</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C3288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Are students selected for CEIS not currently identified as needing special education services?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8159A8"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there evidence of a tracking system for students receiving CEIS?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8159A8"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Does the LEA tracking system clearly delineates students who are selected to participate in CEIS and who later become identified as students with disabilities?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8159A8"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Did the LEA develop and implement a plan for assuring that students who are selected to participate in CEIS activities and subsequently become identified as students with disabilities are not served by individuals paid with CEIS funds?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Pr="003F457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Is there evidence of a tracking system for students who receive CEIS and the number of those students who subsequently receive special education and related services during the two years after receipt of CEIS?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320"/>
        </w:trPr>
        <w:tc>
          <w:tcPr>
            <w:tcW w:w="9144" w:type="dxa"/>
            <w:gridSpan w:val="2"/>
          </w:tcPr>
          <w:p w:rsidR="00085ED1" w:rsidRPr="003F4573" w:rsidRDefault="00085ED1" w:rsidP="00085ED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Are CEIS funds used solely for CEIS activities?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Default="00085ED1" w:rsidP="00301572">
            <w:pPr>
              <w:pStyle w:val="ListParagraph"/>
              <w:numPr>
                <w:ilvl w:val="0"/>
                <w:numId w:val="26"/>
              </w:numPr>
              <w:rPr>
                <w:rFonts w:ascii="Times New Roman" w:hAnsi="Times New Roman" w:cs="Times New Roman"/>
                <w:sz w:val="24"/>
                <w:szCs w:val="24"/>
              </w:rPr>
            </w:pPr>
            <w:r w:rsidRPr="00301572">
              <w:rPr>
                <w:rFonts w:ascii="Times New Roman" w:hAnsi="Times New Roman" w:cs="Times New Roman"/>
                <w:sz w:val="24"/>
                <w:szCs w:val="24"/>
              </w:rPr>
              <w:t>If applicable, do salaried employees of the LEA that also are paid from</w:t>
            </w:r>
            <w:r w:rsidR="00301572">
              <w:rPr>
                <w:rFonts w:ascii="Times New Roman" w:hAnsi="Times New Roman" w:cs="Times New Roman"/>
                <w:sz w:val="24"/>
                <w:szCs w:val="24"/>
              </w:rPr>
              <w:t xml:space="preserve"> </w:t>
            </w:r>
            <w:r w:rsidRPr="00301572">
              <w:rPr>
                <w:rFonts w:ascii="Times New Roman" w:hAnsi="Times New Roman" w:cs="Times New Roman"/>
                <w:sz w:val="24"/>
                <w:szCs w:val="24"/>
              </w:rPr>
              <w:t>CEIS funds complete a Personnel Activity Report (PAR) that documents</w:t>
            </w:r>
            <w:r w:rsidR="00301572">
              <w:rPr>
                <w:rFonts w:ascii="Times New Roman" w:hAnsi="Times New Roman" w:cs="Times New Roman"/>
                <w:sz w:val="24"/>
                <w:szCs w:val="24"/>
              </w:rPr>
              <w:t xml:space="preserve"> </w:t>
            </w:r>
            <w:r>
              <w:rPr>
                <w:rFonts w:ascii="Times New Roman" w:hAnsi="Times New Roman" w:cs="Times New Roman"/>
                <w:sz w:val="24"/>
                <w:szCs w:val="24"/>
              </w:rPr>
              <w:t>time spent providing CEIS?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r w:rsidR="00085ED1" w:rsidTr="00FE6899">
        <w:trPr>
          <w:trHeight w:val="440"/>
        </w:trPr>
        <w:tc>
          <w:tcPr>
            <w:tcW w:w="9144" w:type="dxa"/>
            <w:gridSpan w:val="2"/>
          </w:tcPr>
          <w:p w:rsidR="00085ED1" w:rsidRDefault="00085ED1" w:rsidP="00301572">
            <w:pPr>
              <w:pStyle w:val="ListParagraph"/>
              <w:numPr>
                <w:ilvl w:val="0"/>
                <w:numId w:val="26"/>
              </w:numPr>
              <w:rPr>
                <w:rFonts w:ascii="Times New Roman" w:hAnsi="Times New Roman" w:cs="Times New Roman"/>
                <w:sz w:val="24"/>
                <w:szCs w:val="24"/>
              </w:rPr>
            </w:pPr>
            <w:r w:rsidRPr="00301572">
              <w:rPr>
                <w:rFonts w:ascii="Times New Roman" w:hAnsi="Times New Roman" w:cs="Times New Roman"/>
                <w:sz w:val="24"/>
                <w:szCs w:val="24"/>
              </w:rPr>
              <w:t>Did the LEA track CEIS expenditures paid wi</w:t>
            </w:r>
            <w:r w:rsidR="00301572">
              <w:rPr>
                <w:rFonts w:ascii="Times New Roman" w:hAnsi="Times New Roman" w:cs="Times New Roman"/>
                <w:sz w:val="24"/>
                <w:szCs w:val="24"/>
              </w:rPr>
              <w:t xml:space="preserve">th IDEA funds separately from </w:t>
            </w:r>
            <w:r>
              <w:rPr>
                <w:rFonts w:ascii="Times New Roman" w:hAnsi="Times New Roman" w:cs="Times New Roman"/>
                <w:sz w:val="24"/>
                <w:szCs w:val="24"/>
              </w:rPr>
              <w:t>other expenditures?</w:t>
            </w:r>
          </w:p>
        </w:tc>
        <w:tc>
          <w:tcPr>
            <w:tcW w:w="762" w:type="dxa"/>
          </w:tcPr>
          <w:p w:rsidR="00085ED1" w:rsidRPr="000050C0" w:rsidRDefault="00085ED1" w:rsidP="00085ED1">
            <w:pPr>
              <w:jc w:val="center"/>
              <w:rPr>
                <w:rFonts w:ascii="Times New Roman" w:hAnsi="Times New Roman" w:cs="Times New Roman"/>
                <w:b/>
                <w:i/>
                <w:sz w:val="24"/>
                <w:szCs w:val="24"/>
              </w:rPr>
            </w:pPr>
          </w:p>
        </w:tc>
        <w:tc>
          <w:tcPr>
            <w:tcW w:w="763" w:type="dxa"/>
          </w:tcPr>
          <w:p w:rsidR="00085ED1" w:rsidRPr="000050C0" w:rsidRDefault="00085ED1" w:rsidP="00085ED1">
            <w:pPr>
              <w:jc w:val="center"/>
              <w:rPr>
                <w:rFonts w:ascii="Times New Roman" w:hAnsi="Times New Roman" w:cs="Times New Roman"/>
                <w:b/>
                <w:i/>
                <w:sz w:val="24"/>
                <w:szCs w:val="24"/>
              </w:rPr>
            </w:pPr>
          </w:p>
        </w:tc>
      </w:tr>
    </w:tbl>
    <w:p w:rsidR="00511B75" w:rsidRPr="00A72E01" w:rsidRDefault="00511B75" w:rsidP="00511B75">
      <w:pPr>
        <w:spacing w:after="0" w:line="240" w:lineRule="auto"/>
        <w:rPr>
          <w:rFonts w:ascii="Times New Roman" w:hAnsi="Times New Roman" w:cs="Times New Roman"/>
          <w:b/>
          <w:sz w:val="16"/>
          <w:szCs w:val="16"/>
        </w:rPr>
      </w:pPr>
    </w:p>
    <w:p w:rsidR="00A72E01" w:rsidRDefault="00A72E01" w:rsidP="00A72E01">
      <w:pPr>
        <w:rPr>
          <w:rFonts w:ascii="Times New Roman" w:hAnsi="Times New Roman" w:cs="Times New Roman"/>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CEIS</w:t>
      </w:r>
      <w:r w:rsidRPr="009F4C1C">
        <w:rPr>
          <w:rFonts w:ascii="Times New Roman" w:hAnsi="Times New Roman" w:cs="Times New Roman"/>
          <w:b/>
          <w:i/>
          <w:sz w:val="28"/>
          <w:szCs w:val="28"/>
        </w:rPr>
        <w:t>, the following action is needed:</w:t>
      </w:r>
    </w:p>
    <w:tbl>
      <w:tblPr>
        <w:tblStyle w:val="TableGrid"/>
        <w:tblW w:w="10800" w:type="dxa"/>
        <w:tblInd w:w="-702" w:type="dxa"/>
        <w:tblLook w:val="04A0" w:firstRow="1" w:lastRow="0" w:firstColumn="1" w:lastColumn="0" w:noHBand="0" w:noVBand="1"/>
      </w:tblPr>
      <w:tblGrid>
        <w:gridCol w:w="270"/>
        <w:gridCol w:w="3240"/>
        <w:gridCol w:w="961"/>
        <w:gridCol w:w="2999"/>
        <w:gridCol w:w="521"/>
        <w:gridCol w:w="1359"/>
        <w:gridCol w:w="1360"/>
        <w:gridCol w:w="90"/>
      </w:tblGrid>
      <w:tr w:rsidR="00A72E01" w:rsidRPr="009F4C1C" w:rsidTr="00A72E01">
        <w:tc>
          <w:tcPr>
            <w:tcW w:w="3510" w:type="dxa"/>
            <w:gridSpan w:val="2"/>
          </w:tcPr>
          <w:p w:rsidR="00A72E01" w:rsidRPr="009F4C1C" w:rsidRDefault="00A72E01"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gridSpan w:val="2"/>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gridSpan w:val="4"/>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A72E01" w:rsidTr="00A72E01">
        <w:tc>
          <w:tcPr>
            <w:tcW w:w="3510" w:type="dxa"/>
            <w:gridSpan w:val="2"/>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gridSpan w:val="2"/>
          </w:tcPr>
          <w:p w:rsidR="00A72E01" w:rsidRDefault="00A72E01" w:rsidP="00A72E01">
            <w:pPr>
              <w:rPr>
                <w:rFonts w:ascii="Times New Roman" w:hAnsi="Times New Roman" w:cs="Times New Roman"/>
                <w:sz w:val="28"/>
                <w:szCs w:val="28"/>
              </w:rPr>
            </w:pPr>
          </w:p>
        </w:tc>
        <w:tc>
          <w:tcPr>
            <w:tcW w:w="3330" w:type="dxa"/>
            <w:gridSpan w:val="4"/>
          </w:tcPr>
          <w:p w:rsidR="00A72E01" w:rsidRDefault="00A72E01" w:rsidP="00A72E01">
            <w:pPr>
              <w:rPr>
                <w:rFonts w:ascii="Times New Roman" w:hAnsi="Times New Roman" w:cs="Times New Roman"/>
                <w:sz w:val="28"/>
                <w:szCs w:val="28"/>
              </w:rPr>
            </w:pPr>
          </w:p>
        </w:tc>
      </w:tr>
      <w:tr w:rsidR="00A72E01" w:rsidTr="00A72E01">
        <w:tc>
          <w:tcPr>
            <w:tcW w:w="3510" w:type="dxa"/>
            <w:gridSpan w:val="2"/>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gridSpan w:val="2"/>
          </w:tcPr>
          <w:p w:rsidR="00A72E01" w:rsidRDefault="00A72E01" w:rsidP="00A72E01">
            <w:pPr>
              <w:rPr>
                <w:rFonts w:ascii="Times New Roman" w:hAnsi="Times New Roman" w:cs="Times New Roman"/>
                <w:sz w:val="28"/>
                <w:szCs w:val="28"/>
              </w:rPr>
            </w:pPr>
          </w:p>
        </w:tc>
        <w:tc>
          <w:tcPr>
            <w:tcW w:w="3330" w:type="dxa"/>
            <w:gridSpan w:val="4"/>
          </w:tcPr>
          <w:p w:rsidR="00A72E01" w:rsidRDefault="00A72E01" w:rsidP="00A72E01">
            <w:pPr>
              <w:rPr>
                <w:rFonts w:ascii="Times New Roman" w:hAnsi="Times New Roman" w:cs="Times New Roman"/>
                <w:sz w:val="28"/>
                <w:szCs w:val="28"/>
              </w:rPr>
            </w:pPr>
          </w:p>
        </w:tc>
      </w:tr>
      <w:tr w:rsidR="00A72E01" w:rsidTr="00A72E01">
        <w:tc>
          <w:tcPr>
            <w:tcW w:w="3510" w:type="dxa"/>
            <w:gridSpan w:val="2"/>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gridSpan w:val="2"/>
          </w:tcPr>
          <w:p w:rsidR="00A72E01" w:rsidRDefault="00A72E01" w:rsidP="00A72E01">
            <w:pPr>
              <w:rPr>
                <w:rFonts w:ascii="Times New Roman" w:hAnsi="Times New Roman" w:cs="Times New Roman"/>
                <w:sz w:val="28"/>
                <w:szCs w:val="28"/>
              </w:rPr>
            </w:pPr>
          </w:p>
        </w:tc>
        <w:tc>
          <w:tcPr>
            <w:tcW w:w="3330" w:type="dxa"/>
            <w:gridSpan w:val="4"/>
          </w:tcPr>
          <w:p w:rsidR="00A72E01" w:rsidRDefault="00A72E01" w:rsidP="00A72E01">
            <w:pPr>
              <w:rPr>
                <w:rFonts w:ascii="Times New Roman" w:hAnsi="Times New Roman" w:cs="Times New Roman"/>
                <w:sz w:val="28"/>
                <w:szCs w:val="28"/>
              </w:rPr>
            </w:pPr>
          </w:p>
        </w:tc>
      </w:tr>
      <w:tr w:rsidR="00F428DE" w:rsidTr="00A72E01">
        <w:trPr>
          <w:gridBefore w:val="1"/>
          <w:gridAfter w:val="1"/>
          <w:wBefore w:w="270" w:type="dxa"/>
          <w:wAfter w:w="90" w:type="dxa"/>
          <w:trHeight w:val="1178"/>
        </w:trPr>
        <w:tc>
          <w:tcPr>
            <w:tcW w:w="4201" w:type="dxa"/>
            <w:gridSpan w:val="2"/>
          </w:tcPr>
          <w:p w:rsidR="00F428DE" w:rsidRPr="00F428DE" w:rsidRDefault="00F428DE" w:rsidP="00F428DE">
            <w:pPr>
              <w:rPr>
                <w:rFonts w:ascii="Times New Roman" w:hAnsi="Times New Roman" w:cs="Times New Roman"/>
                <w:b/>
                <w:sz w:val="28"/>
                <w:szCs w:val="28"/>
              </w:rPr>
            </w:pPr>
            <w:r>
              <w:rPr>
                <w:rFonts w:ascii="Times New Roman" w:hAnsi="Times New Roman" w:cs="Times New Roman"/>
                <w:b/>
                <w:sz w:val="28"/>
                <w:szCs w:val="28"/>
              </w:rPr>
              <w:lastRenderedPageBreak/>
              <w:t xml:space="preserve">G.  </w:t>
            </w:r>
            <w:r w:rsidRPr="00F428DE">
              <w:rPr>
                <w:rFonts w:ascii="Times New Roman" w:hAnsi="Times New Roman" w:cs="Times New Roman"/>
                <w:b/>
                <w:sz w:val="28"/>
                <w:szCs w:val="28"/>
              </w:rPr>
              <w:t>Parental Involvement</w:t>
            </w:r>
          </w:p>
          <w:p w:rsidR="00F428DE" w:rsidRDefault="00F428DE" w:rsidP="004152CF">
            <w:pPr>
              <w:rPr>
                <w:rFonts w:ascii="Times New Roman" w:hAnsi="Times New Roman" w:cs="Times New Roman"/>
              </w:rPr>
            </w:pPr>
          </w:p>
          <w:p w:rsidR="00F428DE" w:rsidRDefault="00F428DE" w:rsidP="004152CF">
            <w:pPr>
              <w:rPr>
                <w:rFonts w:ascii="Times New Roman" w:hAnsi="Times New Roman" w:cs="Times New Roman"/>
              </w:rPr>
            </w:pPr>
          </w:p>
        </w:tc>
        <w:tc>
          <w:tcPr>
            <w:tcW w:w="6239" w:type="dxa"/>
            <w:gridSpan w:val="4"/>
          </w:tcPr>
          <w:p w:rsidR="00F428DE" w:rsidRPr="00080F44" w:rsidRDefault="00F428DE" w:rsidP="00366FE7">
            <w:pPr>
              <w:rPr>
                <w:rFonts w:ascii="Times New Roman" w:hAnsi="Times New Roman" w:cs="Times New Roman"/>
                <w:b/>
                <w:sz w:val="28"/>
                <w:szCs w:val="28"/>
              </w:rPr>
            </w:pPr>
            <w:r w:rsidRPr="00AC55D1">
              <w:rPr>
                <w:rFonts w:ascii="Times New Roman" w:hAnsi="Times New Roman" w:cs="Times New Roman"/>
                <w:sz w:val="24"/>
                <w:szCs w:val="24"/>
              </w:rPr>
              <w:t xml:space="preserve">Regulations require parents be provided the opportunity to </w:t>
            </w:r>
            <w:r>
              <w:rPr>
                <w:rFonts w:ascii="Times New Roman" w:hAnsi="Times New Roman" w:cs="Times New Roman"/>
                <w:sz w:val="24"/>
                <w:szCs w:val="24"/>
              </w:rPr>
              <w:t xml:space="preserve">provide input in the development of the project application as well as </w:t>
            </w:r>
            <w:r w:rsidRPr="00AC55D1">
              <w:rPr>
                <w:rFonts w:ascii="Times New Roman" w:hAnsi="Times New Roman" w:cs="Times New Roman"/>
                <w:sz w:val="24"/>
                <w:szCs w:val="24"/>
              </w:rPr>
              <w:t>participat</w:t>
            </w:r>
            <w:r>
              <w:rPr>
                <w:rFonts w:ascii="Times New Roman" w:hAnsi="Times New Roman" w:cs="Times New Roman"/>
                <w:sz w:val="24"/>
                <w:szCs w:val="24"/>
              </w:rPr>
              <w:t>ing in activities</w:t>
            </w:r>
            <w:r w:rsidRPr="00AC55D1">
              <w:rPr>
                <w:rFonts w:ascii="Times New Roman" w:hAnsi="Times New Roman" w:cs="Times New Roman"/>
                <w:sz w:val="24"/>
                <w:szCs w:val="24"/>
              </w:rPr>
              <w:t xml:space="preserve"> as a means of improving services and results for children with disabilities. </w:t>
            </w:r>
          </w:p>
        </w:tc>
      </w:tr>
      <w:tr w:rsidR="00080F44" w:rsidTr="00A72E01">
        <w:trPr>
          <w:gridBefore w:val="1"/>
          <w:gridAfter w:val="1"/>
          <w:wBefore w:w="270" w:type="dxa"/>
          <w:wAfter w:w="90" w:type="dxa"/>
          <w:trHeight w:val="467"/>
        </w:trPr>
        <w:tc>
          <w:tcPr>
            <w:tcW w:w="7721" w:type="dxa"/>
            <w:gridSpan w:val="4"/>
            <w:tcBorders>
              <w:top w:val="double" w:sz="4" w:space="0" w:color="auto"/>
              <w:left w:val="double" w:sz="4" w:space="0" w:color="auto"/>
              <w:bottom w:val="double" w:sz="4" w:space="0" w:color="auto"/>
              <w:right w:val="double" w:sz="4" w:space="0" w:color="auto"/>
            </w:tcBorders>
          </w:tcPr>
          <w:p w:rsidR="00080F44" w:rsidRPr="00080F44" w:rsidRDefault="00080F44" w:rsidP="00080F44">
            <w:pPr>
              <w:rPr>
                <w:rFonts w:ascii="Times New Roman" w:hAnsi="Times New Roman" w:cs="Times New Roman"/>
                <w:b/>
                <w:i/>
                <w:sz w:val="28"/>
                <w:szCs w:val="28"/>
              </w:rPr>
            </w:pPr>
            <w:r w:rsidRPr="00080F44">
              <w:rPr>
                <w:rFonts w:ascii="Times New Roman" w:hAnsi="Times New Roman" w:cs="Times New Roman"/>
                <w:b/>
                <w:i/>
                <w:sz w:val="28"/>
                <w:szCs w:val="28"/>
              </w:rPr>
              <w:t>Parental Involvement</w:t>
            </w:r>
          </w:p>
        </w:tc>
        <w:tc>
          <w:tcPr>
            <w:tcW w:w="1359" w:type="dxa"/>
            <w:tcBorders>
              <w:top w:val="double" w:sz="4" w:space="0" w:color="auto"/>
              <w:left w:val="double" w:sz="4" w:space="0" w:color="auto"/>
              <w:bottom w:val="double" w:sz="4" w:space="0" w:color="auto"/>
              <w:right w:val="double" w:sz="4" w:space="0" w:color="auto"/>
            </w:tcBorders>
          </w:tcPr>
          <w:p w:rsidR="00080F44" w:rsidRPr="00080F44" w:rsidRDefault="00FD77B4" w:rsidP="00FD77B4">
            <w:pPr>
              <w:jc w:val="center"/>
              <w:rPr>
                <w:rFonts w:ascii="Times New Roman" w:hAnsi="Times New Roman" w:cs="Times New Roman"/>
                <w:b/>
                <w:i/>
                <w:sz w:val="28"/>
                <w:szCs w:val="28"/>
              </w:rPr>
            </w:pPr>
            <w:r>
              <w:rPr>
                <w:rFonts w:ascii="Times New Roman" w:hAnsi="Times New Roman" w:cs="Times New Roman"/>
                <w:b/>
                <w:i/>
                <w:sz w:val="28"/>
                <w:szCs w:val="28"/>
              </w:rPr>
              <w:t>Yes</w:t>
            </w:r>
          </w:p>
        </w:tc>
        <w:tc>
          <w:tcPr>
            <w:tcW w:w="1360" w:type="dxa"/>
            <w:tcBorders>
              <w:top w:val="double" w:sz="4" w:space="0" w:color="auto"/>
              <w:left w:val="double" w:sz="4" w:space="0" w:color="auto"/>
              <w:bottom w:val="double" w:sz="4" w:space="0" w:color="auto"/>
              <w:right w:val="double" w:sz="4" w:space="0" w:color="auto"/>
            </w:tcBorders>
          </w:tcPr>
          <w:p w:rsidR="00FD77B4" w:rsidRPr="00080F44" w:rsidRDefault="00FD77B4" w:rsidP="00FD77B4">
            <w:pPr>
              <w:jc w:val="center"/>
              <w:rPr>
                <w:rFonts w:ascii="Times New Roman" w:hAnsi="Times New Roman" w:cs="Times New Roman"/>
                <w:b/>
                <w:i/>
                <w:sz w:val="28"/>
                <w:szCs w:val="28"/>
              </w:rPr>
            </w:pPr>
            <w:r>
              <w:rPr>
                <w:rFonts w:ascii="Times New Roman" w:hAnsi="Times New Roman" w:cs="Times New Roman"/>
                <w:b/>
                <w:i/>
                <w:sz w:val="28"/>
                <w:szCs w:val="28"/>
              </w:rPr>
              <w:t>No</w:t>
            </w:r>
          </w:p>
        </w:tc>
      </w:tr>
      <w:tr w:rsidR="00FD77B4" w:rsidTr="00A72E01">
        <w:trPr>
          <w:gridBefore w:val="1"/>
          <w:gridAfter w:val="1"/>
          <w:wBefore w:w="270" w:type="dxa"/>
          <w:wAfter w:w="90" w:type="dxa"/>
          <w:trHeight w:val="240"/>
        </w:trPr>
        <w:tc>
          <w:tcPr>
            <w:tcW w:w="7721" w:type="dxa"/>
            <w:gridSpan w:val="4"/>
            <w:tcBorders>
              <w:top w:val="double" w:sz="4" w:space="0" w:color="auto"/>
            </w:tcBorders>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a written parental involvement policy.</w:t>
            </w:r>
          </w:p>
        </w:tc>
        <w:tc>
          <w:tcPr>
            <w:tcW w:w="1359" w:type="dxa"/>
            <w:tcBorders>
              <w:top w:val="double" w:sz="4" w:space="0" w:color="auto"/>
            </w:tcBorders>
          </w:tcPr>
          <w:p w:rsidR="00FD77B4" w:rsidRDefault="00FD77B4" w:rsidP="00FD77B4">
            <w:pPr>
              <w:jc w:val="center"/>
              <w:rPr>
                <w:rFonts w:ascii="Times New Roman" w:hAnsi="Times New Roman" w:cs="Times New Roman"/>
                <w:b/>
                <w:i/>
                <w:sz w:val="28"/>
                <w:szCs w:val="28"/>
              </w:rPr>
            </w:pPr>
          </w:p>
        </w:tc>
        <w:tc>
          <w:tcPr>
            <w:tcW w:w="1360" w:type="dxa"/>
            <w:tcBorders>
              <w:top w:val="double" w:sz="4" w:space="0" w:color="auto"/>
            </w:tcBorders>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evidence of an annual meeting with parents to share information.</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evidence of the activities conducted as outlined in the project application.</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 xml:space="preserve">The LEA has evidence that supports the progression and/or </w:t>
            </w:r>
            <w:r w:rsidR="00AC55D1">
              <w:rPr>
                <w:rFonts w:ascii="Times New Roman" w:hAnsi="Times New Roman" w:cs="Times New Roman"/>
              </w:rPr>
              <w:t>sustainability toward</w:t>
            </w:r>
            <w:r>
              <w:rPr>
                <w:rFonts w:ascii="Times New Roman" w:hAnsi="Times New Roman" w:cs="Times New Roman"/>
              </w:rPr>
              <w:t xml:space="preserve"> the </w:t>
            </w:r>
            <w:r w:rsidR="00F428DE">
              <w:rPr>
                <w:rFonts w:ascii="Times New Roman" w:hAnsi="Times New Roman" w:cs="Times New Roman"/>
              </w:rPr>
              <w:t xml:space="preserve">SPP/APR </w:t>
            </w:r>
            <w:r>
              <w:rPr>
                <w:rFonts w:ascii="Times New Roman" w:hAnsi="Times New Roman" w:cs="Times New Roman"/>
              </w:rPr>
              <w:t xml:space="preserve">target. </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r w:rsidR="00FD77B4" w:rsidTr="00A72E01">
        <w:trPr>
          <w:gridBefore w:val="1"/>
          <w:gridAfter w:val="1"/>
          <w:wBefore w:w="270" w:type="dxa"/>
          <w:wAfter w:w="90" w:type="dxa"/>
          <w:trHeight w:val="467"/>
        </w:trPr>
        <w:tc>
          <w:tcPr>
            <w:tcW w:w="7721" w:type="dxa"/>
            <w:gridSpan w:val="4"/>
          </w:tcPr>
          <w:p w:rsidR="00FD77B4" w:rsidRPr="00FD77B4" w:rsidRDefault="00FD77B4" w:rsidP="00FD77B4">
            <w:pPr>
              <w:pStyle w:val="ListParagraph"/>
              <w:numPr>
                <w:ilvl w:val="0"/>
                <w:numId w:val="31"/>
              </w:numPr>
              <w:rPr>
                <w:rFonts w:ascii="Times New Roman" w:hAnsi="Times New Roman" w:cs="Times New Roman"/>
              </w:rPr>
            </w:pPr>
            <w:r>
              <w:rPr>
                <w:rFonts w:ascii="Times New Roman" w:hAnsi="Times New Roman" w:cs="Times New Roman"/>
              </w:rPr>
              <w:t>The LEA has evidence that the funds allocated have been used for parental involvement activities.</w:t>
            </w:r>
          </w:p>
        </w:tc>
        <w:tc>
          <w:tcPr>
            <w:tcW w:w="1359" w:type="dxa"/>
          </w:tcPr>
          <w:p w:rsidR="00FD77B4" w:rsidRDefault="00FD77B4" w:rsidP="00FD77B4">
            <w:pPr>
              <w:jc w:val="center"/>
              <w:rPr>
                <w:rFonts w:ascii="Times New Roman" w:hAnsi="Times New Roman" w:cs="Times New Roman"/>
                <w:b/>
                <w:i/>
                <w:sz w:val="28"/>
                <w:szCs w:val="28"/>
              </w:rPr>
            </w:pPr>
          </w:p>
        </w:tc>
        <w:tc>
          <w:tcPr>
            <w:tcW w:w="1360" w:type="dxa"/>
          </w:tcPr>
          <w:p w:rsidR="00FD77B4" w:rsidRDefault="00FD77B4" w:rsidP="00FD77B4">
            <w:pPr>
              <w:jc w:val="center"/>
              <w:rPr>
                <w:rFonts w:ascii="Times New Roman" w:hAnsi="Times New Roman" w:cs="Times New Roman"/>
                <w:b/>
                <w:i/>
                <w:sz w:val="28"/>
                <w:szCs w:val="28"/>
              </w:rPr>
            </w:pPr>
          </w:p>
        </w:tc>
      </w:tr>
    </w:tbl>
    <w:p w:rsidR="00A72E01" w:rsidRDefault="00A72E01" w:rsidP="00A72E01">
      <w:pPr>
        <w:rPr>
          <w:rFonts w:ascii="Times New Roman" w:hAnsi="Times New Roman" w:cs="Times New Roman"/>
          <w:b/>
          <w:i/>
          <w:sz w:val="28"/>
          <w:szCs w:val="28"/>
        </w:rPr>
      </w:pPr>
    </w:p>
    <w:p w:rsidR="00A72E01" w:rsidRDefault="00A72E01" w:rsidP="00A72E01">
      <w:pPr>
        <w:rPr>
          <w:rFonts w:ascii="Times New Roman" w:hAnsi="Times New Roman" w:cs="Times New Roman"/>
          <w:sz w:val="28"/>
          <w:szCs w:val="28"/>
        </w:rPr>
      </w:pPr>
      <w:r w:rsidRPr="009F4C1C">
        <w:rPr>
          <w:rFonts w:ascii="Times New Roman" w:hAnsi="Times New Roman" w:cs="Times New Roman"/>
          <w:b/>
          <w:i/>
          <w:sz w:val="28"/>
          <w:szCs w:val="28"/>
        </w:rPr>
        <w:t xml:space="preserve">Based on the areas checked “NO” for </w:t>
      </w:r>
      <w:r>
        <w:rPr>
          <w:rFonts w:ascii="Times New Roman" w:hAnsi="Times New Roman" w:cs="Times New Roman"/>
          <w:b/>
          <w:i/>
          <w:sz w:val="28"/>
          <w:szCs w:val="28"/>
        </w:rPr>
        <w:t>Parental Involvement</w:t>
      </w:r>
      <w:r w:rsidRPr="009F4C1C">
        <w:rPr>
          <w:rFonts w:ascii="Times New Roman" w:hAnsi="Times New Roman" w:cs="Times New Roman"/>
          <w:b/>
          <w:i/>
          <w:sz w:val="28"/>
          <w:szCs w:val="28"/>
        </w:rPr>
        <w:t>, the following action is needed:</w:t>
      </w:r>
    </w:p>
    <w:p w:rsidR="00080F44" w:rsidRDefault="00080F44" w:rsidP="004152CF">
      <w:pPr>
        <w:ind w:left="360"/>
        <w:rPr>
          <w:rFonts w:ascii="Times New Roman" w:hAnsi="Times New Roman" w:cs="Times New Roman"/>
        </w:rPr>
      </w:pPr>
    </w:p>
    <w:tbl>
      <w:tblPr>
        <w:tblStyle w:val="TableGrid"/>
        <w:tblW w:w="10800" w:type="dxa"/>
        <w:tblInd w:w="-702" w:type="dxa"/>
        <w:tblLook w:val="04A0" w:firstRow="1" w:lastRow="0" w:firstColumn="1" w:lastColumn="0" w:noHBand="0" w:noVBand="1"/>
      </w:tblPr>
      <w:tblGrid>
        <w:gridCol w:w="3510"/>
        <w:gridCol w:w="3960"/>
        <w:gridCol w:w="3330"/>
      </w:tblGrid>
      <w:tr w:rsidR="00A72E01" w:rsidRPr="009F4C1C" w:rsidTr="00A72E01">
        <w:tc>
          <w:tcPr>
            <w:tcW w:w="3510" w:type="dxa"/>
          </w:tcPr>
          <w:p w:rsidR="00A72E01" w:rsidRPr="009F4C1C" w:rsidRDefault="00A72E01"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bl>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366FE7" w:rsidRDefault="00366FE7" w:rsidP="004152CF">
      <w:pPr>
        <w:ind w:left="360"/>
        <w:rPr>
          <w:rFonts w:ascii="Times New Roman" w:hAnsi="Times New Roman" w:cs="Times New Roman"/>
        </w:rPr>
      </w:pPr>
    </w:p>
    <w:tbl>
      <w:tblPr>
        <w:tblStyle w:val="TableGrid"/>
        <w:tblW w:w="10440" w:type="dxa"/>
        <w:tblInd w:w="-432" w:type="dxa"/>
        <w:tblLook w:val="04A0" w:firstRow="1" w:lastRow="0" w:firstColumn="1" w:lastColumn="0" w:noHBand="0" w:noVBand="1"/>
      </w:tblPr>
      <w:tblGrid>
        <w:gridCol w:w="4703"/>
        <w:gridCol w:w="3020"/>
        <w:gridCol w:w="1358"/>
        <w:gridCol w:w="1359"/>
      </w:tblGrid>
      <w:tr w:rsidR="00F428DE" w:rsidTr="00A72E01">
        <w:trPr>
          <w:trHeight w:val="1358"/>
        </w:trPr>
        <w:tc>
          <w:tcPr>
            <w:tcW w:w="4703" w:type="dxa"/>
          </w:tcPr>
          <w:p w:rsidR="00F428DE" w:rsidRPr="00F428DE" w:rsidRDefault="00F428DE" w:rsidP="00F428DE">
            <w:pPr>
              <w:rPr>
                <w:rFonts w:ascii="Times New Roman" w:hAnsi="Times New Roman" w:cs="Times New Roman"/>
                <w:b/>
                <w:sz w:val="28"/>
                <w:szCs w:val="28"/>
              </w:rPr>
            </w:pPr>
            <w:r>
              <w:rPr>
                <w:rFonts w:ascii="Times New Roman" w:hAnsi="Times New Roman" w:cs="Times New Roman"/>
                <w:b/>
                <w:sz w:val="28"/>
                <w:szCs w:val="28"/>
              </w:rPr>
              <w:lastRenderedPageBreak/>
              <w:t xml:space="preserve">H. </w:t>
            </w:r>
            <w:r w:rsidRPr="00F428DE">
              <w:rPr>
                <w:rFonts w:ascii="Times New Roman" w:hAnsi="Times New Roman" w:cs="Times New Roman"/>
                <w:b/>
                <w:sz w:val="28"/>
                <w:szCs w:val="28"/>
              </w:rPr>
              <w:t>Professional Development</w:t>
            </w:r>
          </w:p>
          <w:p w:rsidR="00F428DE" w:rsidRDefault="00F428DE" w:rsidP="00177DB2">
            <w:pPr>
              <w:rPr>
                <w:rFonts w:ascii="Times New Roman" w:hAnsi="Times New Roman" w:cs="Times New Roman"/>
              </w:rPr>
            </w:pPr>
          </w:p>
          <w:p w:rsidR="00F428DE" w:rsidRDefault="00F428DE" w:rsidP="00177DB2">
            <w:pPr>
              <w:rPr>
                <w:rFonts w:ascii="Times New Roman" w:hAnsi="Times New Roman" w:cs="Times New Roman"/>
              </w:rPr>
            </w:pPr>
          </w:p>
        </w:tc>
        <w:tc>
          <w:tcPr>
            <w:tcW w:w="5737" w:type="dxa"/>
            <w:gridSpan w:val="3"/>
          </w:tcPr>
          <w:p w:rsidR="00F428DE" w:rsidRPr="00AD1F3A" w:rsidRDefault="00F428DE" w:rsidP="00A91C67">
            <w:pPr>
              <w:rPr>
                <w:rFonts w:ascii="Times New Roman" w:hAnsi="Times New Roman" w:cs="Times New Roman"/>
                <w:b/>
                <w:sz w:val="28"/>
                <w:szCs w:val="28"/>
              </w:rPr>
            </w:pPr>
            <w:r w:rsidRPr="00A91C67">
              <w:rPr>
                <w:rFonts w:ascii="Times New Roman" w:hAnsi="Times New Roman" w:cs="Times New Roman"/>
                <w:sz w:val="24"/>
                <w:szCs w:val="24"/>
              </w:rPr>
              <w:t xml:space="preserve">LEAs must ensure that personnel necessary to carry out the purposes of IDEA are appropriately and adequately prepared and trained, including that those personnel have the content knowledge and skills to serve children with disabilities. </w:t>
            </w:r>
          </w:p>
        </w:tc>
      </w:tr>
      <w:tr w:rsidR="00AD1F3A" w:rsidTr="00E46336">
        <w:trPr>
          <w:trHeight w:val="467"/>
        </w:trPr>
        <w:tc>
          <w:tcPr>
            <w:tcW w:w="7723" w:type="dxa"/>
            <w:gridSpan w:val="2"/>
            <w:tcBorders>
              <w:top w:val="double" w:sz="4" w:space="0" w:color="auto"/>
              <w:left w:val="double" w:sz="4" w:space="0" w:color="auto"/>
              <w:bottom w:val="double" w:sz="4" w:space="0" w:color="auto"/>
              <w:right w:val="double" w:sz="4" w:space="0" w:color="auto"/>
            </w:tcBorders>
          </w:tcPr>
          <w:p w:rsidR="00AD1F3A" w:rsidRPr="00AD1F3A" w:rsidRDefault="00AD1F3A" w:rsidP="00177DB2">
            <w:pPr>
              <w:rPr>
                <w:rFonts w:ascii="Times New Roman" w:hAnsi="Times New Roman" w:cs="Times New Roman"/>
                <w:i/>
              </w:rPr>
            </w:pPr>
          </w:p>
          <w:p w:rsidR="00AD1F3A" w:rsidRPr="00AD1F3A" w:rsidRDefault="00AD1F3A" w:rsidP="00AD1F3A">
            <w:pPr>
              <w:rPr>
                <w:rFonts w:ascii="Times New Roman" w:hAnsi="Times New Roman" w:cs="Times New Roman"/>
                <w:b/>
                <w:i/>
                <w:sz w:val="28"/>
                <w:szCs w:val="28"/>
              </w:rPr>
            </w:pPr>
            <w:r w:rsidRPr="00AD1F3A">
              <w:rPr>
                <w:rFonts w:ascii="Times New Roman" w:hAnsi="Times New Roman" w:cs="Times New Roman"/>
                <w:b/>
                <w:i/>
                <w:sz w:val="28"/>
                <w:szCs w:val="28"/>
              </w:rPr>
              <w:t>Professional Development</w:t>
            </w:r>
          </w:p>
        </w:tc>
        <w:tc>
          <w:tcPr>
            <w:tcW w:w="1358" w:type="dxa"/>
            <w:tcBorders>
              <w:top w:val="double" w:sz="4" w:space="0" w:color="auto"/>
              <w:left w:val="double" w:sz="4" w:space="0" w:color="auto"/>
              <w:bottom w:val="double" w:sz="4" w:space="0" w:color="auto"/>
              <w:right w:val="double" w:sz="4" w:space="0" w:color="auto"/>
            </w:tcBorders>
          </w:tcPr>
          <w:p w:rsidR="00AD1F3A" w:rsidRDefault="00AD1F3A" w:rsidP="00177DB2">
            <w:pPr>
              <w:jc w:val="center"/>
              <w:rPr>
                <w:rFonts w:ascii="Times New Roman" w:hAnsi="Times New Roman" w:cs="Times New Roman"/>
                <w:b/>
                <w:i/>
                <w:sz w:val="28"/>
                <w:szCs w:val="28"/>
              </w:rPr>
            </w:pPr>
          </w:p>
          <w:p w:rsidR="00AD1F3A" w:rsidRPr="00080F44" w:rsidRDefault="00AD1F3A" w:rsidP="00177DB2">
            <w:pPr>
              <w:jc w:val="center"/>
              <w:rPr>
                <w:rFonts w:ascii="Times New Roman" w:hAnsi="Times New Roman" w:cs="Times New Roman"/>
                <w:b/>
                <w:i/>
                <w:sz w:val="28"/>
                <w:szCs w:val="28"/>
              </w:rPr>
            </w:pPr>
            <w:r>
              <w:rPr>
                <w:rFonts w:ascii="Times New Roman" w:hAnsi="Times New Roman" w:cs="Times New Roman"/>
                <w:b/>
                <w:i/>
                <w:sz w:val="28"/>
                <w:szCs w:val="28"/>
              </w:rPr>
              <w:t>Yes</w:t>
            </w:r>
          </w:p>
        </w:tc>
        <w:tc>
          <w:tcPr>
            <w:tcW w:w="1359" w:type="dxa"/>
            <w:tcBorders>
              <w:top w:val="double" w:sz="4" w:space="0" w:color="auto"/>
              <w:left w:val="double" w:sz="4" w:space="0" w:color="auto"/>
              <w:bottom w:val="double" w:sz="4" w:space="0" w:color="auto"/>
              <w:right w:val="double" w:sz="4" w:space="0" w:color="auto"/>
            </w:tcBorders>
          </w:tcPr>
          <w:p w:rsidR="00AD1F3A" w:rsidRDefault="00AD1F3A" w:rsidP="00177DB2">
            <w:pPr>
              <w:jc w:val="center"/>
              <w:rPr>
                <w:rFonts w:ascii="Times New Roman" w:hAnsi="Times New Roman" w:cs="Times New Roman"/>
                <w:b/>
                <w:i/>
                <w:sz w:val="28"/>
                <w:szCs w:val="28"/>
              </w:rPr>
            </w:pPr>
          </w:p>
          <w:p w:rsidR="00AD1F3A" w:rsidRPr="00080F44" w:rsidRDefault="00AD1F3A" w:rsidP="00177DB2">
            <w:pPr>
              <w:jc w:val="center"/>
              <w:rPr>
                <w:rFonts w:ascii="Times New Roman" w:hAnsi="Times New Roman" w:cs="Times New Roman"/>
                <w:b/>
                <w:i/>
                <w:sz w:val="28"/>
                <w:szCs w:val="28"/>
              </w:rPr>
            </w:pPr>
            <w:r>
              <w:rPr>
                <w:rFonts w:ascii="Times New Roman" w:hAnsi="Times New Roman" w:cs="Times New Roman"/>
                <w:b/>
                <w:i/>
                <w:sz w:val="28"/>
                <w:szCs w:val="28"/>
              </w:rPr>
              <w:t>No</w:t>
            </w:r>
          </w:p>
        </w:tc>
      </w:tr>
      <w:tr w:rsidR="006964DD" w:rsidTr="00E46336">
        <w:trPr>
          <w:trHeight w:val="528"/>
        </w:trPr>
        <w:tc>
          <w:tcPr>
            <w:tcW w:w="7723" w:type="dxa"/>
            <w:gridSpan w:val="2"/>
            <w:tcBorders>
              <w:top w:val="double" w:sz="4" w:space="0" w:color="auto"/>
              <w:bottom w:val="single" w:sz="4" w:space="0" w:color="auto"/>
            </w:tcBorders>
          </w:tcPr>
          <w:p w:rsidR="006964DD" w:rsidRPr="006964DD" w:rsidRDefault="006964DD" w:rsidP="00AD1F3A">
            <w:pPr>
              <w:pStyle w:val="ListParagraph"/>
              <w:numPr>
                <w:ilvl w:val="0"/>
                <w:numId w:val="33"/>
              </w:numPr>
              <w:rPr>
                <w:rFonts w:ascii="Times New Roman" w:hAnsi="Times New Roman" w:cs="Times New Roman"/>
              </w:rPr>
            </w:pPr>
            <w:r>
              <w:rPr>
                <w:rFonts w:ascii="Times New Roman" w:hAnsi="Times New Roman" w:cs="Times New Roman"/>
              </w:rPr>
              <w:t>The LEA has evidence of a needs assessment for professional development activities.</w:t>
            </w:r>
          </w:p>
        </w:tc>
        <w:tc>
          <w:tcPr>
            <w:tcW w:w="1358" w:type="dxa"/>
            <w:tcBorders>
              <w:top w:val="doub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doub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260"/>
        </w:trPr>
        <w:tc>
          <w:tcPr>
            <w:tcW w:w="7723" w:type="dxa"/>
            <w:gridSpan w:val="2"/>
            <w:tcBorders>
              <w:top w:val="single" w:sz="4" w:space="0" w:color="auto"/>
              <w:bottom w:val="single" w:sz="4" w:space="0" w:color="auto"/>
            </w:tcBorders>
          </w:tcPr>
          <w:p w:rsidR="006964DD" w:rsidRPr="006964DD" w:rsidRDefault="006964DD" w:rsidP="006964DD">
            <w:pPr>
              <w:pStyle w:val="ListParagraph"/>
              <w:numPr>
                <w:ilvl w:val="0"/>
                <w:numId w:val="33"/>
              </w:numPr>
              <w:rPr>
                <w:rFonts w:ascii="Times New Roman" w:hAnsi="Times New Roman" w:cs="Times New Roman"/>
              </w:rPr>
            </w:pPr>
            <w:r>
              <w:rPr>
                <w:rFonts w:ascii="Times New Roman" w:hAnsi="Times New Roman" w:cs="Times New Roman"/>
              </w:rPr>
              <w:t>The LEA has calendar for professional development.</w:t>
            </w:r>
          </w:p>
        </w:tc>
        <w:tc>
          <w:tcPr>
            <w:tcW w:w="1358"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455"/>
        </w:trPr>
        <w:tc>
          <w:tcPr>
            <w:tcW w:w="7723" w:type="dxa"/>
            <w:gridSpan w:val="2"/>
            <w:tcBorders>
              <w:top w:val="single" w:sz="4" w:space="0" w:color="auto"/>
              <w:bottom w:val="single" w:sz="4" w:space="0" w:color="auto"/>
            </w:tcBorders>
          </w:tcPr>
          <w:p w:rsidR="006964DD" w:rsidRPr="006964DD" w:rsidRDefault="006964DD" w:rsidP="00A91C67">
            <w:pPr>
              <w:pStyle w:val="ListParagraph"/>
              <w:numPr>
                <w:ilvl w:val="0"/>
                <w:numId w:val="33"/>
              </w:numPr>
              <w:rPr>
                <w:rFonts w:ascii="Times New Roman" w:hAnsi="Times New Roman" w:cs="Times New Roman"/>
              </w:rPr>
            </w:pPr>
            <w:r>
              <w:rPr>
                <w:rFonts w:ascii="Times New Roman" w:hAnsi="Times New Roman" w:cs="Times New Roman"/>
              </w:rPr>
              <w:t>The LEA has valid contracts</w:t>
            </w:r>
            <w:r w:rsidR="00A91C67">
              <w:rPr>
                <w:rFonts w:ascii="Times New Roman" w:hAnsi="Times New Roman" w:cs="Times New Roman"/>
              </w:rPr>
              <w:t xml:space="preserve"> and licenses</w:t>
            </w:r>
            <w:r>
              <w:rPr>
                <w:rFonts w:ascii="Times New Roman" w:hAnsi="Times New Roman" w:cs="Times New Roman"/>
              </w:rPr>
              <w:t xml:space="preserve"> for contractual persons con</w:t>
            </w:r>
            <w:r w:rsidR="00A91C67">
              <w:rPr>
                <w:rFonts w:ascii="Times New Roman" w:hAnsi="Times New Roman" w:cs="Times New Roman"/>
              </w:rPr>
              <w:t>ducting</w:t>
            </w:r>
            <w:r>
              <w:rPr>
                <w:rFonts w:ascii="Times New Roman" w:hAnsi="Times New Roman" w:cs="Times New Roman"/>
              </w:rPr>
              <w:t xml:space="preserve"> professional development</w:t>
            </w:r>
            <w:r w:rsidR="00A91C67">
              <w:rPr>
                <w:rFonts w:ascii="Times New Roman" w:hAnsi="Times New Roman" w:cs="Times New Roman"/>
              </w:rPr>
              <w:t xml:space="preserve"> activities</w:t>
            </w:r>
            <w:r>
              <w:rPr>
                <w:rFonts w:ascii="Times New Roman" w:hAnsi="Times New Roman" w:cs="Times New Roman"/>
              </w:rPr>
              <w:t>.</w:t>
            </w:r>
          </w:p>
        </w:tc>
        <w:tc>
          <w:tcPr>
            <w:tcW w:w="1358"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455"/>
        </w:trPr>
        <w:tc>
          <w:tcPr>
            <w:tcW w:w="7723" w:type="dxa"/>
            <w:gridSpan w:val="2"/>
            <w:tcBorders>
              <w:top w:val="single" w:sz="4" w:space="0" w:color="auto"/>
              <w:bottom w:val="single" w:sz="4" w:space="0" w:color="auto"/>
            </w:tcBorders>
          </w:tcPr>
          <w:p w:rsidR="006964DD" w:rsidRPr="006964DD" w:rsidRDefault="006964DD" w:rsidP="006964DD">
            <w:pPr>
              <w:pStyle w:val="ListParagraph"/>
              <w:numPr>
                <w:ilvl w:val="0"/>
                <w:numId w:val="33"/>
              </w:numPr>
              <w:rPr>
                <w:rFonts w:ascii="Times New Roman" w:hAnsi="Times New Roman" w:cs="Times New Roman"/>
              </w:rPr>
            </w:pPr>
            <w:r>
              <w:rPr>
                <w:rFonts w:ascii="Times New Roman" w:hAnsi="Times New Roman" w:cs="Times New Roman"/>
              </w:rPr>
              <w:t>The LEA has evidence that the funds have been used for professional development.</w:t>
            </w:r>
          </w:p>
        </w:tc>
        <w:tc>
          <w:tcPr>
            <w:tcW w:w="1358"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r w:rsidR="006964DD" w:rsidTr="00E46336">
        <w:trPr>
          <w:trHeight w:val="455"/>
        </w:trPr>
        <w:tc>
          <w:tcPr>
            <w:tcW w:w="7723" w:type="dxa"/>
            <w:gridSpan w:val="2"/>
            <w:tcBorders>
              <w:top w:val="single" w:sz="4" w:space="0" w:color="auto"/>
            </w:tcBorders>
          </w:tcPr>
          <w:p w:rsidR="006964DD" w:rsidRPr="006964DD" w:rsidRDefault="006964DD" w:rsidP="006964DD">
            <w:pPr>
              <w:pStyle w:val="ListParagraph"/>
              <w:numPr>
                <w:ilvl w:val="0"/>
                <w:numId w:val="33"/>
              </w:numPr>
              <w:rPr>
                <w:rFonts w:ascii="Times New Roman" w:hAnsi="Times New Roman" w:cs="Times New Roman"/>
              </w:rPr>
            </w:pPr>
            <w:r>
              <w:rPr>
                <w:rFonts w:ascii="Times New Roman" w:hAnsi="Times New Roman" w:cs="Times New Roman"/>
              </w:rPr>
              <w:t>The LEA has evidence of sign-in-sheets/agendas for all professional development activities conducted.</w:t>
            </w:r>
          </w:p>
        </w:tc>
        <w:tc>
          <w:tcPr>
            <w:tcW w:w="1358" w:type="dxa"/>
            <w:tcBorders>
              <w:top w:val="single" w:sz="4" w:space="0" w:color="auto"/>
            </w:tcBorders>
          </w:tcPr>
          <w:p w:rsidR="006964DD" w:rsidRDefault="006964DD" w:rsidP="00177DB2">
            <w:pPr>
              <w:jc w:val="center"/>
              <w:rPr>
                <w:rFonts w:ascii="Times New Roman" w:hAnsi="Times New Roman" w:cs="Times New Roman"/>
                <w:b/>
                <w:i/>
                <w:sz w:val="28"/>
                <w:szCs w:val="28"/>
              </w:rPr>
            </w:pPr>
          </w:p>
        </w:tc>
        <w:tc>
          <w:tcPr>
            <w:tcW w:w="1359" w:type="dxa"/>
            <w:tcBorders>
              <w:top w:val="single" w:sz="4" w:space="0" w:color="auto"/>
              <w:bottom w:val="single" w:sz="4" w:space="0" w:color="auto"/>
            </w:tcBorders>
          </w:tcPr>
          <w:p w:rsidR="006964DD" w:rsidRDefault="006964DD" w:rsidP="00177DB2">
            <w:pPr>
              <w:jc w:val="center"/>
              <w:rPr>
                <w:rFonts w:ascii="Times New Roman" w:hAnsi="Times New Roman" w:cs="Times New Roman"/>
                <w:b/>
                <w:i/>
                <w:sz w:val="28"/>
                <w:szCs w:val="28"/>
              </w:rPr>
            </w:pPr>
          </w:p>
        </w:tc>
      </w:tr>
    </w:tbl>
    <w:p w:rsidR="00AD1F3A" w:rsidRDefault="00AD1F3A" w:rsidP="004152CF">
      <w:pPr>
        <w:ind w:left="360"/>
        <w:rPr>
          <w:rFonts w:ascii="Times New Roman" w:hAnsi="Times New Roman" w:cs="Times New Roman"/>
        </w:rPr>
      </w:pPr>
    </w:p>
    <w:p w:rsidR="00A72E01" w:rsidRDefault="00A72E01" w:rsidP="00A72E01">
      <w:pPr>
        <w:rPr>
          <w:rFonts w:ascii="Times New Roman" w:hAnsi="Times New Roman" w:cs="Times New Roman"/>
          <w:sz w:val="28"/>
          <w:szCs w:val="28"/>
        </w:rPr>
      </w:pPr>
      <w:r w:rsidRPr="009F4C1C">
        <w:rPr>
          <w:rFonts w:ascii="Times New Roman" w:hAnsi="Times New Roman" w:cs="Times New Roman"/>
          <w:b/>
          <w:i/>
          <w:sz w:val="28"/>
          <w:szCs w:val="28"/>
        </w:rPr>
        <w:t>Based on the areas checked “NO” for</w:t>
      </w:r>
      <w:r>
        <w:rPr>
          <w:rFonts w:ascii="Times New Roman" w:hAnsi="Times New Roman" w:cs="Times New Roman"/>
          <w:b/>
          <w:i/>
          <w:sz w:val="28"/>
          <w:szCs w:val="28"/>
        </w:rPr>
        <w:t xml:space="preserve"> Professional Development</w:t>
      </w:r>
      <w:r w:rsidRPr="009F4C1C">
        <w:rPr>
          <w:rFonts w:ascii="Times New Roman" w:hAnsi="Times New Roman" w:cs="Times New Roman"/>
          <w:b/>
          <w:i/>
          <w:sz w:val="28"/>
          <w:szCs w:val="28"/>
        </w:rPr>
        <w:t>, the following action is needed:</w:t>
      </w:r>
    </w:p>
    <w:p w:rsidR="00FD77B4" w:rsidRDefault="00FD77B4" w:rsidP="004152CF">
      <w:pPr>
        <w:ind w:left="360"/>
        <w:rPr>
          <w:rFonts w:ascii="Times New Roman" w:hAnsi="Times New Roman" w:cs="Times New Roman"/>
        </w:rPr>
      </w:pPr>
    </w:p>
    <w:tbl>
      <w:tblPr>
        <w:tblStyle w:val="TableGrid"/>
        <w:tblW w:w="10800" w:type="dxa"/>
        <w:tblInd w:w="-702" w:type="dxa"/>
        <w:tblLook w:val="04A0" w:firstRow="1" w:lastRow="0" w:firstColumn="1" w:lastColumn="0" w:noHBand="0" w:noVBand="1"/>
      </w:tblPr>
      <w:tblGrid>
        <w:gridCol w:w="3510"/>
        <w:gridCol w:w="3960"/>
        <w:gridCol w:w="3330"/>
      </w:tblGrid>
      <w:tr w:rsidR="00A72E01" w:rsidRPr="009F4C1C" w:rsidTr="00A72E01">
        <w:tc>
          <w:tcPr>
            <w:tcW w:w="3510" w:type="dxa"/>
          </w:tcPr>
          <w:p w:rsidR="00A72E01" w:rsidRPr="009F4C1C" w:rsidRDefault="00A72E01" w:rsidP="00A72E01">
            <w:pPr>
              <w:rPr>
                <w:rFonts w:ascii="Times New Roman" w:hAnsi="Times New Roman" w:cs="Times New Roman"/>
                <w:b/>
                <w:sz w:val="28"/>
                <w:szCs w:val="28"/>
              </w:rPr>
            </w:pPr>
            <w:r>
              <w:rPr>
                <w:rFonts w:ascii="Times New Roman" w:hAnsi="Times New Roman" w:cs="Times New Roman"/>
                <w:b/>
                <w:sz w:val="28"/>
                <w:szCs w:val="28"/>
              </w:rPr>
              <w:t>ACTION NEEDED</w:t>
            </w:r>
          </w:p>
        </w:tc>
        <w:tc>
          <w:tcPr>
            <w:tcW w:w="396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PERSON(S) RESPONSIBLE</w:t>
            </w:r>
          </w:p>
        </w:tc>
        <w:tc>
          <w:tcPr>
            <w:tcW w:w="3330" w:type="dxa"/>
          </w:tcPr>
          <w:p w:rsidR="00A72E01" w:rsidRPr="009F4C1C" w:rsidRDefault="00A72E01" w:rsidP="00A72E01">
            <w:pPr>
              <w:rPr>
                <w:rFonts w:ascii="Times New Roman" w:hAnsi="Times New Roman" w:cs="Times New Roman"/>
                <w:b/>
                <w:sz w:val="28"/>
                <w:szCs w:val="28"/>
              </w:rPr>
            </w:pPr>
            <w:r w:rsidRPr="009F4C1C">
              <w:rPr>
                <w:rFonts w:ascii="Times New Roman" w:hAnsi="Times New Roman" w:cs="Times New Roman"/>
                <w:b/>
                <w:sz w:val="28"/>
                <w:szCs w:val="28"/>
              </w:rPr>
              <w:t>COMPLETION  DATE</w:t>
            </w: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A72E01" w:rsidTr="00A72E01">
        <w:tc>
          <w:tcPr>
            <w:tcW w:w="3510" w:type="dxa"/>
          </w:tcPr>
          <w:p w:rsidR="00A72E01" w:rsidRDefault="00A72E01" w:rsidP="00A72E01">
            <w:pPr>
              <w:rPr>
                <w:rFonts w:ascii="Times New Roman" w:hAnsi="Times New Roman" w:cs="Times New Roman"/>
                <w:sz w:val="28"/>
                <w:szCs w:val="28"/>
              </w:rPr>
            </w:pPr>
          </w:p>
          <w:p w:rsidR="00A72E01" w:rsidRDefault="00A72E01" w:rsidP="00A72E01">
            <w:pPr>
              <w:rPr>
                <w:rFonts w:ascii="Times New Roman" w:hAnsi="Times New Roman" w:cs="Times New Roman"/>
                <w:sz w:val="28"/>
                <w:szCs w:val="28"/>
              </w:rPr>
            </w:pPr>
          </w:p>
        </w:tc>
        <w:tc>
          <w:tcPr>
            <w:tcW w:w="3960" w:type="dxa"/>
          </w:tcPr>
          <w:p w:rsidR="00A72E01" w:rsidRDefault="00A72E01" w:rsidP="00A72E01">
            <w:pPr>
              <w:rPr>
                <w:rFonts w:ascii="Times New Roman" w:hAnsi="Times New Roman" w:cs="Times New Roman"/>
                <w:sz w:val="28"/>
                <w:szCs w:val="28"/>
              </w:rPr>
            </w:pPr>
          </w:p>
        </w:tc>
        <w:tc>
          <w:tcPr>
            <w:tcW w:w="3330" w:type="dxa"/>
          </w:tcPr>
          <w:p w:rsidR="00A72E01" w:rsidRDefault="00A72E01" w:rsidP="00A72E01">
            <w:pPr>
              <w:rPr>
                <w:rFonts w:ascii="Times New Roman" w:hAnsi="Times New Roman" w:cs="Times New Roman"/>
                <w:sz w:val="28"/>
                <w:szCs w:val="28"/>
              </w:rPr>
            </w:pPr>
          </w:p>
        </w:tc>
      </w:tr>
      <w:tr w:rsidR="00002F37" w:rsidTr="00A72E01">
        <w:tc>
          <w:tcPr>
            <w:tcW w:w="3510" w:type="dxa"/>
          </w:tcPr>
          <w:p w:rsidR="00002F37" w:rsidRDefault="00002F37" w:rsidP="00A72E01">
            <w:pPr>
              <w:rPr>
                <w:rFonts w:ascii="Times New Roman" w:hAnsi="Times New Roman" w:cs="Times New Roman"/>
                <w:sz w:val="28"/>
                <w:szCs w:val="28"/>
              </w:rPr>
            </w:pPr>
          </w:p>
          <w:p w:rsidR="00002F37" w:rsidRDefault="00002F37" w:rsidP="00A72E01">
            <w:pPr>
              <w:rPr>
                <w:rFonts w:ascii="Times New Roman" w:hAnsi="Times New Roman" w:cs="Times New Roman"/>
                <w:sz w:val="28"/>
                <w:szCs w:val="28"/>
              </w:rPr>
            </w:pPr>
          </w:p>
        </w:tc>
        <w:tc>
          <w:tcPr>
            <w:tcW w:w="3960" w:type="dxa"/>
          </w:tcPr>
          <w:p w:rsidR="00002F37" w:rsidRDefault="00002F37" w:rsidP="00A72E01">
            <w:pPr>
              <w:rPr>
                <w:rFonts w:ascii="Times New Roman" w:hAnsi="Times New Roman" w:cs="Times New Roman"/>
                <w:sz w:val="28"/>
                <w:szCs w:val="28"/>
              </w:rPr>
            </w:pPr>
          </w:p>
        </w:tc>
        <w:tc>
          <w:tcPr>
            <w:tcW w:w="3330" w:type="dxa"/>
          </w:tcPr>
          <w:p w:rsidR="00002F37" w:rsidRDefault="00002F37" w:rsidP="00A72E01">
            <w:pPr>
              <w:rPr>
                <w:rFonts w:ascii="Times New Roman" w:hAnsi="Times New Roman" w:cs="Times New Roman"/>
                <w:sz w:val="28"/>
                <w:szCs w:val="28"/>
              </w:rPr>
            </w:pPr>
          </w:p>
        </w:tc>
      </w:tr>
      <w:tr w:rsidR="00002F37" w:rsidTr="00A72E01">
        <w:tc>
          <w:tcPr>
            <w:tcW w:w="3510" w:type="dxa"/>
          </w:tcPr>
          <w:p w:rsidR="00002F37" w:rsidRDefault="00002F37" w:rsidP="00A72E01">
            <w:pPr>
              <w:rPr>
                <w:rFonts w:ascii="Times New Roman" w:hAnsi="Times New Roman" w:cs="Times New Roman"/>
                <w:sz w:val="28"/>
                <w:szCs w:val="28"/>
              </w:rPr>
            </w:pPr>
          </w:p>
          <w:p w:rsidR="00002F37" w:rsidRDefault="00002F37" w:rsidP="00A72E01">
            <w:pPr>
              <w:rPr>
                <w:rFonts w:ascii="Times New Roman" w:hAnsi="Times New Roman" w:cs="Times New Roman"/>
                <w:sz w:val="28"/>
                <w:szCs w:val="28"/>
              </w:rPr>
            </w:pPr>
          </w:p>
        </w:tc>
        <w:tc>
          <w:tcPr>
            <w:tcW w:w="3960" w:type="dxa"/>
          </w:tcPr>
          <w:p w:rsidR="00002F37" w:rsidRDefault="00002F37" w:rsidP="00A72E01">
            <w:pPr>
              <w:rPr>
                <w:rFonts w:ascii="Times New Roman" w:hAnsi="Times New Roman" w:cs="Times New Roman"/>
                <w:sz w:val="28"/>
                <w:szCs w:val="28"/>
              </w:rPr>
            </w:pPr>
          </w:p>
        </w:tc>
        <w:tc>
          <w:tcPr>
            <w:tcW w:w="3330" w:type="dxa"/>
          </w:tcPr>
          <w:p w:rsidR="00002F37" w:rsidRDefault="00002F37" w:rsidP="00A72E01">
            <w:pPr>
              <w:rPr>
                <w:rFonts w:ascii="Times New Roman" w:hAnsi="Times New Roman" w:cs="Times New Roman"/>
                <w:sz w:val="28"/>
                <w:szCs w:val="28"/>
              </w:rPr>
            </w:pPr>
          </w:p>
        </w:tc>
      </w:tr>
      <w:tr w:rsidR="00002F37" w:rsidTr="00A72E01">
        <w:tc>
          <w:tcPr>
            <w:tcW w:w="3510" w:type="dxa"/>
          </w:tcPr>
          <w:p w:rsidR="00002F37" w:rsidRDefault="00002F37" w:rsidP="00A72E01">
            <w:pPr>
              <w:rPr>
                <w:rFonts w:ascii="Times New Roman" w:hAnsi="Times New Roman" w:cs="Times New Roman"/>
                <w:sz w:val="28"/>
                <w:szCs w:val="28"/>
              </w:rPr>
            </w:pPr>
          </w:p>
          <w:p w:rsidR="00002F37" w:rsidRDefault="00002F37" w:rsidP="00A72E01">
            <w:pPr>
              <w:rPr>
                <w:rFonts w:ascii="Times New Roman" w:hAnsi="Times New Roman" w:cs="Times New Roman"/>
                <w:sz w:val="28"/>
                <w:szCs w:val="28"/>
              </w:rPr>
            </w:pPr>
          </w:p>
        </w:tc>
        <w:tc>
          <w:tcPr>
            <w:tcW w:w="3960" w:type="dxa"/>
          </w:tcPr>
          <w:p w:rsidR="00002F37" w:rsidRDefault="00002F37" w:rsidP="00A72E01">
            <w:pPr>
              <w:rPr>
                <w:rFonts w:ascii="Times New Roman" w:hAnsi="Times New Roman" w:cs="Times New Roman"/>
                <w:sz w:val="28"/>
                <w:szCs w:val="28"/>
              </w:rPr>
            </w:pPr>
          </w:p>
        </w:tc>
        <w:tc>
          <w:tcPr>
            <w:tcW w:w="3330" w:type="dxa"/>
          </w:tcPr>
          <w:p w:rsidR="00002F37" w:rsidRDefault="00002F37" w:rsidP="00A72E01">
            <w:pPr>
              <w:rPr>
                <w:rFonts w:ascii="Times New Roman" w:hAnsi="Times New Roman" w:cs="Times New Roman"/>
                <w:sz w:val="28"/>
                <w:szCs w:val="28"/>
              </w:rPr>
            </w:pPr>
          </w:p>
        </w:tc>
      </w:tr>
    </w:tbl>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FD77B4" w:rsidRDefault="00FD77B4"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D1F3A" w:rsidRDefault="00AD1F3A" w:rsidP="004152CF">
      <w:pPr>
        <w:ind w:left="360"/>
        <w:rPr>
          <w:rFonts w:ascii="Times New Roman" w:hAnsi="Times New Roman" w:cs="Times New Roman"/>
        </w:rPr>
      </w:pPr>
    </w:p>
    <w:p w:rsidR="00A91C67" w:rsidRDefault="00A91C67" w:rsidP="004152CF">
      <w:pPr>
        <w:ind w:left="360"/>
        <w:rPr>
          <w:rFonts w:ascii="Times New Roman" w:hAnsi="Times New Roman" w:cs="Times New Roman"/>
        </w:rPr>
      </w:pPr>
    </w:p>
    <w:p w:rsidR="00A91C67" w:rsidRDefault="00002F37" w:rsidP="00A72E01">
      <w:pPr>
        <w:ind w:left="360"/>
        <w:jc w:val="center"/>
        <w:rPr>
          <w:rFonts w:ascii="Times New Roman" w:hAnsi="Times New Roman" w:cs="Times New Roman"/>
        </w:rPr>
      </w:pPr>
      <w:r>
        <w:rPr>
          <w:rFonts w:ascii="Times New Roman" w:hAnsi="Times New Roman" w:cs="Times New Roman"/>
        </w:rPr>
        <w:t>ACKNOWLEDGEMENTS</w:t>
      </w:r>
    </w:p>
    <w:p w:rsidR="00A91C67" w:rsidRDefault="00A91C67" w:rsidP="004152CF">
      <w:pPr>
        <w:ind w:left="360"/>
        <w:rPr>
          <w:rFonts w:ascii="Times New Roman" w:hAnsi="Times New Roman" w:cs="Times New Roman"/>
        </w:rPr>
      </w:pPr>
    </w:p>
    <w:p w:rsidR="00A91C67" w:rsidRDefault="00F428DE" w:rsidP="004152CF">
      <w:pPr>
        <w:ind w:left="360"/>
        <w:rPr>
          <w:rFonts w:ascii="Times New Roman" w:hAnsi="Times New Roman" w:cs="Times New Roman"/>
        </w:rPr>
      </w:pPr>
      <w:r>
        <w:rPr>
          <w:rFonts w:ascii="Times New Roman" w:hAnsi="Times New Roman" w:cs="Times New Roman"/>
        </w:rPr>
        <w:t xml:space="preserve">The Mississippi Department of Education, Office of Special Education, </w:t>
      </w:r>
      <w:proofErr w:type="gramStart"/>
      <w:r>
        <w:rPr>
          <w:rFonts w:ascii="Times New Roman" w:hAnsi="Times New Roman" w:cs="Times New Roman"/>
        </w:rPr>
        <w:t>District</w:t>
      </w:r>
      <w:proofErr w:type="gramEnd"/>
      <w:r>
        <w:rPr>
          <w:rFonts w:ascii="Times New Roman" w:hAnsi="Times New Roman" w:cs="Times New Roman"/>
        </w:rPr>
        <w:t xml:space="preserve"> Fiscal Services a</w:t>
      </w:r>
      <w:r w:rsidR="00A91C67">
        <w:rPr>
          <w:rFonts w:ascii="Times New Roman" w:hAnsi="Times New Roman" w:cs="Times New Roman"/>
        </w:rPr>
        <w:t xml:space="preserve">cknowledges </w:t>
      </w:r>
      <w:r w:rsidR="00074978">
        <w:rPr>
          <w:rFonts w:ascii="Times New Roman" w:hAnsi="Times New Roman" w:cs="Times New Roman"/>
        </w:rPr>
        <w:t>North Carolina Department of Public Instruction</w:t>
      </w:r>
      <w:r>
        <w:rPr>
          <w:rFonts w:ascii="Times New Roman" w:hAnsi="Times New Roman" w:cs="Times New Roman"/>
        </w:rPr>
        <w:t xml:space="preserve"> </w:t>
      </w:r>
      <w:r w:rsidR="00007FAF">
        <w:rPr>
          <w:rFonts w:ascii="Times New Roman" w:hAnsi="Times New Roman" w:cs="Times New Roman"/>
        </w:rPr>
        <w:t xml:space="preserve">whose checklist serves </w:t>
      </w:r>
      <w:r>
        <w:rPr>
          <w:rFonts w:ascii="Times New Roman" w:hAnsi="Times New Roman" w:cs="Times New Roman"/>
        </w:rPr>
        <w:t xml:space="preserve">as the template for this self-assessment checklist. </w:t>
      </w:r>
    </w:p>
    <w:sectPr w:rsidR="00A91C67" w:rsidSect="00F428DE">
      <w:headerReference w:type="default"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9E" w:rsidRDefault="0013439E" w:rsidP="00226120">
      <w:pPr>
        <w:spacing w:after="0" w:line="240" w:lineRule="auto"/>
      </w:pPr>
      <w:r>
        <w:separator/>
      </w:r>
    </w:p>
  </w:endnote>
  <w:endnote w:type="continuationSeparator" w:id="0">
    <w:p w:rsidR="0013439E" w:rsidRDefault="0013439E" w:rsidP="0022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1024"/>
      <w:docPartObj>
        <w:docPartGallery w:val="Page Numbers (Bottom of Page)"/>
        <w:docPartUnique/>
      </w:docPartObj>
    </w:sdtPr>
    <w:sdtEndPr>
      <w:rPr>
        <w:noProof/>
      </w:rPr>
    </w:sdtEndPr>
    <w:sdtContent>
      <w:p w:rsidR="00A72E01" w:rsidRDefault="00A72E01">
        <w:pPr>
          <w:pStyle w:val="Footer"/>
          <w:jc w:val="right"/>
        </w:pPr>
        <w:r>
          <w:fldChar w:fldCharType="begin"/>
        </w:r>
        <w:r>
          <w:instrText xml:space="preserve"> PAGE   \* MERGEFORMAT </w:instrText>
        </w:r>
        <w:r>
          <w:fldChar w:fldCharType="separate"/>
        </w:r>
        <w:r w:rsidR="003242C6">
          <w:rPr>
            <w:noProof/>
          </w:rPr>
          <w:t>2</w:t>
        </w:r>
        <w:r>
          <w:rPr>
            <w:noProof/>
          </w:rPr>
          <w:fldChar w:fldCharType="end"/>
        </w:r>
      </w:p>
    </w:sdtContent>
  </w:sdt>
  <w:p w:rsidR="00A72E01" w:rsidRDefault="00A7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9E" w:rsidRDefault="0013439E" w:rsidP="00226120">
      <w:pPr>
        <w:spacing w:after="0" w:line="240" w:lineRule="auto"/>
      </w:pPr>
      <w:r>
        <w:separator/>
      </w:r>
    </w:p>
  </w:footnote>
  <w:footnote w:type="continuationSeparator" w:id="0">
    <w:p w:rsidR="0013439E" w:rsidRDefault="0013439E" w:rsidP="0022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E01" w:rsidRPr="001F0F2C" w:rsidRDefault="00A72E01" w:rsidP="00DA1F0C">
    <w:pPr>
      <w:pStyle w:val="Header"/>
      <w:jc w:val="center"/>
      <w:rPr>
        <w:b/>
      </w:rPr>
    </w:pPr>
    <w:r w:rsidRPr="001F0F2C">
      <w:rPr>
        <w:b/>
      </w:rPr>
      <w:t>Mississippi Department of Education</w:t>
    </w:r>
  </w:p>
  <w:p w:rsidR="00A72E01" w:rsidRPr="001F0F2C" w:rsidRDefault="00A72E01" w:rsidP="00DA1F0C">
    <w:pPr>
      <w:pStyle w:val="Header"/>
      <w:jc w:val="center"/>
      <w:rPr>
        <w:b/>
      </w:rPr>
    </w:pPr>
    <w:r w:rsidRPr="001F0F2C">
      <w:rPr>
        <w:b/>
      </w:rPr>
      <w:t>Office of Special Education</w:t>
    </w:r>
  </w:p>
  <w:p w:rsidR="00A72E01" w:rsidRPr="001F0F2C" w:rsidRDefault="00A72E01" w:rsidP="00DA1F0C">
    <w:pPr>
      <w:pStyle w:val="Header"/>
      <w:jc w:val="center"/>
      <w:rPr>
        <w:b/>
      </w:rPr>
    </w:pPr>
    <w:r w:rsidRPr="001F0F2C">
      <w:rPr>
        <w:b/>
      </w:rPr>
      <w:t>Office of District Fiscal Services</w:t>
    </w:r>
  </w:p>
  <w:p w:rsidR="00A72E01" w:rsidRDefault="00A72E01" w:rsidP="00DA1F0C">
    <w:pPr>
      <w:pStyle w:val="Header"/>
      <w:jc w:val="center"/>
      <w:rPr>
        <w:b/>
      </w:rPr>
    </w:pPr>
    <w:r w:rsidRPr="001F0F2C">
      <w:rPr>
        <w:b/>
      </w:rPr>
      <w:t>IDEA Fiscal Monitoring Self-Assessment Checklist</w:t>
    </w:r>
  </w:p>
  <w:p w:rsidR="00A72E01" w:rsidRPr="001F0F2C" w:rsidRDefault="00A72E01" w:rsidP="00DA1F0C">
    <w:pPr>
      <w:pStyle w:val="Header"/>
      <w:jc w:val="center"/>
      <w:rPr>
        <w:b/>
      </w:rPr>
    </w:pPr>
  </w:p>
  <w:p w:rsidR="00A72E01" w:rsidRDefault="00A72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431"/>
    <w:multiLevelType w:val="hybridMultilevel"/>
    <w:tmpl w:val="E7F41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4E54"/>
    <w:multiLevelType w:val="hybridMultilevel"/>
    <w:tmpl w:val="259A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F405D"/>
    <w:multiLevelType w:val="hybridMultilevel"/>
    <w:tmpl w:val="C06CA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16BB9"/>
    <w:multiLevelType w:val="hybridMultilevel"/>
    <w:tmpl w:val="B1E05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E0460"/>
    <w:multiLevelType w:val="hybridMultilevel"/>
    <w:tmpl w:val="2EA6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B0210"/>
    <w:multiLevelType w:val="hybridMultilevel"/>
    <w:tmpl w:val="23B67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42B91"/>
    <w:multiLevelType w:val="hybridMultilevel"/>
    <w:tmpl w:val="C9BC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A6457"/>
    <w:multiLevelType w:val="hybridMultilevel"/>
    <w:tmpl w:val="5D46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A67CD"/>
    <w:multiLevelType w:val="hybridMultilevel"/>
    <w:tmpl w:val="8758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D188C"/>
    <w:multiLevelType w:val="hybridMultilevel"/>
    <w:tmpl w:val="D8408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24D47"/>
    <w:multiLevelType w:val="hybridMultilevel"/>
    <w:tmpl w:val="3CE8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C7E69"/>
    <w:multiLevelType w:val="hybridMultilevel"/>
    <w:tmpl w:val="CAB6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433C4"/>
    <w:multiLevelType w:val="hybridMultilevel"/>
    <w:tmpl w:val="2CBCA49A"/>
    <w:lvl w:ilvl="0" w:tplc="120EE49C">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44CCD"/>
    <w:multiLevelType w:val="hybridMultilevel"/>
    <w:tmpl w:val="E81E61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B098E"/>
    <w:multiLevelType w:val="hybridMultilevel"/>
    <w:tmpl w:val="5F84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564B7"/>
    <w:multiLevelType w:val="hybridMultilevel"/>
    <w:tmpl w:val="C3F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35725"/>
    <w:multiLevelType w:val="hybridMultilevel"/>
    <w:tmpl w:val="5F84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54DD4"/>
    <w:multiLevelType w:val="hybridMultilevel"/>
    <w:tmpl w:val="5F84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17489"/>
    <w:multiLevelType w:val="hybridMultilevel"/>
    <w:tmpl w:val="0242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5416D"/>
    <w:multiLevelType w:val="hybridMultilevel"/>
    <w:tmpl w:val="81648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A2ECA"/>
    <w:multiLevelType w:val="hybridMultilevel"/>
    <w:tmpl w:val="519C3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66CEF"/>
    <w:multiLevelType w:val="hybridMultilevel"/>
    <w:tmpl w:val="47143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F151D"/>
    <w:multiLevelType w:val="hybridMultilevel"/>
    <w:tmpl w:val="F0EC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4396A"/>
    <w:multiLevelType w:val="hybridMultilevel"/>
    <w:tmpl w:val="2CBCA49A"/>
    <w:lvl w:ilvl="0" w:tplc="120EE4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C02A8"/>
    <w:multiLevelType w:val="hybridMultilevel"/>
    <w:tmpl w:val="054CAA5C"/>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71BC0"/>
    <w:multiLevelType w:val="hybridMultilevel"/>
    <w:tmpl w:val="928A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A2117"/>
    <w:multiLevelType w:val="hybridMultilevel"/>
    <w:tmpl w:val="4416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B58FB"/>
    <w:multiLevelType w:val="hybridMultilevel"/>
    <w:tmpl w:val="E150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6064E3"/>
    <w:multiLevelType w:val="hybridMultilevel"/>
    <w:tmpl w:val="2326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B1676"/>
    <w:multiLevelType w:val="hybridMultilevel"/>
    <w:tmpl w:val="D17A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A2881"/>
    <w:multiLevelType w:val="hybridMultilevel"/>
    <w:tmpl w:val="1C74D0E0"/>
    <w:lvl w:ilvl="0" w:tplc="D0C47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AE7A39"/>
    <w:multiLevelType w:val="hybridMultilevel"/>
    <w:tmpl w:val="AA64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1260D1"/>
    <w:multiLevelType w:val="hybridMultilevel"/>
    <w:tmpl w:val="D082A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20709"/>
    <w:multiLevelType w:val="hybridMultilevel"/>
    <w:tmpl w:val="9BF24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E32F0"/>
    <w:multiLevelType w:val="hybridMultilevel"/>
    <w:tmpl w:val="3D4E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5"/>
  </w:num>
  <w:num w:numId="4">
    <w:abstractNumId w:val="4"/>
  </w:num>
  <w:num w:numId="5">
    <w:abstractNumId w:val="5"/>
  </w:num>
  <w:num w:numId="6">
    <w:abstractNumId w:val="32"/>
  </w:num>
  <w:num w:numId="7">
    <w:abstractNumId w:val="12"/>
  </w:num>
  <w:num w:numId="8">
    <w:abstractNumId w:val="18"/>
  </w:num>
  <w:num w:numId="9">
    <w:abstractNumId w:val="30"/>
  </w:num>
  <w:num w:numId="10">
    <w:abstractNumId w:val="7"/>
  </w:num>
  <w:num w:numId="11">
    <w:abstractNumId w:val="22"/>
  </w:num>
  <w:num w:numId="12">
    <w:abstractNumId w:val="19"/>
  </w:num>
  <w:num w:numId="13">
    <w:abstractNumId w:val="16"/>
  </w:num>
  <w:num w:numId="14">
    <w:abstractNumId w:val="34"/>
  </w:num>
  <w:num w:numId="15">
    <w:abstractNumId w:val="28"/>
  </w:num>
  <w:num w:numId="16">
    <w:abstractNumId w:val="29"/>
  </w:num>
  <w:num w:numId="17">
    <w:abstractNumId w:val="10"/>
  </w:num>
  <w:num w:numId="18">
    <w:abstractNumId w:val="3"/>
  </w:num>
  <w:num w:numId="19">
    <w:abstractNumId w:val="8"/>
  </w:num>
  <w:num w:numId="20">
    <w:abstractNumId w:val="21"/>
  </w:num>
  <w:num w:numId="21">
    <w:abstractNumId w:val="13"/>
  </w:num>
  <w:num w:numId="22">
    <w:abstractNumId w:val="11"/>
  </w:num>
  <w:num w:numId="23">
    <w:abstractNumId w:val="2"/>
  </w:num>
  <w:num w:numId="24">
    <w:abstractNumId w:val="23"/>
  </w:num>
  <w:num w:numId="25">
    <w:abstractNumId w:val="15"/>
  </w:num>
  <w:num w:numId="26">
    <w:abstractNumId w:val="26"/>
  </w:num>
  <w:num w:numId="27">
    <w:abstractNumId w:val="14"/>
  </w:num>
  <w:num w:numId="28">
    <w:abstractNumId w:val="17"/>
  </w:num>
  <w:num w:numId="29">
    <w:abstractNumId w:val="6"/>
  </w:num>
  <w:num w:numId="30">
    <w:abstractNumId w:val="27"/>
  </w:num>
  <w:num w:numId="31">
    <w:abstractNumId w:val="31"/>
  </w:num>
  <w:num w:numId="32">
    <w:abstractNumId w:val="1"/>
  </w:num>
  <w:num w:numId="33">
    <w:abstractNumId w:val="0"/>
  </w:num>
  <w:num w:numId="34">
    <w:abstractNumId w:val="2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71"/>
    <w:rsid w:val="00002F37"/>
    <w:rsid w:val="000050C0"/>
    <w:rsid w:val="00007FAF"/>
    <w:rsid w:val="0002119D"/>
    <w:rsid w:val="00024C5C"/>
    <w:rsid w:val="00041591"/>
    <w:rsid w:val="00046CF5"/>
    <w:rsid w:val="000666A3"/>
    <w:rsid w:val="00074978"/>
    <w:rsid w:val="00080F44"/>
    <w:rsid w:val="00085ED1"/>
    <w:rsid w:val="000868CB"/>
    <w:rsid w:val="000B17AC"/>
    <w:rsid w:val="000E6504"/>
    <w:rsid w:val="0013439E"/>
    <w:rsid w:val="00152FB1"/>
    <w:rsid w:val="00155525"/>
    <w:rsid w:val="00177DB2"/>
    <w:rsid w:val="001E0E0D"/>
    <w:rsid w:val="001F0F2C"/>
    <w:rsid w:val="00205029"/>
    <w:rsid w:val="00226120"/>
    <w:rsid w:val="00271F38"/>
    <w:rsid w:val="002A68A2"/>
    <w:rsid w:val="002C47D9"/>
    <w:rsid w:val="00301572"/>
    <w:rsid w:val="003242C6"/>
    <w:rsid w:val="00352A78"/>
    <w:rsid w:val="00366FE7"/>
    <w:rsid w:val="003A3D6D"/>
    <w:rsid w:val="003A47B3"/>
    <w:rsid w:val="003D07D2"/>
    <w:rsid w:val="003D72C8"/>
    <w:rsid w:val="003E0700"/>
    <w:rsid w:val="003E5A9B"/>
    <w:rsid w:val="003F4573"/>
    <w:rsid w:val="0040626E"/>
    <w:rsid w:val="004152CF"/>
    <w:rsid w:val="004416D2"/>
    <w:rsid w:val="00477EBC"/>
    <w:rsid w:val="004C5D20"/>
    <w:rsid w:val="004D3913"/>
    <w:rsid w:val="00511B75"/>
    <w:rsid w:val="00550C71"/>
    <w:rsid w:val="0055419E"/>
    <w:rsid w:val="005619A2"/>
    <w:rsid w:val="00596484"/>
    <w:rsid w:val="005E3951"/>
    <w:rsid w:val="005E4D1F"/>
    <w:rsid w:val="005F6E15"/>
    <w:rsid w:val="00604793"/>
    <w:rsid w:val="0061094B"/>
    <w:rsid w:val="0062778E"/>
    <w:rsid w:val="006463FB"/>
    <w:rsid w:val="0065769C"/>
    <w:rsid w:val="006964DD"/>
    <w:rsid w:val="006A39E6"/>
    <w:rsid w:val="006E4486"/>
    <w:rsid w:val="006E4DC6"/>
    <w:rsid w:val="006F02B3"/>
    <w:rsid w:val="0077185B"/>
    <w:rsid w:val="007D59B9"/>
    <w:rsid w:val="008159A8"/>
    <w:rsid w:val="00861743"/>
    <w:rsid w:val="00882556"/>
    <w:rsid w:val="008830FB"/>
    <w:rsid w:val="008A6C70"/>
    <w:rsid w:val="008F53B6"/>
    <w:rsid w:val="00935380"/>
    <w:rsid w:val="00942477"/>
    <w:rsid w:val="009C30E9"/>
    <w:rsid w:val="009D726B"/>
    <w:rsid w:val="009F4C1C"/>
    <w:rsid w:val="00A0275F"/>
    <w:rsid w:val="00A123CC"/>
    <w:rsid w:val="00A15C60"/>
    <w:rsid w:val="00A220E1"/>
    <w:rsid w:val="00A236B2"/>
    <w:rsid w:val="00A276FE"/>
    <w:rsid w:val="00A614FD"/>
    <w:rsid w:val="00A61BA3"/>
    <w:rsid w:val="00A71693"/>
    <w:rsid w:val="00A72E01"/>
    <w:rsid w:val="00A91C67"/>
    <w:rsid w:val="00A96DA2"/>
    <w:rsid w:val="00AC3B93"/>
    <w:rsid w:val="00AC55D1"/>
    <w:rsid w:val="00AD1F3A"/>
    <w:rsid w:val="00AF1A30"/>
    <w:rsid w:val="00AF5CE1"/>
    <w:rsid w:val="00B07DC9"/>
    <w:rsid w:val="00B457E0"/>
    <w:rsid w:val="00B84B62"/>
    <w:rsid w:val="00BB1253"/>
    <w:rsid w:val="00C32883"/>
    <w:rsid w:val="00C463C3"/>
    <w:rsid w:val="00C516ED"/>
    <w:rsid w:val="00C73EFC"/>
    <w:rsid w:val="00CA3D64"/>
    <w:rsid w:val="00CB33DE"/>
    <w:rsid w:val="00CB69E6"/>
    <w:rsid w:val="00D11CD5"/>
    <w:rsid w:val="00D745E1"/>
    <w:rsid w:val="00D95E3A"/>
    <w:rsid w:val="00DA1F0C"/>
    <w:rsid w:val="00DA24FB"/>
    <w:rsid w:val="00E072D5"/>
    <w:rsid w:val="00E1368B"/>
    <w:rsid w:val="00E45DAD"/>
    <w:rsid w:val="00E46336"/>
    <w:rsid w:val="00F021D3"/>
    <w:rsid w:val="00F03105"/>
    <w:rsid w:val="00F10655"/>
    <w:rsid w:val="00F3499E"/>
    <w:rsid w:val="00F41892"/>
    <w:rsid w:val="00F428DE"/>
    <w:rsid w:val="00FD2A95"/>
    <w:rsid w:val="00FD77B4"/>
    <w:rsid w:val="00FE689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AD"/>
    <w:pPr>
      <w:ind w:left="720"/>
      <w:contextualSpacing/>
    </w:pPr>
  </w:style>
  <w:style w:type="table" w:styleId="TableGrid">
    <w:name w:val="Table Grid"/>
    <w:basedOn w:val="TableNormal"/>
    <w:uiPriority w:val="39"/>
    <w:rsid w:val="001E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69C"/>
    <w:rPr>
      <w:color w:val="0563C1" w:themeColor="hyperlink"/>
      <w:u w:val="single"/>
    </w:rPr>
  </w:style>
  <w:style w:type="character" w:styleId="HTMLCite">
    <w:name w:val="HTML Cite"/>
    <w:basedOn w:val="DefaultParagraphFont"/>
    <w:uiPriority w:val="99"/>
    <w:semiHidden/>
    <w:unhideWhenUsed/>
    <w:rsid w:val="0065769C"/>
    <w:rPr>
      <w:i/>
      <w:iCs/>
    </w:rPr>
  </w:style>
  <w:style w:type="paragraph" w:styleId="Header">
    <w:name w:val="header"/>
    <w:basedOn w:val="Normal"/>
    <w:link w:val="HeaderChar"/>
    <w:uiPriority w:val="99"/>
    <w:unhideWhenUsed/>
    <w:rsid w:val="0022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20"/>
  </w:style>
  <w:style w:type="paragraph" w:styleId="Footer">
    <w:name w:val="footer"/>
    <w:basedOn w:val="Normal"/>
    <w:link w:val="FooterChar"/>
    <w:uiPriority w:val="99"/>
    <w:unhideWhenUsed/>
    <w:rsid w:val="0022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20"/>
  </w:style>
  <w:style w:type="paragraph" w:styleId="BalloonText">
    <w:name w:val="Balloon Text"/>
    <w:basedOn w:val="Normal"/>
    <w:link w:val="BalloonTextChar"/>
    <w:uiPriority w:val="99"/>
    <w:semiHidden/>
    <w:unhideWhenUsed/>
    <w:rsid w:val="00CB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AD"/>
    <w:pPr>
      <w:ind w:left="720"/>
      <w:contextualSpacing/>
    </w:pPr>
  </w:style>
  <w:style w:type="table" w:styleId="TableGrid">
    <w:name w:val="Table Grid"/>
    <w:basedOn w:val="TableNormal"/>
    <w:uiPriority w:val="39"/>
    <w:rsid w:val="001E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69C"/>
    <w:rPr>
      <w:color w:val="0563C1" w:themeColor="hyperlink"/>
      <w:u w:val="single"/>
    </w:rPr>
  </w:style>
  <w:style w:type="character" w:styleId="HTMLCite">
    <w:name w:val="HTML Cite"/>
    <w:basedOn w:val="DefaultParagraphFont"/>
    <w:uiPriority w:val="99"/>
    <w:semiHidden/>
    <w:unhideWhenUsed/>
    <w:rsid w:val="0065769C"/>
    <w:rPr>
      <w:i/>
      <w:iCs/>
    </w:rPr>
  </w:style>
  <w:style w:type="paragraph" w:styleId="Header">
    <w:name w:val="header"/>
    <w:basedOn w:val="Normal"/>
    <w:link w:val="HeaderChar"/>
    <w:uiPriority w:val="99"/>
    <w:unhideWhenUsed/>
    <w:rsid w:val="0022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120"/>
  </w:style>
  <w:style w:type="paragraph" w:styleId="Footer">
    <w:name w:val="footer"/>
    <w:basedOn w:val="Normal"/>
    <w:link w:val="FooterChar"/>
    <w:uiPriority w:val="99"/>
    <w:unhideWhenUsed/>
    <w:rsid w:val="0022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120"/>
  </w:style>
  <w:style w:type="paragraph" w:styleId="BalloonText">
    <w:name w:val="Balloon Text"/>
    <w:basedOn w:val="Normal"/>
    <w:link w:val="BalloonTextChar"/>
    <w:uiPriority w:val="99"/>
    <w:semiHidden/>
    <w:unhideWhenUsed/>
    <w:rsid w:val="00CB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41818-655B-4155-8BCE-74487706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Melvinann Carter</dc:creator>
  <cp:lastModifiedBy>Audrey Shaifer</cp:lastModifiedBy>
  <cp:revision>4</cp:revision>
  <cp:lastPrinted>2016-07-15T20:59:00Z</cp:lastPrinted>
  <dcterms:created xsi:type="dcterms:W3CDTF">2016-07-18T14:55:00Z</dcterms:created>
  <dcterms:modified xsi:type="dcterms:W3CDTF">2016-08-29T16:31:00Z</dcterms:modified>
</cp:coreProperties>
</file>