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D" w:rsidRPr="00E13C0D" w:rsidRDefault="00E13C0D" w:rsidP="00E13C0D">
      <w:pPr>
        <w:pStyle w:val="NormalWeb"/>
        <w:spacing w:before="0" w:beforeAutospacing="0" w:after="0" w:afterAutospacing="0"/>
        <w:textAlignment w:val="baseline"/>
        <w:rPr>
          <w:rFonts w:ascii="Arial Narrow" w:eastAsiaTheme="minorEastAsia" w:hAnsi="Arial Narrow" w:cs="Arial"/>
          <w:b/>
          <w:bCs/>
          <w:color w:val="1F497D" w:themeColor="text2"/>
          <w:kern w:val="24"/>
          <w:sz w:val="18"/>
          <w:szCs w:val="18"/>
        </w:rPr>
      </w:pPr>
    </w:p>
    <w:p w:rsidR="00295E16" w:rsidRPr="00295E16" w:rsidRDefault="00295E16" w:rsidP="00295E16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color w:val="1F497D" w:themeColor="text2"/>
          <w:sz w:val="14"/>
          <w:szCs w:val="16"/>
        </w:rPr>
      </w:pPr>
      <w:r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 xml:space="preserve">Julie </w:t>
      </w:r>
      <w:proofErr w:type="spellStart"/>
      <w:r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>Propst</w:t>
      </w:r>
      <w:proofErr w:type="spellEnd"/>
      <w:r w:rsidRPr="00295E16"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 xml:space="preserve"> </w:t>
      </w:r>
      <w:r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 xml:space="preserve">        </w:t>
      </w:r>
      <w:r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ab/>
      </w:r>
      <w:r w:rsidRPr="00295E16"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 xml:space="preserve">Education Program </w:t>
      </w:r>
      <w:proofErr w:type="gramStart"/>
      <w:r w:rsidRPr="00295E16"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 xml:space="preserve">Administrator </w: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</w:rPr>
        <w:t> </w: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</w:rPr>
        <w:t>601</w:t>
      </w:r>
      <w:proofErr w:type="gramEnd"/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</w:rPr>
        <w:t>-359-2699-</w: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</w:rPr>
        <w:t>office</w:t>
      </w:r>
      <w:r w:rsidRPr="00295E16">
        <w:rPr>
          <w:rFonts w:ascii="Arial Narrow" w:hAnsi="Arial Narrow"/>
          <w:color w:val="1F497D" w:themeColor="text2"/>
          <w:sz w:val="14"/>
          <w:szCs w:val="16"/>
        </w:rPr>
        <w:t xml:space="preserve">  </w: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</w:rPr>
        <w:t>691-941-2738-</w: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</w:rPr>
        <w:t>cell</w:t>
      </w:r>
      <w:r w:rsidRPr="00295E16">
        <w:rPr>
          <w:rFonts w:ascii="Arial Narrow" w:hAnsi="Arial Narrow"/>
          <w:color w:val="1F497D" w:themeColor="text2"/>
          <w:sz w:val="14"/>
          <w:szCs w:val="16"/>
        </w:rPr>
        <w:t xml:space="preserve"> </w:t>
      </w:r>
      <w:r w:rsidRPr="00295E16">
        <w:rPr>
          <w:rFonts w:ascii="Arial Narrow" w:hAnsi="Arial Narrow"/>
          <w:color w:val="1F497D" w:themeColor="text2"/>
          <w:sz w:val="14"/>
          <w:szCs w:val="16"/>
        </w:rPr>
        <w:t xml:space="preserve"> </w:t>
      </w:r>
      <w:hyperlink r:id="rId5" w:history="1">
        <w:r w:rsidRPr="00295E16">
          <w:rPr>
            <w:rStyle w:val="Hyperlink"/>
            <w:rFonts w:ascii="Arial Narrow" w:eastAsiaTheme="minorEastAsia" w:hAnsi="Arial Narrow" w:cs="Arial"/>
            <w:color w:val="1F497D" w:themeColor="text2"/>
            <w:kern w:val="24"/>
            <w:sz w:val="14"/>
            <w:szCs w:val="16"/>
          </w:rPr>
          <w:t>Julie.Propst@mdhs.ms.gov</w:t>
        </w:r>
      </w:hyperlink>
    </w:p>
    <w:p w:rsidR="00295E16" w:rsidRPr="00295E16" w:rsidRDefault="00295E16" w:rsidP="00295E16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</w:pPr>
    </w:p>
    <w:p w:rsidR="00295E16" w:rsidRPr="00295E16" w:rsidRDefault="00295E16" w:rsidP="00295E16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</w:pPr>
      <w:proofErr w:type="gramStart"/>
      <w:r w:rsidRPr="00295E16"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 xml:space="preserve">Vacant Position  </w:t>
      </w:r>
      <w:r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 xml:space="preserve"> </w:t>
      </w:r>
      <w:r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ab/>
      </w:r>
      <w:r w:rsidRPr="00295E16"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>Regions III-N, IV-E, IV-W</w:t>
      </w:r>
      <w:r w:rsidRPr="00295E16"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>.</w:t>
      </w:r>
      <w:proofErr w:type="gramEnd"/>
      <w:r w:rsidRPr="00295E16"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 xml:space="preserve"> Contact Julie </w:t>
      </w:r>
      <w:proofErr w:type="spellStart"/>
      <w:r w:rsidRPr="00295E16"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>Propst</w:t>
      </w:r>
      <w:proofErr w:type="spellEnd"/>
    </w:p>
    <w:p w:rsidR="00295E16" w:rsidRPr="00295E16" w:rsidRDefault="00295E16" w:rsidP="00295E16">
      <w:pPr>
        <w:pStyle w:val="Normal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</w:pPr>
    </w:p>
    <w:p w:rsidR="00295E16" w:rsidRPr="00295E16" w:rsidRDefault="00295E16" w:rsidP="00295E16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14"/>
          <w:szCs w:val="16"/>
        </w:rPr>
      </w:pPr>
      <w:r w:rsidRPr="00295E16"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>Trisha Kessler</w:t>
      </w:r>
      <w:r w:rsidRPr="00295E16">
        <w:rPr>
          <w:rFonts w:ascii="Arial Narrow" w:hAnsi="Arial Narrow"/>
          <w:sz w:val="14"/>
          <w:szCs w:val="16"/>
        </w:rPr>
        <w:t xml:space="preserve"> </w:t>
      </w:r>
      <w:r>
        <w:rPr>
          <w:rFonts w:ascii="Arial Narrow" w:hAnsi="Arial Narrow"/>
          <w:sz w:val="14"/>
          <w:szCs w:val="16"/>
        </w:rPr>
        <w:t xml:space="preserve">    </w:t>
      </w:r>
      <w:r>
        <w:rPr>
          <w:rFonts w:ascii="Arial Narrow" w:hAnsi="Arial Narrow"/>
          <w:sz w:val="14"/>
          <w:szCs w:val="16"/>
        </w:rPr>
        <w:tab/>
      </w:r>
      <w:r w:rsidRPr="00295E16"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>Regions I-N, I-S, II-W, II-E</w:t>
      </w:r>
      <w:r w:rsidRPr="00295E16">
        <w:rPr>
          <w:rFonts w:ascii="Arial Narrow" w:hAnsi="Arial Narrow"/>
          <w:sz w:val="14"/>
          <w:szCs w:val="16"/>
        </w:rPr>
        <w:t xml:space="preserve">   </w: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</w:rPr>
        <w:t>691-941-2738 cell</w:t>
      </w:r>
      <w:r w:rsidRPr="00295E16">
        <w:rPr>
          <w:rFonts w:ascii="Arial Narrow" w:hAnsi="Arial Narrow"/>
          <w:sz w:val="14"/>
          <w:szCs w:val="16"/>
        </w:rPr>
        <w:t xml:space="preserve">   </w:t>
      </w:r>
      <w:hyperlink r:id="rId6" w:history="1">
        <w:r w:rsidRPr="00295E16">
          <w:rPr>
            <w:rStyle w:val="Hyperlink"/>
            <w:rFonts w:ascii="Arial Narrow" w:eastAsiaTheme="minorEastAsia" w:hAnsi="Arial Narrow" w:cs="Arial"/>
            <w:color w:val="1F497D" w:themeColor="text2"/>
            <w:kern w:val="24"/>
            <w:sz w:val="14"/>
            <w:szCs w:val="16"/>
          </w:rPr>
          <w:t>Trisha.Kessler@mdhs.ms.gov</w:t>
        </w:r>
      </w:hyperlink>
    </w:p>
    <w:p w:rsidR="00295E16" w:rsidRPr="00295E16" w:rsidRDefault="00295E16" w:rsidP="00295E16">
      <w:pPr>
        <w:pStyle w:val="NormalWeb"/>
        <w:spacing w:before="0" w:beforeAutospacing="0" w:after="0" w:afterAutospacing="0"/>
        <w:textAlignment w:val="baseline"/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  <w:u w:val="single"/>
        </w:rPr>
      </w:pPr>
    </w:p>
    <w:p w:rsidR="00295E16" w:rsidRPr="00295E16" w:rsidRDefault="00295E16" w:rsidP="00295E16">
      <w:pPr>
        <w:pStyle w:val="NormalWeb"/>
        <w:spacing w:before="0" w:beforeAutospacing="0" w:after="200" w:afterAutospacing="0"/>
        <w:textAlignment w:val="baseline"/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</w:pPr>
      <w:r w:rsidRPr="00295E16"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>Cynthia Moore-Hardy</w:t>
      </w:r>
      <w:r w:rsidRPr="00295E16"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 xml:space="preserve"> </w:t>
      </w:r>
      <w:r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 xml:space="preserve"> </w:t>
      </w:r>
      <w:r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ab/>
      </w:r>
      <w:r w:rsidRPr="00295E16">
        <w:rPr>
          <w:rFonts w:ascii="Arial Narrow" w:eastAsiaTheme="minorEastAsia" w:hAnsi="Arial Narrow" w:cs="Arial"/>
          <w:b/>
          <w:bCs/>
          <w:color w:val="1F497D" w:themeColor="text2"/>
          <w:kern w:val="24"/>
          <w:sz w:val="14"/>
          <w:szCs w:val="16"/>
        </w:rPr>
        <w:t>Regions III-S, V-W, V-E</w:t>
      </w:r>
      <w:r w:rsidRPr="00295E16">
        <w:rPr>
          <w:rFonts w:ascii="Arial Narrow" w:eastAsiaTheme="minorEastAsia" w:hAnsi="Arial Narrow" w:cs="Arial"/>
          <w:bCs/>
          <w:color w:val="1F497D" w:themeColor="text2"/>
          <w:kern w:val="24"/>
          <w:sz w:val="14"/>
          <w:szCs w:val="16"/>
        </w:rPr>
        <w:t xml:space="preserve">      </w:t>
      </w:r>
      <w:r>
        <w:rPr>
          <w:rFonts w:ascii="Arial Narrow" w:eastAsiaTheme="minorEastAsia" w:hAnsi="Arial Narrow" w:cs="Arial"/>
          <w:bCs/>
          <w:color w:val="1F497D" w:themeColor="text2"/>
          <w:kern w:val="24"/>
          <w:sz w:val="14"/>
          <w:szCs w:val="16"/>
        </w:rPr>
        <w:t xml:space="preserve"> </w:t>
      </w:r>
      <w:r w:rsidRPr="00295E16">
        <w:rPr>
          <w:rFonts w:ascii="Arial Narrow" w:eastAsiaTheme="minorEastAsia" w:hAnsi="Arial Narrow" w:cs="Arial"/>
          <w:bCs/>
          <w:color w:val="1F497D" w:themeColor="text2"/>
          <w:kern w:val="24"/>
          <w:sz w:val="14"/>
          <w:szCs w:val="16"/>
        </w:rPr>
        <w:t>601-502-7429 cell</w:t>
      </w:r>
      <w:r>
        <w:rPr>
          <w:rFonts w:ascii="Arial Narrow" w:eastAsiaTheme="minorEastAsia" w:hAnsi="Arial Narrow" w:cs="Arial"/>
          <w:bCs/>
          <w:color w:val="1F497D" w:themeColor="text2"/>
          <w:kern w:val="24"/>
          <w:sz w:val="14"/>
          <w:szCs w:val="16"/>
        </w:rPr>
        <w:t xml:space="preserve">   </w:t>
      </w:r>
      <w:bookmarkStart w:id="0" w:name="_GoBack"/>
      <w:bookmarkEnd w:id="0"/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  <w:u w:val="single"/>
        </w:rPr>
        <w:fldChar w:fldCharType="begin"/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  <w:u w:val="single"/>
        </w:rPr>
        <w:instrText xml:space="preserve"> HYPERLINK "mailto:Cynthia.Moore-Hardy@mdhs.ms.go</w:instrTex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</w:rPr>
        <w:instrText>v</w:instrTex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  <w:u w:val="single"/>
        </w:rPr>
        <w:instrText xml:space="preserve">" </w:instrTex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  <w:u w:val="single"/>
        </w:rPr>
        <w:fldChar w:fldCharType="separate"/>
      </w:r>
      <w:r w:rsidRPr="00295E16">
        <w:rPr>
          <w:rStyle w:val="Hyperlink"/>
          <w:rFonts w:ascii="Arial Narrow" w:eastAsiaTheme="minorEastAsia" w:hAnsi="Arial Narrow" w:cs="Arial"/>
          <w:kern w:val="24"/>
          <w:sz w:val="14"/>
          <w:szCs w:val="16"/>
        </w:rPr>
        <w:t>Cynthia.Moore-Hardy@mdhs.ms.gov</w:t>
      </w:r>
      <w:r w:rsidRPr="00295E16">
        <w:rPr>
          <w:rFonts w:ascii="Arial Narrow" w:eastAsiaTheme="minorEastAsia" w:hAnsi="Arial Narrow" w:cs="Arial"/>
          <w:color w:val="1F497D" w:themeColor="text2"/>
          <w:kern w:val="24"/>
          <w:sz w:val="14"/>
          <w:szCs w:val="16"/>
          <w:u w:val="single"/>
        </w:rPr>
        <w:fldChar w:fldCharType="end"/>
      </w:r>
    </w:p>
    <w:p w:rsidR="00295E16" w:rsidRPr="00295E16" w:rsidRDefault="00295E16" w:rsidP="00295E16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14"/>
          <w:szCs w:val="16"/>
        </w:rPr>
      </w:pPr>
      <w:r w:rsidRPr="00295E16"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 xml:space="preserve">Brenda </w:t>
      </w:r>
      <w:r w:rsidRPr="00295E16"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>McIntosh</w:t>
      </w:r>
      <w:r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 xml:space="preserve"> </w:t>
      </w:r>
      <w:r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ab/>
      </w:r>
      <w:r w:rsidRPr="00295E16">
        <w:rPr>
          <w:rFonts w:ascii="Arial Narrow" w:hAnsi="Arial Narrow"/>
          <w:sz w:val="14"/>
          <w:szCs w:val="16"/>
        </w:rPr>
        <w:t xml:space="preserve"> </w:t>
      </w:r>
      <w:r w:rsidRPr="00295E16">
        <w:rPr>
          <w:rFonts w:ascii="Arial Narrow" w:hAnsi="Arial Narrow" w:cs="Arial"/>
          <w:b/>
          <w:bCs/>
          <w:color w:val="1F497D" w:themeColor="text2"/>
          <w:kern w:val="24"/>
          <w:sz w:val="14"/>
          <w:szCs w:val="16"/>
        </w:rPr>
        <w:t>Regions VI, VII-E, VII-W</w:t>
      </w:r>
      <w:r w:rsidRPr="00295E16">
        <w:rPr>
          <w:rFonts w:ascii="Arial Narrow" w:hAnsi="Arial Narrow"/>
          <w:color w:val="1F497D" w:themeColor="text2"/>
          <w:sz w:val="14"/>
          <w:szCs w:val="16"/>
        </w:rPr>
        <w:t xml:space="preserve">   </w:t>
      </w:r>
      <w:r>
        <w:rPr>
          <w:rFonts w:ascii="Arial Narrow" w:hAnsi="Arial Narrow"/>
          <w:color w:val="1F497D" w:themeColor="text2"/>
          <w:sz w:val="14"/>
          <w:szCs w:val="16"/>
        </w:rPr>
        <w:t xml:space="preserve">  </w:t>
      </w:r>
      <w:r w:rsidRPr="00295E16">
        <w:rPr>
          <w:rFonts w:ascii="Arial Narrow" w:hAnsi="Arial Narrow" w:cs="Arial"/>
          <w:color w:val="1F497D" w:themeColor="text2"/>
          <w:kern w:val="24"/>
          <w:sz w:val="14"/>
          <w:szCs w:val="16"/>
        </w:rPr>
        <w:t>601-466-7969 cell</w:t>
      </w:r>
      <w:r>
        <w:rPr>
          <w:rFonts w:ascii="Arial Narrow" w:hAnsi="Arial Narrow"/>
          <w:color w:val="1F497D" w:themeColor="text2"/>
          <w:sz w:val="14"/>
          <w:szCs w:val="16"/>
        </w:rPr>
        <w:t xml:space="preserve">    </w:t>
      </w:r>
      <w:hyperlink r:id="rId7" w:history="1">
        <w:r w:rsidRPr="00295E16">
          <w:rPr>
            <w:rStyle w:val="Hyperlink"/>
            <w:rFonts w:ascii="Arial Narrow" w:hAnsi="Arial Narrow" w:cs="Arial"/>
            <w:color w:val="1F497D" w:themeColor="text2"/>
            <w:kern w:val="24"/>
            <w:sz w:val="14"/>
            <w:szCs w:val="16"/>
          </w:rPr>
          <w:t>Brenda.</w:t>
        </w:r>
        <w:r w:rsidRPr="00295E16">
          <w:rPr>
            <w:rStyle w:val="Hyperlink"/>
            <w:rFonts w:ascii="Arial Narrow" w:hAnsi="Arial Narrow" w:cs="Arial"/>
            <w:color w:val="1F497D" w:themeColor="text2"/>
            <w:kern w:val="24"/>
            <w:sz w:val="14"/>
            <w:szCs w:val="16"/>
          </w:rPr>
          <w:t>mcintosh</w:t>
        </w:r>
        <w:r w:rsidRPr="00295E16">
          <w:rPr>
            <w:rStyle w:val="Hyperlink"/>
            <w:rFonts w:ascii="Arial Narrow" w:hAnsi="Arial Narrow" w:cs="Arial"/>
            <w:color w:val="1F497D" w:themeColor="text2"/>
            <w:kern w:val="24"/>
            <w:sz w:val="14"/>
            <w:szCs w:val="16"/>
          </w:rPr>
          <w:t>@mdhs.ms.gov</w:t>
        </w:r>
      </w:hyperlink>
    </w:p>
    <w:p w:rsidR="00866EFC" w:rsidRDefault="00E13C0D">
      <w:r>
        <w:rPr>
          <w:noProof/>
        </w:rPr>
        <w:drawing>
          <wp:inline distT="0" distB="0" distL="0" distR="0" wp14:anchorId="53B9A6E4" wp14:editId="14445298">
            <wp:extent cx="3992261" cy="5848350"/>
            <wp:effectExtent l="0" t="0" r="8255" b="0"/>
            <wp:docPr id="21506" name="Picture 2" descr="FCS Regional Director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FCS Regional Directors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61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6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0D"/>
    <w:rsid w:val="00295E16"/>
    <w:rsid w:val="00866EFC"/>
    <w:rsid w:val="00E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renda.McIntosh@mdhs.m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sha.Kessler@mdhs.ms.gov" TargetMode="External"/><Relationship Id="rId5" Type="http://schemas.openxmlformats.org/officeDocument/2006/relationships/hyperlink" Target="mailto:Julie.Propst@mdhs.m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MDHS</dc:creator>
  <cp:lastModifiedBy>MDHS</cp:lastModifiedBy>
  <cp:revision>1</cp:revision>
  <dcterms:created xsi:type="dcterms:W3CDTF">2016-04-05T18:49:00Z</dcterms:created>
  <dcterms:modified xsi:type="dcterms:W3CDTF">2016-04-05T19:06:00Z</dcterms:modified>
</cp:coreProperties>
</file>