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D345" w14:textId="7DB22F4B" w:rsidR="008F4C4D" w:rsidRDefault="00CA1313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7CD4AAE" wp14:editId="59B6C78E">
            <wp:extent cx="2863850" cy="86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67" cy="87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9E5FE" w14:textId="188FA2DA" w:rsidR="009E6D72" w:rsidRPr="00CA1313" w:rsidRDefault="00AB0DBF" w:rsidP="00CA1313">
      <w:pPr>
        <w:pStyle w:val="NormalWeb"/>
        <w:jc w:val="center"/>
        <w:rPr>
          <w:b/>
          <w:bCs/>
          <w:color w:val="000000" w:themeColor="text1"/>
          <w:sz w:val="28"/>
          <w:szCs w:val="28"/>
        </w:rPr>
      </w:pPr>
      <w:r w:rsidRPr="00E95F4A">
        <w:rPr>
          <w:rFonts w:ascii="Times" w:hAnsi="Times"/>
          <w:b/>
          <w:bCs/>
          <w:color w:val="00B0F0"/>
          <w:sz w:val="28"/>
          <w:szCs w:val="28"/>
        </w:rPr>
        <w:t>20</w:t>
      </w:r>
      <w:r w:rsidR="00AE5B8A" w:rsidRPr="00E95F4A">
        <w:rPr>
          <w:rFonts w:ascii="Times" w:hAnsi="Times"/>
          <w:b/>
          <w:bCs/>
          <w:color w:val="00B0F0"/>
          <w:sz w:val="28"/>
          <w:szCs w:val="28"/>
        </w:rPr>
        <w:t>23</w:t>
      </w:r>
      <w:r w:rsidRPr="00E95F4A">
        <w:rPr>
          <w:rFonts w:ascii="Times" w:hAnsi="Times"/>
          <w:b/>
          <w:bCs/>
          <w:color w:val="00B0F0"/>
          <w:sz w:val="28"/>
          <w:szCs w:val="28"/>
        </w:rPr>
        <w:t xml:space="preserve"> </w:t>
      </w:r>
      <w:r w:rsidR="009E6D72" w:rsidRPr="00E95F4A">
        <w:rPr>
          <w:rFonts w:ascii="Times" w:hAnsi="Times"/>
          <w:b/>
          <w:bCs/>
          <w:color w:val="00B0F0"/>
          <w:sz w:val="28"/>
          <w:szCs w:val="28"/>
        </w:rPr>
        <w:t>EDUCATORS RISING CHAPTER OF YEAR “AWARD”</w:t>
      </w:r>
      <w:r w:rsidRPr="00E95F4A">
        <w:rPr>
          <w:rFonts w:ascii="Times" w:hAnsi="Times"/>
          <w:b/>
          <w:bCs/>
          <w:color w:val="00B0F0"/>
          <w:sz w:val="28"/>
          <w:szCs w:val="28"/>
        </w:rPr>
        <w:t xml:space="preserve"> </w:t>
      </w:r>
      <w:r w:rsidR="009E6D72" w:rsidRPr="00E95F4A">
        <w:rPr>
          <w:rFonts w:ascii="Times" w:hAnsi="Times"/>
          <w:b/>
          <w:bCs/>
          <w:color w:val="00B0F0"/>
          <w:sz w:val="28"/>
          <w:szCs w:val="28"/>
        </w:rPr>
        <w:t>APPLICATION</w:t>
      </w:r>
    </w:p>
    <w:p w14:paraId="4CC918A4" w14:textId="77777777" w:rsidR="009E6D72" w:rsidRDefault="009E6D72" w:rsidP="009E6D72">
      <w:pPr>
        <w:pStyle w:val="NormalWeb"/>
      </w:pPr>
      <w:r>
        <w:rPr>
          <w:rFonts w:ascii="Times" w:hAnsi="Times"/>
        </w:rPr>
        <w:t xml:space="preserve">The </w:t>
      </w:r>
      <w:r w:rsidRPr="00C30C1F">
        <w:rPr>
          <w:rFonts w:ascii="Times" w:hAnsi="Times"/>
          <w:i/>
        </w:rPr>
        <w:t>Distinction</w:t>
      </w:r>
      <w:r>
        <w:rPr>
          <w:rFonts w:ascii="Times" w:hAnsi="Times"/>
        </w:rPr>
        <w:t xml:space="preserve"> of Chapter of the Year was established with the express purpose of recognizing the contributions of respective local Educators Rising chapters to their local school and community. </w:t>
      </w:r>
    </w:p>
    <w:p w14:paraId="59C31D79" w14:textId="77777777" w:rsidR="009E6D72" w:rsidRDefault="009E6D72" w:rsidP="009E6D72">
      <w:pPr>
        <w:pStyle w:val="NormalWeb"/>
      </w:pPr>
      <w:r>
        <w:rPr>
          <w:rFonts w:ascii="Times" w:hAnsi="Times"/>
          <w:b/>
          <w:bCs/>
          <w:i/>
          <w:iCs/>
        </w:rPr>
        <w:t xml:space="preserve">General Information </w:t>
      </w:r>
    </w:p>
    <w:p w14:paraId="2D4E9941" w14:textId="77777777" w:rsidR="009E6D72" w:rsidRDefault="009E6D72" w:rsidP="009E6D72">
      <w:pPr>
        <w:pStyle w:val="NormalWeb"/>
        <w:numPr>
          <w:ilvl w:val="0"/>
          <w:numId w:val="1"/>
        </w:numPr>
        <w:spacing w:after="120" w:afterAutospacing="0"/>
        <w:rPr>
          <w:rFonts w:ascii="Times" w:hAnsi="Times"/>
        </w:rPr>
      </w:pPr>
      <w:r>
        <w:rPr>
          <w:rFonts w:ascii="Times" w:hAnsi="Times"/>
        </w:rPr>
        <w:t>Any chapter registered with Mississippi Educators Rising is eligible to apply for recognition.</w:t>
      </w:r>
    </w:p>
    <w:p w14:paraId="3B5A147A" w14:textId="77777777" w:rsidR="009E6D72" w:rsidRDefault="009E6D72" w:rsidP="009E6D72">
      <w:pPr>
        <w:pStyle w:val="NormalWeb"/>
        <w:numPr>
          <w:ilvl w:val="0"/>
          <w:numId w:val="1"/>
        </w:numPr>
        <w:spacing w:after="120" w:afterAutospacing="0"/>
        <w:rPr>
          <w:rFonts w:ascii="Times" w:hAnsi="Times"/>
        </w:rPr>
      </w:pPr>
      <w:r>
        <w:rPr>
          <w:rFonts w:ascii="Times" w:hAnsi="Times"/>
        </w:rPr>
        <w:t>Chapters applying for recognition must not have any outstanding invoices in the Mississippi Educators Rising office.</w:t>
      </w:r>
    </w:p>
    <w:p w14:paraId="09D05933" w14:textId="57B71886" w:rsidR="009E6D72" w:rsidRDefault="009E6D72" w:rsidP="009E6D72">
      <w:pPr>
        <w:pStyle w:val="NormalWeb"/>
        <w:numPr>
          <w:ilvl w:val="0"/>
          <w:numId w:val="1"/>
        </w:numPr>
        <w:spacing w:after="120" w:afterAutospacing="0"/>
        <w:rPr>
          <w:rFonts w:ascii="Times" w:hAnsi="Times"/>
        </w:rPr>
      </w:pPr>
      <w:r>
        <w:rPr>
          <w:rFonts w:ascii="Times" w:hAnsi="Times"/>
        </w:rPr>
        <w:t xml:space="preserve">Applications for the Chapter of the Year Award are due </w:t>
      </w:r>
      <w:r>
        <w:rPr>
          <w:rFonts w:ascii="Times" w:hAnsi="Times"/>
          <w:b/>
          <w:bCs/>
          <w:color w:val="FF0000"/>
        </w:rPr>
        <w:t>January 15</w:t>
      </w:r>
      <w:r w:rsidRPr="00375EE8">
        <w:rPr>
          <w:rFonts w:ascii="Times" w:hAnsi="Times"/>
          <w:b/>
          <w:bCs/>
          <w:color w:val="FF0000"/>
        </w:rPr>
        <w:t xml:space="preserve">, </w:t>
      </w:r>
      <w:proofErr w:type="gramStart"/>
      <w:r w:rsidRPr="00375EE8">
        <w:rPr>
          <w:rFonts w:ascii="Times" w:hAnsi="Times"/>
          <w:b/>
          <w:bCs/>
          <w:color w:val="FF0000"/>
        </w:rPr>
        <w:t>20</w:t>
      </w:r>
      <w:r w:rsidR="00CA1313">
        <w:rPr>
          <w:rFonts w:ascii="Times" w:hAnsi="Times"/>
          <w:b/>
          <w:bCs/>
          <w:color w:val="FF0000"/>
        </w:rPr>
        <w:t>23</w:t>
      </w:r>
      <w:proofErr w:type="gramEnd"/>
      <w:r w:rsidRPr="00375EE8">
        <w:rPr>
          <w:rFonts w:ascii="Times" w:hAnsi="Times"/>
          <w:b/>
          <w:bCs/>
          <w:color w:val="FF0000"/>
        </w:rPr>
        <w:t xml:space="preserve"> </w:t>
      </w:r>
      <w:r>
        <w:rPr>
          <w:rFonts w:ascii="Times" w:hAnsi="Times"/>
        </w:rPr>
        <w:t>to:</w:t>
      </w:r>
    </w:p>
    <w:p w14:paraId="18FABAF1" w14:textId="77777777" w:rsidR="009E6D72" w:rsidRPr="000D2076" w:rsidRDefault="009E6D72" w:rsidP="009E6D72">
      <w:pPr>
        <w:pStyle w:val="NoSpacing"/>
        <w:ind w:left="1440"/>
        <w:rPr>
          <w:rFonts w:ascii="Times" w:hAnsi="Times"/>
          <w:sz w:val="24"/>
          <w:szCs w:val="24"/>
        </w:rPr>
      </w:pPr>
      <w:r w:rsidRPr="000D2076">
        <w:rPr>
          <w:rFonts w:ascii="Times" w:hAnsi="Times"/>
          <w:sz w:val="24"/>
          <w:szCs w:val="24"/>
        </w:rPr>
        <w:t xml:space="preserve">Mississippi Department of Education </w:t>
      </w:r>
    </w:p>
    <w:p w14:paraId="65E278FB" w14:textId="77777777" w:rsidR="009E6D72" w:rsidRPr="000D2076" w:rsidRDefault="009E6D72" w:rsidP="009E6D72">
      <w:pPr>
        <w:pStyle w:val="NoSpacing"/>
        <w:ind w:left="1440"/>
        <w:rPr>
          <w:rFonts w:ascii="Times" w:hAnsi="Times"/>
          <w:sz w:val="24"/>
          <w:szCs w:val="24"/>
        </w:rPr>
      </w:pPr>
      <w:r w:rsidRPr="000D2076">
        <w:rPr>
          <w:rFonts w:ascii="Times" w:hAnsi="Times"/>
          <w:sz w:val="24"/>
          <w:szCs w:val="24"/>
        </w:rPr>
        <w:t>Educator Rising MS, Suite 202</w:t>
      </w:r>
    </w:p>
    <w:p w14:paraId="3C480F53" w14:textId="77777777" w:rsidR="009E6D72" w:rsidRPr="000D2076" w:rsidRDefault="009E6D72" w:rsidP="009E6D72">
      <w:pPr>
        <w:pStyle w:val="NoSpacing"/>
        <w:ind w:left="1440"/>
        <w:rPr>
          <w:rFonts w:ascii="Times" w:hAnsi="Times"/>
          <w:sz w:val="24"/>
          <w:szCs w:val="24"/>
        </w:rPr>
      </w:pPr>
      <w:r w:rsidRPr="000D2076">
        <w:rPr>
          <w:rFonts w:ascii="Times" w:hAnsi="Times"/>
          <w:sz w:val="24"/>
          <w:szCs w:val="24"/>
        </w:rPr>
        <w:t>P.O. Box 771</w:t>
      </w:r>
    </w:p>
    <w:p w14:paraId="3380AA56" w14:textId="77777777" w:rsidR="009E6D72" w:rsidRPr="000D2076" w:rsidRDefault="009E6D72" w:rsidP="009E6D72">
      <w:pPr>
        <w:pStyle w:val="NoSpacing"/>
        <w:ind w:left="1440"/>
        <w:rPr>
          <w:rFonts w:ascii="Times" w:hAnsi="Times"/>
          <w:sz w:val="24"/>
          <w:szCs w:val="24"/>
        </w:rPr>
      </w:pPr>
      <w:r w:rsidRPr="000D2076">
        <w:rPr>
          <w:rFonts w:ascii="Times" w:hAnsi="Times"/>
          <w:sz w:val="24"/>
          <w:szCs w:val="24"/>
        </w:rPr>
        <w:t>Jackson, MS  39205</w:t>
      </w:r>
    </w:p>
    <w:p w14:paraId="6A136E25" w14:textId="77777777" w:rsidR="009E6D72" w:rsidRDefault="009E6D72" w:rsidP="009E6D72">
      <w:pPr>
        <w:pStyle w:val="NormalWeb"/>
      </w:pPr>
      <w:r>
        <w:rPr>
          <w:rFonts w:ascii="Times" w:hAnsi="Times"/>
          <w:b/>
          <w:bCs/>
        </w:rPr>
        <w:t xml:space="preserve">The Chapter of the Year Award </w:t>
      </w:r>
      <w:r>
        <w:rPr>
          <w:rFonts w:ascii="Times" w:hAnsi="Times"/>
        </w:rPr>
        <w:t xml:space="preserve">is presented to the Educators Rising Chapter whose creative and unique programs or events meet the standard for quality and service within their local school and/or community. The following criteria are evaluated for this award: </w:t>
      </w:r>
    </w:p>
    <w:p w14:paraId="06757788" w14:textId="77777777" w:rsidR="009E6D72" w:rsidRDefault="009E6D72" w:rsidP="009E6D72">
      <w:pPr>
        <w:pStyle w:val="NormalWeb"/>
        <w:numPr>
          <w:ilvl w:val="0"/>
          <w:numId w:val="2"/>
        </w:numPr>
        <w:spacing w:after="120" w:afterAutospacing="0"/>
        <w:rPr>
          <w:rFonts w:ascii="Symbol" w:hAnsi="Symbol"/>
        </w:rPr>
      </w:pPr>
      <w:r>
        <w:rPr>
          <w:rFonts w:ascii="Times" w:hAnsi="Times"/>
        </w:rPr>
        <w:t>The chapter embraces their school’s mission and/or vision where applicable.</w:t>
      </w:r>
    </w:p>
    <w:p w14:paraId="63775A12" w14:textId="77777777" w:rsidR="009E6D72" w:rsidRDefault="009E6D72" w:rsidP="009E6D72">
      <w:pPr>
        <w:pStyle w:val="NormalWeb"/>
        <w:numPr>
          <w:ilvl w:val="0"/>
          <w:numId w:val="2"/>
        </w:numPr>
        <w:spacing w:after="120" w:afterAutospacing="0"/>
        <w:rPr>
          <w:rFonts w:ascii="Symbol" w:hAnsi="Symbol"/>
        </w:rPr>
      </w:pPr>
      <w:r>
        <w:rPr>
          <w:rFonts w:ascii="Times" w:hAnsi="Times"/>
        </w:rPr>
        <w:t>The chapter demonstrates student involvement in planning and implementing various events in the school and/or the community.</w:t>
      </w:r>
    </w:p>
    <w:p w14:paraId="74C7512F" w14:textId="77777777" w:rsidR="009E6D72" w:rsidRPr="00DE3188" w:rsidRDefault="009E6D72" w:rsidP="009E6D72">
      <w:pPr>
        <w:pStyle w:val="NormalWeb"/>
        <w:numPr>
          <w:ilvl w:val="0"/>
          <w:numId w:val="2"/>
        </w:numPr>
        <w:spacing w:after="120" w:afterAutospacing="0"/>
        <w:rPr>
          <w:rFonts w:ascii="Symbol" w:hAnsi="Symbol"/>
        </w:rPr>
      </w:pPr>
      <w:r>
        <w:rPr>
          <w:rFonts w:ascii="Times" w:hAnsi="Times"/>
        </w:rPr>
        <w:t xml:space="preserve">The chapter participates in activities that demonstrate leadership and integrity within the local school climate as it relates to promoting student involvement in co-curricular/extra-curricular and/or </w:t>
      </w:r>
      <w:proofErr w:type="gramStart"/>
      <w:r>
        <w:rPr>
          <w:rFonts w:ascii="Times" w:hAnsi="Times"/>
        </w:rPr>
        <w:t>service oriented</w:t>
      </w:r>
      <w:proofErr w:type="gramEnd"/>
      <w:r>
        <w:rPr>
          <w:rFonts w:ascii="Times" w:hAnsi="Times"/>
        </w:rPr>
        <w:t xml:space="preserve"> projects.</w:t>
      </w:r>
    </w:p>
    <w:p w14:paraId="1D826074" w14:textId="77777777" w:rsidR="009E6D72" w:rsidRPr="003943D6" w:rsidRDefault="009E6D72" w:rsidP="009E6D72">
      <w:pPr>
        <w:pStyle w:val="NormalWeb"/>
        <w:numPr>
          <w:ilvl w:val="0"/>
          <w:numId w:val="2"/>
        </w:numPr>
        <w:spacing w:after="120" w:afterAutospacing="0"/>
        <w:rPr>
          <w:rFonts w:ascii="Symbol" w:hAnsi="Symbol"/>
        </w:rPr>
      </w:pPr>
      <w:r>
        <w:rPr>
          <w:rFonts w:ascii="Times" w:hAnsi="Times"/>
        </w:rPr>
        <w:t xml:space="preserve">The chapter promotes awareness of social problems within the public-school environment and </w:t>
      </w:r>
      <w:proofErr w:type="gramStart"/>
      <w:r>
        <w:rPr>
          <w:rFonts w:ascii="Times" w:hAnsi="Times"/>
        </w:rPr>
        <w:t>makes an effort</w:t>
      </w:r>
      <w:proofErr w:type="gramEnd"/>
      <w:r>
        <w:rPr>
          <w:rFonts w:ascii="Times" w:hAnsi="Times"/>
        </w:rPr>
        <w:t xml:space="preserve"> to contribute to positive social change.</w:t>
      </w:r>
    </w:p>
    <w:p w14:paraId="2DBAF6AB" w14:textId="77777777" w:rsidR="009E6D72" w:rsidRPr="009C7F13" w:rsidRDefault="009E6D72" w:rsidP="009E6D72">
      <w:pPr>
        <w:pStyle w:val="NormalWeb"/>
        <w:numPr>
          <w:ilvl w:val="0"/>
          <w:numId w:val="2"/>
        </w:numPr>
        <w:spacing w:after="120" w:afterAutospacing="0"/>
        <w:rPr>
          <w:rFonts w:ascii="Symbol" w:hAnsi="Symbol"/>
        </w:rPr>
      </w:pPr>
      <w:r w:rsidRPr="009C7F13">
        <w:rPr>
          <w:rFonts w:ascii="Times" w:hAnsi="Times"/>
        </w:rPr>
        <w:t xml:space="preserve">The chapter must submit a Power Point or </w:t>
      </w:r>
      <w:proofErr w:type="gramStart"/>
      <w:r w:rsidRPr="009C7F13">
        <w:rPr>
          <w:rFonts w:ascii="Times" w:hAnsi="Times"/>
        </w:rPr>
        <w:t>video,  (</w:t>
      </w:r>
      <w:proofErr w:type="gramEnd"/>
      <w:r w:rsidRPr="009C7F13">
        <w:rPr>
          <w:rFonts w:ascii="Times" w:hAnsi="Times"/>
        </w:rPr>
        <w:t>video must be in mp4 format and must include music and or narration ) that communicates, demonstrates, and meets the criteria set forth for</w:t>
      </w:r>
      <w:r w:rsidR="009C7F13">
        <w:rPr>
          <w:rFonts w:ascii="Times" w:hAnsi="Times"/>
        </w:rPr>
        <w:t xml:space="preserve"> this recognition.  It is </w:t>
      </w:r>
      <w:r w:rsidRPr="009C7F13">
        <w:rPr>
          <w:rFonts w:ascii="Times" w:hAnsi="Times"/>
        </w:rPr>
        <w:t>the chapter</w:t>
      </w:r>
      <w:r w:rsidR="009C7F13">
        <w:rPr>
          <w:rFonts w:ascii="Times" w:hAnsi="Times"/>
        </w:rPr>
        <w:t xml:space="preserve">’s choice </w:t>
      </w:r>
      <w:r w:rsidRPr="009C7F13">
        <w:rPr>
          <w:rFonts w:ascii="Times" w:hAnsi="Times"/>
        </w:rPr>
        <w:t>to organize, design, and align the data presented in the submitted media.  It is recommended that the ch</w:t>
      </w:r>
      <w:r w:rsidR="00EA3544" w:rsidRPr="009C7F13">
        <w:rPr>
          <w:rFonts w:ascii="Times" w:hAnsi="Times"/>
        </w:rPr>
        <w:t xml:space="preserve">apter does not send </w:t>
      </w:r>
      <w:r w:rsidRPr="009C7F13">
        <w:rPr>
          <w:rFonts w:ascii="Times" w:hAnsi="Times"/>
        </w:rPr>
        <w:t>Educators Rising</w:t>
      </w:r>
      <w:r w:rsidR="00EA3544" w:rsidRPr="009C7F13">
        <w:rPr>
          <w:rFonts w:ascii="Times" w:hAnsi="Times"/>
        </w:rPr>
        <w:t xml:space="preserve"> Mississippi</w:t>
      </w:r>
      <w:r w:rsidRPr="009C7F13">
        <w:rPr>
          <w:rFonts w:ascii="Times" w:hAnsi="Times"/>
        </w:rPr>
        <w:t xml:space="preserve"> the only copy</w:t>
      </w:r>
      <w:r w:rsidR="009C7F13" w:rsidRPr="009C7F13">
        <w:rPr>
          <w:rFonts w:ascii="Times" w:hAnsi="Times"/>
        </w:rPr>
        <w:t>.</w:t>
      </w:r>
      <w:r w:rsidRPr="009C7F13">
        <w:rPr>
          <w:rFonts w:ascii="Times" w:hAnsi="Times"/>
        </w:rPr>
        <w:t xml:space="preserve"> </w:t>
      </w:r>
      <w:r w:rsidR="009C7F13">
        <w:rPr>
          <w:rFonts w:ascii="Times" w:hAnsi="Times"/>
        </w:rPr>
        <w:t xml:space="preserve">Please maintain a copy of your entry for your files.  </w:t>
      </w:r>
      <w:r w:rsidRPr="009C7F13">
        <w:rPr>
          <w:rFonts w:ascii="Times" w:hAnsi="Times"/>
        </w:rPr>
        <w:t xml:space="preserve">The chapter must submit this Application along with all required materials and media to by the deadline to be considered for the Chapter of the Year Award.  </w:t>
      </w:r>
      <w:r w:rsidRPr="009C7F13">
        <w:rPr>
          <w:rFonts w:ascii="Times" w:hAnsi="Times"/>
          <w:b/>
          <w:color w:val="FF0000"/>
        </w:rPr>
        <w:t>ALL</w:t>
      </w:r>
      <w:r w:rsidRPr="009C7F13">
        <w:rPr>
          <w:rFonts w:ascii="Times" w:hAnsi="Times"/>
        </w:rPr>
        <w:t xml:space="preserve"> materials </w:t>
      </w:r>
      <w:r w:rsidRPr="009C7F13">
        <w:rPr>
          <w:rFonts w:ascii="Times" w:hAnsi="Times"/>
          <w:b/>
          <w:color w:val="FF0000"/>
        </w:rPr>
        <w:t>MUST</w:t>
      </w:r>
      <w:r w:rsidRPr="009C7F13">
        <w:rPr>
          <w:rFonts w:ascii="Times" w:hAnsi="Times"/>
          <w:color w:val="FF0000"/>
        </w:rPr>
        <w:t xml:space="preserve"> </w:t>
      </w:r>
      <w:r w:rsidRPr="009C7F13">
        <w:rPr>
          <w:rFonts w:ascii="Times" w:hAnsi="Times"/>
        </w:rPr>
        <w:t xml:space="preserve">be mailed and not submitted electronically.  </w:t>
      </w:r>
    </w:p>
    <w:p w14:paraId="7895BE42" w14:textId="77777777" w:rsidR="00DE00E9" w:rsidRDefault="00DE00E9" w:rsidP="009E6D72">
      <w:pPr>
        <w:rPr>
          <w:rFonts w:ascii="Arial" w:hAnsi="Arial" w:cs="Arial"/>
          <w:noProof/>
          <w:sz w:val="18"/>
          <w:szCs w:val="18"/>
        </w:rPr>
      </w:pPr>
    </w:p>
    <w:p w14:paraId="23B0D666" w14:textId="77777777" w:rsidR="00DE00E9" w:rsidRDefault="00DE00E9" w:rsidP="009E6D72"/>
    <w:p w14:paraId="521DDA99" w14:textId="4E3B1E99" w:rsidR="009E6D72" w:rsidRPr="009E6D72" w:rsidRDefault="00CA1313" w:rsidP="00CA1313">
      <w:pPr>
        <w:jc w:val="center"/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4D11B54A" wp14:editId="3B64AC54">
            <wp:extent cx="2863850" cy="86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67" cy="87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80DBA" w14:textId="77777777" w:rsidR="009E6D72" w:rsidRPr="009E6D72" w:rsidRDefault="009E6D72" w:rsidP="009E6D72">
      <w:pPr>
        <w:pStyle w:val="NormalWeb"/>
        <w:jc w:val="center"/>
        <w:rPr>
          <w:rFonts w:ascii="Times" w:hAnsi="Times"/>
          <w:b/>
          <w:bCs/>
          <w:sz w:val="32"/>
          <w:szCs w:val="32"/>
        </w:rPr>
      </w:pPr>
      <w:r w:rsidRPr="00265C1E">
        <w:rPr>
          <w:rFonts w:ascii="Times" w:hAnsi="Times"/>
          <w:b/>
          <w:bCs/>
          <w:sz w:val="32"/>
          <w:szCs w:val="32"/>
        </w:rPr>
        <w:t>Application for Chapter of the Year Award</w:t>
      </w:r>
    </w:p>
    <w:p w14:paraId="731372DB" w14:textId="77777777" w:rsidR="009E6D72" w:rsidRDefault="009E6D72" w:rsidP="009E6D72">
      <w:pPr>
        <w:rPr>
          <w:rFonts w:ascii="Times" w:hAnsi="Times"/>
        </w:rPr>
      </w:pPr>
    </w:p>
    <w:p w14:paraId="4C2A370A" w14:textId="77777777" w:rsidR="009E6D72" w:rsidRDefault="009E6D72" w:rsidP="009E6D72">
      <w:pPr>
        <w:rPr>
          <w:rFonts w:ascii="Times" w:hAnsi="Times"/>
        </w:rPr>
      </w:pPr>
      <w:r>
        <w:rPr>
          <w:rFonts w:ascii="Times" w:hAnsi="Times"/>
        </w:rPr>
        <w:t>Chapter Name:  _________________________________________________________</w:t>
      </w:r>
    </w:p>
    <w:p w14:paraId="0A8E61AA" w14:textId="77777777" w:rsidR="009E6D72" w:rsidRDefault="009E6D72" w:rsidP="009E6D72">
      <w:pPr>
        <w:rPr>
          <w:rFonts w:ascii="Times" w:hAnsi="Times"/>
        </w:rPr>
      </w:pPr>
    </w:p>
    <w:p w14:paraId="134560DF" w14:textId="77777777" w:rsidR="009E6D72" w:rsidRDefault="009E6D72" w:rsidP="009E6D72">
      <w:pPr>
        <w:rPr>
          <w:rFonts w:ascii="Times" w:hAnsi="Times"/>
        </w:rPr>
      </w:pPr>
      <w:r>
        <w:rPr>
          <w:rFonts w:ascii="Times" w:hAnsi="Times"/>
        </w:rPr>
        <w:t>Chapter Advisor:  ________________________________________________________</w:t>
      </w:r>
    </w:p>
    <w:p w14:paraId="67A201A2" w14:textId="77777777" w:rsidR="009E6D72" w:rsidRDefault="009E6D72" w:rsidP="009E6D72">
      <w:pPr>
        <w:rPr>
          <w:rFonts w:ascii="Times" w:hAnsi="Times"/>
        </w:rPr>
      </w:pPr>
    </w:p>
    <w:p w14:paraId="4D258DA6" w14:textId="77777777" w:rsidR="009E6D72" w:rsidRDefault="009E6D72" w:rsidP="009E6D72">
      <w:pPr>
        <w:rPr>
          <w:rFonts w:ascii="Times" w:hAnsi="Times"/>
        </w:rPr>
      </w:pPr>
      <w:r>
        <w:rPr>
          <w:rFonts w:ascii="Times" w:hAnsi="Times"/>
        </w:rPr>
        <w:t>Advisor’s Email:  _________________________________________________________</w:t>
      </w:r>
    </w:p>
    <w:p w14:paraId="34B8056D" w14:textId="77777777" w:rsidR="009E6D72" w:rsidRDefault="009E6D72" w:rsidP="009E6D72">
      <w:pPr>
        <w:rPr>
          <w:rFonts w:ascii="Times" w:hAnsi="Times"/>
        </w:rPr>
      </w:pPr>
    </w:p>
    <w:p w14:paraId="12B50490" w14:textId="77777777" w:rsidR="009E6D72" w:rsidRDefault="009E6D72" w:rsidP="009E6D72">
      <w:pPr>
        <w:rPr>
          <w:rFonts w:ascii="Times" w:hAnsi="Times"/>
        </w:rPr>
      </w:pPr>
      <w:r>
        <w:rPr>
          <w:rFonts w:ascii="Times" w:hAnsi="Times"/>
        </w:rPr>
        <w:t>Advisor Contact Number:  __________________________________________________</w:t>
      </w:r>
    </w:p>
    <w:p w14:paraId="457CB33F" w14:textId="77777777" w:rsidR="009E6D72" w:rsidRDefault="009E6D72" w:rsidP="009E6D72">
      <w:pPr>
        <w:rPr>
          <w:rFonts w:ascii="Times" w:hAnsi="Times"/>
        </w:rPr>
      </w:pPr>
    </w:p>
    <w:p w14:paraId="5BF554CC" w14:textId="77777777" w:rsidR="009E6D72" w:rsidRDefault="009E6D72" w:rsidP="009E6D72">
      <w:pPr>
        <w:rPr>
          <w:rFonts w:ascii="Times" w:hAnsi="Times"/>
        </w:rPr>
      </w:pPr>
      <w:r>
        <w:rPr>
          <w:rFonts w:ascii="Times" w:hAnsi="Times"/>
        </w:rPr>
        <w:t>School Address:  _______________________________________________________________</w:t>
      </w:r>
    </w:p>
    <w:p w14:paraId="6DC2F8F0" w14:textId="77777777" w:rsidR="009E6D72" w:rsidRDefault="009E6D72" w:rsidP="009E6D72">
      <w:pPr>
        <w:rPr>
          <w:rFonts w:ascii="Times" w:hAnsi="Times"/>
        </w:rPr>
      </w:pPr>
    </w:p>
    <w:p w14:paraId="6BD4FF6E" w14:textId="77777777" w:rsidR="009E6D72" w:rsidRDefault="009E6D72" w:rsidP="009E6D72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</w:t>
      </w:r>
    </w:p>
    <w:p w14:paraId="6557FCB2" w14:textId="77777777" w:rsidR="009E6D72" w:rsidRDefault="009E6D72" w:rsidP="009E6D72">
      <w:pPr>
        <w:rPr>
          <w:rFonts w:ascii="Times" w:hAnsi="Times"/>
        </w:rPr>
      </w:pPr>
    </w:p>
    <w:p w14:paraId="7B861B7E" w14:textId="77777777" w:rsidR="009E6D72" w:rsidRDefault="009E6D72" w:rsidP="009E6D72">
      <w:pPr>
        <w:rPr>
          <w:rFonts w:ascii="Times" w:hAnsi="Times"/>
        </w:rPr>
      </w:pPr>
      <w:r>
        <w:rPr>
          <w:rFonts w:ascii="Times" w:hAnsi="Times"/>
        </w:rPr>
        <w:t xml:space="preserve">1. Briefly describe some of the activities that your chapter participated in and the purpose or objective of the activities as related to this application or media submitted. </w:t>
      </w:r>
    </w:p>
    <w:p w14:paraId="62D9A104" w14:textId="77777777" w:rsidR="009E6D72" w:rsidRDefault="009E6D72" w:rsidP="009E6D72">
      <w:pPr>
        <w:rPr>
          <w:rFonts w:ascii="Times" w:hAnsi="Times"/>
        </w:rPr>
      </w:pPr>
    </w:p>
    <w:p w14:paraId="5202F430" w14:textId="77777777" w:rsidR="009E6D72" w:rsidRDefault="009E6D72" w:rsidP="009E6D72">
      <w:pPr>
        <w:rPr>
          <w:rFonts w:ascii="Times" w:hAnsi="Times"/>
        </w:rPr>
      </w:pPr>
    </w:p>
    <w:p w14:paraId="565EB831" w14:textId="77777777" w:rsidR="009E6D72" w:rsidRDefault="009E6D72" w:rsidP="009E6D72">
      <w:pPr>
        <w:rPr>
          <w:rFonts w:ascii="Times" w:hAnsi="Times"/>
        </w:rPr>
      </w:pPr>
    </w:p>
    <w:p w14:paraId="0ACD1914" w14:textId="77777777" w:rsidR="009E6D72" w:rsidRDefault="009E6D72" w:rsidP="009E6D72">
      <w:pPr>
        <w:rPr>
          <w:rFonts w:ascii="Times" w:hAnsi="Times"/>
        </w:rPr>
      </w:pPr>
    </w:p>
    <w:p w14:paraId="7947CF9B" w14:textId="77777777" w:rsidR="009E6D72" w:rsidRPr="002164BF" w:rsidRDefault="009E6D72" w:rsidP="009E6D72">
      <w:pPr>
        <w:rPr>
          <w:rFonts w:ascii="Times" w:hAnsi="Times"/>
        </w:rPr>
      </w:pPr>
      <w:r>
        <w:rPr>
          <w:rFonts w:ascii="Times" w:hAnsi="Times"/>
        </w:rPr>
        <w:t xml:space="preserve">2. </w:t>
      </w:r>
      <w:r w:rsidRPr="002164BF">
        <w:rPr>
          <w:rFonts w:ascii="Times" w:hAnsi="Times"/>
        </w:rPr>
        <w:t xml:space="preserve">Provide an explanation </w:t>
      </w:r>
      <w:r>
        <w:rPr>
          <w:rFonts w:ascii="Times" w:hAnsi="Times"/>
        </w:rPr>
        <w:t xml:space="preserve">as to how the Chapter met/exceeded the criteria for this application.  </w:t>
      </w:r>
      <w:r w:rsidRPr="002164BF">
        <w:rPr>
          <w:rFonts w:ascii="Times" w:hAnsi="Times"/>
        </w:rPr>
        <w:t xml:space="preserve">The explanation may include no more </w:t>
      </w:r>
      <w:r>
        <w:rPr>
          <w:rFonts w:ascii="Times" w:hAnsi="Times"/>
        </w:rPr>
        <w:t xml:space="preserve">200 words </w:t>
      </w:r>
      <w:proofErr w:type="gramStart"/>
      <w:r>
        <w:rPr>
          <w:rFonts w:ascii="Times" w:hAnsi="Times"/>
        </w:rPr>
        <w:t>and  documents</w:t>
      </w:r>
      <w:proofErr w:type="gramEnd"/>
      <w:r>
        <w:rPr>
          <w:rFonts w:ascii="Times" w:hAnsi="Times"/>
        </w:rPr>
        <w:t xml:space="preserve"> may be attached your explanation to this application.</w:t>
      </w:r>
    </w:p>
    <w:p w14:paraId="52F4681E" w14:textId="77777777" w:rsidR="009E6D72" w:rsidRDefault="009E6D72" w:rsidP="009E6D72">
      <w:pPr>
        <w:rPr>
          <w:rFonts w:ascii="Times" w:hAnsi="Times"/>
        </w:rPr>
      </w:pPr>
    </w:p>
    <w:p w14:paraId="054B15A7" w14:textId="77777777" w:rsidR="009E6D72" w:rsidRDefault="009E6D72" w:rsidP="009E6D72">
      <w:pPr>
        <w:rPr>
          <w:rFonts w:ascii="Times" w:hAnsi="Times"/>
        </w:rPr>
      </w:pPr>
    </w:p>
    <w:p w14:paraId="2C8A5779" w14:textId="77777777" w:rsidR="009E6D72" w:rsidRDefault="009E6D72" w:rsidP="009E6D72">
      <w:pPr>
        <w:rPr>
          <w:rFonts w:ascii="Times" w:hAnsi="Times"/>
        </w:rPr>
      </w:pPr>
    </w:p>
    <w:p w14:paraId="11E12949" w14:textId="35D59205" w:rsidR="009E6D72" w:rsidRDefault="009E6D72" w:rsidP="009E6D72">
      <w:pPr>
        <w:rPr>
          <w:rFonts w:ascii="Times" w:hAnsi="Times"/>
        </w:rPr>
      </w:pPr>
      <w:r w:rsidRPr="002164BF">
        <w:rPr>
          <w:rFonts w:ascii="Times" w:hAnsi="Times"/>
        </w:rPr>
        <w:t xml:space="preserve">By signing below, I certify that the information submitted on this form and in the attached materials </w:t>
      </w:r>
      <w:r>
        <w:rPr>
          <w:rFonts w:ascii="Times" w:hAnsi="Times"/>
        </w:rPr>
        <w:t xml:space="preserve">represents my chapter and </w:t>
      </w:r>
      <w:r w:rsidRPr="002164BF">
        <w:rPr>
          <w:rFonts w:ascii="Times" w:hAnsi="Times"/>
        </w:rPr>
        <w:t xml:space="preserve">has not been falsified in any way. </w:t>
      </w:r>
    </w:p>
    <w:p w14:paraId="05F99164" w14:textId="77777777" w:rsidR="009E6D72" w:rsidRDefault="009E6D72" w:rsidP="009E6D72">
      <w:pPr>
        <w:rPr>
          <w:rFonts w:ascii="Times" w:hAnsi="Times"/>
        </w:rPr>
      </w:pPr>
    </w:p>
    <w:p w14:paraId="524B61D3" w14:textId="77777777" w:rsidR="009E6D72" w:rsidRDefault="009E6D72" w:rsidP="009E6D72">
      <w:pPr>
        <w:rPr>
          <w:rFonts w:ascii="Times" w:hAnsi="Times"/>
        </w:rPr>
      </w:pPr>
      <w:r>
        <w:rPr>
          <w:rFonts w:ascii="Times" w:hAnsi="Times"/>
        </w:rPr>
        <w:t>________________________________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</w:t>
      </w:r>
    </w:p>
    <w:p w14:paraId="060AC2B7" w14:textId="3A48C13B" w:rsidR="009E6D72" w:rsidRPr="00CA1313" w:rsidRDefault="009E6D72">
      <w:pPr>
        <w:rPr>
          <w:rFonts w:ascii="Times" w:hAnsi="Times"/>
        </w:rPr>
      </w:pPr>
      <w:r>
        <w:rPr>
          <w:rFonts w:ascii="Times" w:hAnsi="Times"/>
        </w:rPr>
        <w:t>Chapter Advisor’s Signature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Date</w:t>
      </w:r>
    </w:p>
    <w:sectPr w:rsidR="009E6D72" w:rsidRPr="00CA1313" w:rsidSect="00AB0DB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791D" w14:textId="77777777" w:rsidR="009E6D72" w:rsidRDefault="009E6D72" w:rsidP="009E6D72">
      <w:pPr>
        <w:spacing w:after="0" w:line="240" w:lineRule="auto"/>
      </w:pPr>
      <w:r>
        <w:separator/>
      </w:r>
    </w:p>
  </w:endnote>
  <w:endnote w:type="continuationSeparator" w:id="0">
    <w:p w14:paraId="456430BD" w14:textId="77777777" w:rsidR="009E6D72" w:rsidRDefault="009E6D72" w:rsidP="009E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9E26" w14:textId="77777777" w:rsidR="009E6D72" w:rsidRDefault="009E6D72" w:rsidP="009E6D72">
      <w:pPr>
        <w:spacing w:after="0" w:line="240" w:lineRule="auto"/>
      </w:pPr>
      <w:r>
        <w:separator/>
      </w:r>
    </w:p>
  </w:footnote>
  <w:footnote w:type="continuationSeparator" w:id="0">
    <w:p w14:paraId="5BAC166F" w14:textId="77777777" w:rsidR="009E6D72" w:rsidRDefault="009E6D72" w:rsidP="009E6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647D4"/>
    <w:multiLevelType w:val="multilevel"/>
    <w:tmpl w:val="8306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1A5139"/>
    <w:multiLevelType w:val="multilevel"/>
    <w:tmpl w:val="631C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04876691">
    <w:abstractNumId w:val="0"/>
  </w:num>
  <w:num w:numId="2" w16cid:durableId="769736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72"/>
    <w:rsid w:val="00340C7B"/>
    <w:rsid w:val="0039075E"/>
    <w:rsid w:val="00482747"/>
    <w:rsid w:val="008F4C4D"/>
    <w:rsid w:val="009C7F13"/>
    <w:rsid w:val="009E6D72"/>
    <w:rsid w:val="00AB0DBF"/>
    <w:rsid w:val="00AE5B8A"/>
    <w:rsid w:val="00CA1313"/>
    <w:rsid w:val="00DE00E9"/>
    <w:rsid w:val="00E95F4A"/>
    <w:rsid w:val="00EA3544"/>
    <w:rsid w:val="00F6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715AC8"/>
  <w15:chartTrackingRefBased/>
  <w15:docId w15:val="{F5519F15-ADD2-4631-8A81-6B3B36E3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6D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6D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D72"/>
  </w:style>
  <w:style w:type="paragraph" w:styleId="Footer">
    <w:name w:val="footer"/>
    <w:basedOn w:val="Normal"/>
    <w:link w:val="FooterChar"/>
    <w:uiPriority w:val="99"/>
    <w:unhideWhenUsed/>
    <w:rsid w:val="009E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D72"/>
  </w:style>
  <w:style w:type="paragraph" w:styleId="BalloonText">
    <w:name w:val="Balloon Text"/>
    <w:basedOn w:val="Normal"/>
    <w:link w:val="BalloonTextChar"/>
    <w:uiPriority w:val="99"/>
    <w:semiHidden/>
    <w:unhideWhenUsed/>
    <w:rsid w:val="009E6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58A7B.3645C4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Tonya Gipson</cp:lastModifiedBy>
  <cp:revision>2</cp:revision>
  <cp:lastPrinted>2018-11-20T22:23:00Z</cp:lastPrinted>
  <dcterms:created xsi:type="dcterms:W3CDTF">2023-01-23T18:55:00Z</dcterms:created>
  <dcterms:modified xsi:type="dcterms:W3CDTF">2023-01-23T18:55:00Z</dcterms:modified>
</cp:coreProperties>
</file>