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EF6C" w14:textId="1D4CCFEA" w:rsidR="00D15F22" w:rsidRPr="00E85940" w:rsidRDefault="004160F1" w:rsidP="004160F1">
      <w:pPr>
        <w:jc w:val="center"/>
        <w:rPr>
          <w:b/>
          <w:color w:val="000000" w:themeColor="text1"/>
        </w:rPr>
      </w:pPr>
      <w:r w:rsidRPr="00E85940">
        <w:rPr>
          <w:b/>
          <w:color w:val="000000" w:themeColor="text1"/>
        </w:rPr>
        <w:t>Mississippi Accountability Task Force Meeting</w:t>
      </w:r>
    </w:p>
    <w:p w14:paraId="26D0FD41" w14:textId="1A3BCDDF" w:rsidR="004160F1" w:rsidRPr="00E85940" w:rsidRDefault="00D63B03" w:rsidP="004160F1">
      <w:pPr>
        <w:jc w:val="center"/>
        <w:rPr>
          <w:b/>
          <w:color w:val="000000" w:themeColor="text1"/>
        </w:rPr>
      </w:pPr>
      <w:r w:rsidRPr="00E85940">
        <w:rPr>
          <w:b/>
          <w:color w:val="000000" w:themeColor="text1"/>
        </w:rPr>
        <w:t>February 1, 2022</w:t>
      </w:r>
    </w:p>
    <w:p w14:paraId="3F3816A4" w14:textId="65C976BB" w:rsidR="004160F1" w:rsidRPr="00E85940" w:rsidRDefault="004160F1" w:rsidP="004160F1">
      <w:pPr>
        <w:jc w:val="center"/>
        <w:rPr>
          <w:b/>
          <w:color w:val="000000" w:themeColor="text1"/>
        </w:rPr>
      </w:pPr>
    </w:p>
    <w:p w14:paraId="7CDCC603" w14:textId="7069ADA8" w:rsidR="004160F1" w:rsidRPr="00E85940" w:rsidRDefault="00EC7913" w:rsidP="004160F1">
      <w:pPr>
        <w:jc w:val="center"/>
        <w:rPr>
          <w:b/>
          <w:color w:val="000000" w:themeColor="text1"/>
        </w:rPr>
      </w:pPr>
      <w:r>
        <w:rPr>
          <w:b/>
          <w:color w:val="000000" w:themeColor="text1"/>
        </w:rPr>
        <w:t>M</w:t>
      </w:r>
      <w:r w:rsidR="004160F1" w:rsidRPr="00E85940">
        <w:rPr>
          <w:b/>
          <w:color w:val="000000" w:themeColor="text1"/>
        </w:rPr>
        <w:t xml:space="preserve">eeting </w:t>
      </w:r>
      <w:r w:rsidR="004D55CA" w:rsidRPr="00E85940">
        <w:rPr>
          <w:b/>
          <w:color w:val="000000" w:themeColor="text1"/>
        </w:rPr>
        <w:t>Summary</w:t>
      </w:r>
    </w:p>
    <w:p w14:paraId="34DF6877" w14:textId="25927B8B" w:rsidR="004160F1" w:rsidRPr="00E85940" w:rsidRDefault="004160F1">
      <w:pPr>
        <w:rPr>
          <w:color w:val="000000" w:themeColor="text1"/>
        </w:rPr>
      </w:pPr>
    </w:p>
    <w:p w14:paraId="056C3415" w14:textId="1806998F" w:rsidR="004160F1" w:rsidRPr="00E85940" w:rsidRDefault="004160F1">
      <w:pPr>
        <w:rPr>
          <w:b/>
          <w:bCs/>
          <w:color w:val="000000" w:themeColor="text1"/>
        </w:rPr>
      </w:pPr>
      <w:r w:rsidRPr="00E85940">
        <w:rPr>
          <w:b/>
          <w:bCs/>
          <w:color w:val="000000" w:themeColor="text1"/>
        </w:rPr>
        <w:t>Meeting Participants</w:t>
      </w:r>
      <w:r w:rsidR="00D9012B" w:rsidRPr="00E85940">
        <w:rPr>
          <w:b/>
          <w:bCs/>
          <w:color w:val="000000" w:themeColor="text1"/>
        </w:rPr>
        <w:t xml:space="preserve"> </w:t>
      </w:r>
    </w:p>
    <w:p w14:paraId="293CE0AA" w14:textId="16650A21" w:rsidR="004160F1" w:rsidRPr="00E85940" w:rsidRDefault="004160F1">
      <w:pPr>
        <w:rPr>
          <w:color w:val="000000" w:themeColor="text1"/>
        </w:rPr>
      </w:pPr>
    </w:p>
    <w:tbl>
      <w:tblPr>
        <w:tblW w:w="9860" w:type="dxa"/>
        <w:tblLook w:val="0600" w:firstRow="0" w:lastRow="0" w:firstColumn="0" w:lastColumn="0" w:noHBand="1" w:noVBand="1"/>
      </w:tblPr>
      <w:tblGrid>
        <w:gridCol w:w="2220"/>
        <w:gridCol w:w="2520"/>
        <w:gridCol w:w="5120"/>
      </w:tblGrid>
      <w:tr w:rsidR="00E85940" w:rsidRPr="00E85940" w14:paraId="0AC63792" w14:textId="77777777" w:rsidTr="002764A1">
        <w:trPr>
          <w:trHeight w:val="300"/>
        </w:trPr>
        <w:tc>
          <w:tcPr>
            <w:tcW w:w="222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EE873AC" w14:textId="31928A3B" w:rsidR="002764A1" w:rsidRPr="00E85940" w:rsidRDefault="002764A1" w:rsidP="002764A1">
            <w:pPr>
              <w:rPr>
                <w:rFonts w:ascii="Calibri" w:eastAsia="Times New Roman" w:hAnsi="Calibri" w:cs="Calibri"/>
                <w:b/>
                <w:bCs/>
                <w:color w:val="000000" w:themeColor="text1"/>
                <w:sz w:val="22"/>
                <w:szCs w:val="22"/>
              </w:rPr>
            </w:pPr>
            <w:r w:rsidRPr="00E85940">
              <w:rPr>
                <w:rFonts w:ascii="Calibri" w:eastAsia="Times New Roman" w:hAnsi="Calibri" w:cs="Calibri"/>
                <w:b/>
                <w:bCs/>
                <w:color w:val="000000" w:themeColor="text1"/>
                <w:sz w:val="22"/>
                <w:szCs w:val="22"/>
              </w:rPr>
              <w:t>First Name</w:t>
            </w:r>
          </w:p>
        </w:tc>
        <w:tc>
          <w:tcPr>
            <w:tcW w:w="2520" w:type="dxa"/>
            <w:tcBorders>
              <w:top w:val="single" w:sz="8" w:space="0" w:color="000000"/>
              <w:left w:val="nil"/>
              <w:bottom w:val="single" w:sz="8" w:space="0" w:color="000000"/>
              <w:right w:val="single" w:sz="8" w:space="0" w:color="000000"/>
            </w:tcBorders>
            <w:shd w:val="clear" w:color="000000" w:fill="D9D9D9"/>
            <w:vAlign w:val="center"/>
            <w:hideMark/>
          </w:tcPr>
          <w:p w14:paraId="26AA5CAF" w14:textId="5DCDC9AE" w:rsidR="002764A1" w:rsidRPr="00E85940" w:rsidRDefault="002764A1" w:rsidP="002764A1">
            <w:pPr>
              <w:rPr>
                <w:rFonts w:ascii="Calibri" w:eastAsia="Times New Roman" w:hAnsi="Calibri" w:cs="Calibri"/>
                <w:b/>
                <w:bCs/>
                <w:color w:val="000000" w:themeColor="text1"/>
                <w:sz w:val="22"/>
                <w:szCs w:val="22"/>
              </w:rPr>
            </w:pPr>
            <w:r w:rsidRPr="00E85940">
              <w:rPr>
                <w:rFonts w:ascii="Calibri" w:eastAsia="Times New Roman" w:hAnsi="Calibri" w:cs="Calibri"/>
                <w:b/>
                <w:bCs/>
                <w:color w:val="000000" w:themeColor="text1"/>
                <w:sz w:val="22"/>
                <w:szCs w:val="22"/>
              </w:rPr>
              <w:t>Last Name</w:t>
            </w:r>
          </w:p>
        </w:tc>
        <w:tc>
          <w:tcPr>
            <w:tcW w:w="5120" w:type="dxa"/>
            <w:tcBorders>
              <w:top w:val="single" w:sz="8" w:space="0" w:color="000000"/>
              <w:left w:val="nil"/>
              <w:bottom w:val="single" w:sz="8" w:space="0" w:color="000000"/>
              <w:right w:val="single" w:sz="8" w:space="0" w:color="000000"/>
            </w:tcBorders>
            <w:shd w:val="clear" w:color="000000" w:fill="D9D9D9"/>
            <w:vAlign w:val="center"/>
            <w:hideMark/>
          </w:tcPr>
          <w:p w14:paraId="70B27F30" w14:textId="3ABF06A8" w:rsidR="002764A1" w:rsidRPr="00E85940" w:rsidRDefault="002764A1" w:rsidP="002764A1">
            <w:pPr>
              <w:rPr>
                <w:rFonts w:ascii="Calibri" w:eastAsia="Times New Roman" w:hAnsi="Calibri" w:cs="Calibri"/>
                <w:b/>
                <w:bCs/>
                <w:color w:val="000000" w:themeColor="text1"/>
                <w:sz w:val="22"/>
                <w:szCs w:val="22"/>
              </w:rPr>
            </w:pPr>
            <w:r w:rsidRPr="00E85940">
              <w:rPr>
                <w:rFonts w:ascii="Calibri" w:eastAsia="Times New Roman" w:hAnsi="Calibri" w:cs="Calibri"/>
                <w:b/>
                <w:bCs/>
                <w:color w:val="000000" w:themeColor="text1"/>
                <w:sz w:val="22"/>
                <w:szCs w:val="22"/>
              </w:rPr>
              <w:t>Organization</w:t>
            </w:r>
          </w:p>
        </w:tc>
      </w:tr>
      <w:tr w:rsidR="00E85940" w:rsidRPr="00E85940" w14:paraId="2771F3E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0CBE427"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Richard</w:t>
            </w:r>
          </w:p>
        </w:tc>
        <w:tc>
          <w:tcPr>
            <w:tcW w:w="2520" w:type="dxa"/>
            <w:tcBorders>
              <w:top w:val="nil"/>
              <w:left w:val="nil"/>
              <w:bottom w:val="single" w:sz="8" w:space="0" w:color="000000"/>
              <w:right w:val="single" w:sz="8" w:space="0" w:color="000000"/>
            </w:tcBorders>
            <w:shd w:val="clear" w:color="auto" w:fill="auto"/>
            <w:vAlign w:val="center"/>
            <w:hideMark/>
          </w:tcPr>
          <w:p w14:paraId="38FC9DAF"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Baliko</w:t>
            </w:r>
          </w:p>
        </w:tc>
        <w:tc>
          <w:tcPr>
            <w:tcW w:w="5120" w:type="dxa"/>
            <w:tcBorders>
              <w:top w:val="nil"/>
              <w:left w:val="nil"/>
              <w:bottom w:val="single" w:sz="8" w:space="0" w:color="000000"/>
              <w:right w:val="single" w:sz="8" w:space="0" w:color="000000"/>
            </w:tcBorders>
            <w:shd w:val="clear" w:color="auto" w:fill="auto"/>
            <w:vAlign w:val="center"/>
            <w:hideMark/>
          </w:tcPr>
          <w:p w14:paraId="4E3A2388"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Noxubee County School District</w:t>
            </w:r>
          </w:p>
        </w:tc>
      </w:tr>
      <w:tr w:rsidR="00E85940" w:rsidRPr="00E85940" w14:paraId="0E04EF41"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9A669B6"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Crystal</w:t>
            </w:r>
          </w:p>
        </w:tc>
        <w:tc>
          <w:tcPr>
            <w:tcW w:w="2520" w:type="dxa"/>
            <w:tcBorders>
              <w:top w:val="nil"/>
              <w:left w:val="nil"/>
              <w:bottom w:val="single" w:sz="8" w:space="0" w:color="000000"/>
              <w:right w:val="single" w:sz="8" w:space="0" w:color="000000"/>
            </w:tcBorders>
            <w:shd w:val="clear" w:color="auto" w:fill="auto"/>
            <w:vAlign w:val="center"/>
            <w:hideMark/>
          </w:tcPr>
          <w:p w14:paraId="60325CEE"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Bates</w:t>
            </w:r>
          </w:p>
        </w:tc>
        <w:tc>
          <w:tcPr>
            <w:tcW w:w="5120" w:type="dxa"/>
            <w:tcBorders>
              <w:top w:val="nil"/>
              <w:left w:val="nil"/>
              <w:bottom w:val="single" w:sz="8" w:space="0" w:color="000000"/>
              <w:right w:val="single" w:sz="8" w:space="0" w:color="000000"/>
            </w:tcBorders>
            <w:shd w:val="clear" w:color="auto" w:fill="auto"/>
            <w:vAlign w:val="center"/>
            <w:hideMark/>
          </w:tcPr>
          <w:p w14:paraId="0724134C"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Wayne County School District</w:t>
            </w:r>
          </w:p>
        </w:tc>
      </w:tr>
      <w:tr w:rsidR="00E85940" w:rsidRPr="00E85940" w14:paraId="51FEE578"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6E5B3D45"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Alan</w:t>
            </w:r>
          </w:p>
        </w:tc>
        <w:tc>
          <w:tcPr>
            <w:tcW w:w="2520" w:type="dxa"/>
            <w:tcBorders>
              <w:top w:val="nil"/>
              <w:left w:val="nil"/>
              <w:bottom w:val="single" w:sz="8" w:space="0" w:color="000000"/>
              <w:right w:val="single" w:sz="8" w:space="0" w:color="000000"/>
            </w:tcBorders>
            <w:shd w:val="clear" w:color="auto" w:fill="auto"/>
            <w:vAlign w:val="center"/>
            <w:hideMark/>
          </w:tcPr>
          <w:p w14:paraId="3D4A63CC"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Burrow</w:t>
            </w:r>
          </w:p>
        </w:tc>
        <w:tc>
          <w:tcPr>
            <w:tcW w:w="5120" w:type="dxa"/>
            <w:tcBorders>
              <w:top w:val="nil"/>
              <w:left w:val="nil"/>
              <w:bottom w:val="single" w:sz="8" w:space="0" w:color="000000"/>
              <w:right w:val="single" w:sz="8" w:space="0" w:color="000000"/>
            </w:tcBorders>
            <w:shd w:val="clear" w:color="auto" w:fill="auto"/>
            <w:vAlign w:val="center"/>
            <w:hideMark/>
          </w:tcPr>
          <w:p w14:paraId="69E359F4"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Mississippi Department of Education</w:t>
            </w:r>
          </w:p>
        </w:tc>
      </w:tr>
      <w:tr w:rsidR="00E85940" w:rsidRPr="00E85940" w14:paraId="65C3A74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3AB601CA"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Tracy</w:t>
            </w:r>
          </w:p>
        </w:tc>
        <w:tc>
          <w:tcPr>
            <w:tcW w:w="2520" w:type="dxa"/>
            <w:tcBorders>
              <w:top w:val="nil"/>
              <w:left w:val="nil"/>
              <w:bottom w:val="single" w:sz="8" w:space="0" w:color="000000"/>
              <w:right w:val="single" w:sz="8" w:space="0" w:color="000000"/>
            </w:tcBorders>
            <w:shd w:val="clear" w:color="auto" w:fill="auto"/>
            <w:vAlign w:val="center"/>
            <w:hideMark/>
          </w:tcPr>
          <w:p w14:paraId="736F6A03"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Cameron</w:t>
            </w:r>
          </w:p>
        </w:tc>
        <w:tc>
          <w:tcPr>
            <w:tcW w:w="5120" w:type="dxa"/>
            <w:tcBorders>
              <w:top w:val="nil"/>
              <w:left w:val="nil"/>
              <w:bottom w:val="single" w:sz="8" w:space="0" w:color="000000"/>
              <w:right w:val="single" w:sz="8" w:space="0" w:color="000000"/>
            </w:tcBorders>
            <w:shd w:val="clear" w:color="auto" w:fill="auto"/>
            <w:vAlign w:val="center"/>
            <w:hideMark/>
          </w:tcPr>
          <w:p w14:paraId="1442E7CF"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West Bolivar Consolidated School District</w:t>
            </w:r>
          </w:p>
        </w:tc>
      </w:tr>
      <w:tr w:rsidR="00E85940" w:rsidRPr="00E85940" w14:paraId="2E2FEBA6"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1DF4EF50"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Chris</w:t>
            </w:r>
          </w:p>
        </w:tc>
        <w:tc>
          <w:tcPr>
            <w:tcW w:w="2520" w:type="dxa"/>
            <w:tcBorders>
              <w:top w:val="nil"/>
              <w:left w:val="nil"/>
              <w:bottom w:val="single" w:sz="8" w:space="0" w:color="000000"/>
              <w:right w:val="single" w:sz="8" w:space="0" w:color="000000"/>
            </w:tcBorders>
            <w:shd w:val="clear" w:color="auto" w:fill="auto"/>
            <w:vAlign w:val="center"/>
            <w:hideMark/>
          </w:tcPr>
          <w:p w14:paraId="588DA375"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Domaleski</w:t>
            </w:r>
          </w:p>
        </w:tc>
        <w:tc>
          <w:tcPr>
            <w:tcW w:w="5120" w:type="dxa"/>
            <w:tcBorders>
              <w:top w:val="nil"/>
              <w:left w:val="nil"/>
              <w:bottom w:val="single" w:sz="8" w:space="0" w:color="000000"/>
              <w:right w:val="single" w:sz="8" w:space="0" w:color="000000"/>
            </w:tcBorders>
            <w:shd w:val="clear" w:color="auto" w:fill="auto"/>
            <w:vAlign w:val="center"/>
            <w:hideMark/>
          </w:tcPr>
          <w:p w14:paraId="4CC49FB6"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The Center for Assessment</w:t>
            </w:r>
          </w:p>
        </w:tc>
      </w:tr>
      <w:tr w:rsidR="00E85940" w:rsidRPr="00E85940" w14:paraId="6BC1A264"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F7013AC"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Deborah</w:t>
            </w:r>
          </w:p>
        </w:tc>
        <w:tc>
          <w:tcPr>
            <w:tcW w:w="2520" w:type="dxa"/>
            <w:tcBorders>
              <w:top w:val="nil"/>
              <w:left w:val="nil"/>
              <w:bottom w:val="single" w:sz="8" w:space="0" w:color="000000"/>
              <w:right w:val="single" w:sz="8" w:space="0" w:color="000000"/>
            </w:tcBorders>
            <w:shd w:val="clear" w:color="auto" w:fill="auto"/>
            <w:vAlign w:val="center"/>
            <w:hideMark/>
          </w:tcPr>
          <w:p w14:paraId="09AF9B8F"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Donovan</w:t>
            </w:r>
          </w:p>
        </w:tc>
        <w:tc>
          <w:tcPr>
            <w:tcW w:w="5120" w:type="dxa"/>
            <w:tcBorders>
              <w:top w:val="nil"/>
              <w:left w:val="nil"/>
              <w:bottom w:val="single" w:sz="8" w:space="0" w:color="000000"/>
              <w:right w:val="single" w:sz="8" w:space="0" w:color="000000"/>
            </w:tcBorders>
            <w:shd w:val="clear" w:color="auto" w:fill="auto"/>
            <w:vAlign w:val="center"/>
            <w:hideMark/>
          </w:tcPr>
          <w:p w14:paraId="30EF69FB"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Mississippi Department of Education</w:t>
            </w:r>
          </w:p>
        </w:tc>
      </w:tr>
      <w:tr w:rsidR="00E85940" w:rsidRPr="00E85940" w14:paraId="349BE5B9"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E7FB8DB"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Jacob</w:t>
            </w:r>
          </w:p>
        </w:tc>
        <w:tc>
          <w:tcPr>
            <w:tcW w:w="2520" w:type="dxa"/>
            <w:tcBorders>
              <w:top w:val="nil"/>
              <w:left w:val="nil"/>
              <w:bottom w:val="single" w:sz="8" w:space="0" w:color="000000"/>
              <w:right w:val="single" w:sz="8" w:space="0" w:color="000000"/>
            </w:tcBorders>
            <w:shd w:val="clear" w:color="auto" w:fill="auto"/>
            <w:vAlign w:val="center"/>
            <w:hideMark/>
          </w:tcPr>
          <w:p w14:paraId="04E3A45F"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Dykes</w:t>
            </w:r>
          </w:p>
        </w:tc>
        <w:tc>
          <w:tcPr>
            <w:tcW w:w="5120" w:type="dxa"/>
            <w:tcBorders>
              <w:top w:val="nil"/>
              <w:left w:val="nil"/>
              <w:bottom w:val="single" w:sz="8" w:space="0" w:color="000000"/>
              <w:right w:val="single" w:sz="8" w:space="0" w:color="000000"/>
            </w:tcBorders>
            <w:shd w:val="clear" w:color="auto" w:fill="auto"/>
            <w:vAlign w:val="center"/>
            <w:hideMark/>
          </w:tcPr>
          <w:p w14:paraId="2C2578E6"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Ocean Springs School District</w:t>
            </w:r>
          </w:p>
        </w:tc>
      </w:tr>
      <w:tr w:rsidR="00E85940" w:rsidRPr="00E85940" w14:paraId="60DC4413"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BC8BFB3"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Amanda</w:t>
            </w:r>
          </w:p>
        </w:tc>
        <w:tc>
          <w:tcPr>
            <w:tcW w:w="2520" w:type="dxa"/>
            <w:tcBorders>
              <w:top w:val="nil"/>
              <w:left w:val="nil"/>
              <w:bottom w:val="single" w:sz="8" w:space="0" w:color="000000"/>
              <w:right w:val="single" w:sz="8" w:space="0" w:color="000000"/>
            </w:tcBorders>
            <w:shd w:val="clear" w:color="auto" w:fill="auto"/>
            <w:vAlign w:val="center"/>
            <w:hideMark/>
          </w:tcPr>
          <w:p w14:paraId="3F6F1988"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Garcia</w:t>
            </w:r>
          </w:p>
        </w:tc>
        <w:tc>
          <w:tcPr>
            <w:tcW w:w="5120" w:type="dxa"/>
            <w:tcBorders>
              <w:top w:val="nil"/>
              <w:left w:val="nil"/>
              <w:bottom w:val="single" w:sz="8" w:space="0" w:color="000000"/>
              <w:right w:val="single" w:sz="8" w:space="0" w:color="000000"/>
            </w:tcBorders>
            <w:shd w:val="clear" w:color="auto" w:fill="auto"/>
            <w:vAlign w:val="center"/>
            <w:hideMark/>
          </w:tcPr>
          <w:p w14:paraId="243358A4"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Petal School District</w:t>
            </w:r>
          </w:p>
        </w:tc>
      </w:tr>
      <w:tr w:rsidR="00E85940" w:rsidRPr="00E85940" w14:paraId="465AC8DA"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D2C6517"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Anthony</w:t>
            </w:r>
          </w:p>
        </w:tc>
        <w:tc>
          <w:tcPr>
            <w:tcW w:w="2520" w:type="dxa"/>
            <w:tcBorders>
              <w:top w:val="nil"/>
              <w:left w:val="nil"/>
              <w:bottom w:val="single" w:sz="8" w:space="0" w:color="000000"/>
              <w:right w:val="single" w:sz="8" w:space="0" w:color="000000"/>
            </w:tcBorders>
            <w:shd w:val="clear" w:color="auto" w:fill="auto"/>
            <w:vAlign w:val="center"/>
            <w:hideMark/>
          </w:tcPr>
          <w:p w14:paraId="2B2F1B8B"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Goins</w:t>
            </w:r>
          </w:p>
        </w:tc>
        <w:tc>
          <w:tcPr>
            <w:tcW w:w="5120" w:type="dxa"/>
            <w:tcBorders>
              <w:top w:val="nil"/>
              <w:left w:val="nil"/>
              <w:bottom w:val="single" w:sz="8" w:space="0" w:color="000000"/>
              <w:right w:val="single" w:sz="8" w:space="0" w:color="000000"/>
            </w:tcBorders>
            <w:shd w:val="clear" w:color="auto" w:fill="auto"/>
            <w:vAlign w:val="center"/>
            <w:hideMark/>
          </w:tcPr>
          <w:p w14:paraId="49406475"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Clinton Public School District</w:t>
            </w:r>
          </w:p>
        </w:tc>
      </w:tr>
      <w:tr w:rsidR="00E85940" w:rsidRPr="00E85940" w14:paraId="2BF060AF"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23D81FB3"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Fina</w:t>
            </w:r>
          </w:p>
        </w:tc>
        <w:tc>
          <w:tcPr>
            <w:tcW w:w="2520" w:type="dxa"/>
            <w:tcBorders>
              <w:top w:val="nil"/>
              <w:left w:val="nil"/>
              <w:bottom w:val="single" w:sz="8" w:space="0" w:color="000000"/>
              <w:right w:val="single" w:sz="8" w:space="0" w:color="000000"/>
            </w:tcBorders>
            <w:shd w:val="clear" w:color="auto" w:fill="auto"/>
            <w:vAlign w:val="center"/>
            <w:hideMark/>
          </w:tcPr>
          <w:p w14:paraId="3544DAF6"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Hence</w:t>
            </w:r>
          </w:p>
        </w:tc>
        <w:tc>
          <w:tcPr>
            <w:tcW w:w="5120" w:type="dxa"/>
            <w:tcBorders>
              <w:top w:val="nil"/>
              <w:left w:val="nil"/>
              <w:bottom w:val="single" w:sz="8" w:space="0" w:color="000000"/>
              <w:right w:val="single" w:sz="8" w:space="0" w:color="000000"/>
            </w:tcBorders>
            <w:shd w:val="clear" w:color="auto" w:fill="auto"/>
            <w:vAlign w:val="center"/>
            <w:hideMark/>
          </w:tcPr>
          <w:p w14:paraId="2D90ED67"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Perry County School District</w:t>
            </w:r>
          </w:p>
        </w:tc>
      </w:tr>
      <w:tr w:rsidR="00E85940" w:rsidRPr="00E85940" w14:paraId="452B69D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3FB9F25D"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Fredrick</w:t>
            </w:r>
          </w:p>
        </w:tc>
        <w:tc>
          <w:tcPr>
            <w:tcW w:w="2520" w:type="dxa"/>
            <w:tcBorders>
              <w:top w:val="nil"/>
              <w:left w:val="nil"/>
              <w:bottom w:val="single" w:sz="8" w:space="0" w:color="000000"/>
              <w:right w:val="single" w:sz="8" w:space="0" w:color="000000"/>
            </w:tcBorders>
            <w:shd w:val="clear" w:color="auto" w:fill="auto"/>
            <w:vAlign w:val="center"/>
            <w:hideMark/>
          </w:tcPr>
          <w:p w14:paraId="5B93BCFD"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Hickmon</w:t>
            </w:r>
          </w:p>
        </w:tc>
        <w:tc>
          <w:tcPr>
            <w:tcW w:w="5120" w:type="dxa"/>
            <w:tcBorders>
              <w:top w:val="nil"/>
              <w:left w:val="nil"/>
              <w:bottom w:val="single" w:sz="8" w:space="0" w:color="000000"/>
              <w:right w:val="single" w:sz="8" w:space="0" w:color="000000"/>
            </w:tcBorders>
            <w:shd w:val="clear" w:color="auto" w:fill="auto"/>
            <w:vAlign w:val="center"/>
            <w:hideMark/>
          </w:tcPr>
          <w:p w14:paraId="4DC622A1"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Kemper County School District</w:t>
            </w:r>
          </w:p>
        </w:tc>
      </w:tr>
      <w:tr w:rsidR="00E85940" w:rsidRPr="00E85940" w14:paraId="0A73662E"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2D87E713"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Christy</w:t>
            </w:r>
          </w:p>
        </w:tc>
        <w:tc>
          <w:tcPr>
            <w:tcW w:w="2520" w:type="dxa"/>
            <w:tcBorders>
              <w:top w:val="nil"/>
              <w:left w:val="nil"/>
              <w:bottom w:val="single" w:sz="8" w:space="0" w:color="000000"/>
              <w:right w:val="single" w:sz="8" w:space="0" w:color="000000"/>
            </w:tcBorders>
            <w:shd w:val="clear" w:color="auto" w:fill="auto"/>
            <w:vAlign w:val="center"/>
            <w:hideMark/>
          </w:tcPr>
          <w:p w14:paraId="51B87D72"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Hovanetz</w:t>
            </w:r>
          </w:p>
        </w:tc>
        <w:tc>
          <w:tcPr>
            <w:tcW w:w="5120" w:type="dxa"/>
            <w:tcBorders>
              <w:top w:val="nil"/>
              <w:left w:val="nil"/>
              <w:bottom w:val="single" w:sz="8" w:space="0" w:color="000000"/>
              <w:right w:val="single" w:sz="8" w:space="0" w:color="000000"/>
            </w:tcBorders>
            <w:shd w:val="clear" w:color="auto" w:fill="auto"/>
            <w:vAlign w:val="center"/>
            <w:hideMark/>
          </w:tcPr>
          <w:p w14:paraId="2DB16B70"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Foundation for Excellence in Education</w:t>
            </w:r>
          </w:p>
        </w:tc>
      </w:tr>
      <w:tr w:rsidR="00956BC6" w:rsidRPr="00E85940" w14:paraId="60C9B502"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tcPr>
          <w:p w14:paraId="5E6F641F" w14:textId="6C671A25" w:rsidR="00956BC6" w:rsidRPr="00E85940" w:rsidRDefault="00956BC6" w:rsidP="002764A1">
            <w:pPr>
              <w:rPr>
                <w:rFonts w:ascii="Calibri" w:eastAsia="Times New Roman" w:hAnsi="Calibri" w:cs="Calibri"/>
                <w:bCs/>
                <w:color w:val="000000" w:themeColor="text1"/>
                <w:sz w:val="22"/>
                <w:szCs w:val="22"/>
              </w:rPr>
            </w:pPr>
            <w:r w:rsidRPr="00E85940">
              <w:rPr>
                <w:rFonts w:ascii="Calibri" w:eastAsia="Times New Roman" w:hAnsi="Calibri" w:cs="Calibri"/>
                <w:bCs/>
                <w:color w:val="000000" w:themeColor="text1"/>
                <w:sz w:val="22"/>
                <w:szCs w:val="22"/>
              </w:rPr>
              <w:t xml:space="preserve">Karen </w:t>
            </w:r>
          </w:p>
        </w:tc>
        <w:tc>
          <w:tcPr>
            <w:tcW w:w="2520" w:type="dxa"/>
            <w:tcBorders>
              <w:top w:val="nil"/>
              <w:left w:val="nil"/>
              <w:bottom w:val="single" w:sz="8" w:space="0" w:color="000000"/>
              <w:right w:val="single" w:sz="8" w:space="0" w:color="000000"/>
            </w:tcBorders>
            <w:shd w:val="clear" w:color="auto" w:fill="auto"/>
            <w:vAlign w:val="center"/>
          </w:tcPr>
          <w:p w14:paraId="7260E05C" w14:textId="58E8A5A1" w:rsidR="00956BC6" w:rsidRPr="00E85940" w:rsidRDefault="00956BC6" w:rsidP="002764A1">
            <w:pPr>
              <w:rPr>
                <w:rFonts w:ascii="Calibri" w:eastAsia="Times New Roman" w:hAnsi="Calibri" w:cs="Calibri"/>
                <w:bCs/>
                <w:color w:val="000000" w:themeColor="text1"/>
                <w:sz w:val="22"/>
                <w:szCs w:val="22"/>
              </w:rPr>
            </w:pPr>
            <w:r w:rsidRPr="00E85940">
              <w:rPr>
                <w:rFonts w:ascii="Calibri" w:eastAsia="Times New Roman" w:hAnsi="Calibri" w:cs="Calibri"/>
                <w:bCs/>
                <w:color w:val="000000" w:themeColor="text1"/>
                <w:sz w:val="22"/>
                <w:szCs w:val="22"/>
              </w:rPr>
              <w:t>Howard</w:t>
            </w:r>
          </w:p>
        </w:tc>
        <w:tc>
          <w:tcPr>
            <w:tcW w:w="5120" w:type="dxa"/>
            <w:tcBorders>
              <w:top w:val="nil"/>
              <w:left w:val="nil"/>
              <w:bottom w:val="single" w:sz="8" w:space="0" w:color="000000"/>
              <w:right w:val="single" w:sz="8" w:space="0" w:color="000000"/>
            </w:tcBorders>
            <w:shd w:val="clear" w:color="auto" w:fill="auto"/>
            <w:vAlign w:val="center"/>
          </w:tcPr>
          <w:p w14:paraId="098C273B" w14:textId="6B5D0765" w:rsidR="00956BC6" w:rsidRPr="00E85940" w:rsidRDefault="00956BC6" w:rsidP="002764A1">
            <w:pPr>
              <w:rPr>
                <w:rFonts w:ascii="Calibri" w:eastAsia="Times New Roman" w:hAnsi="Calibri" w:cs="Calibri"/>
                <w:bCs/>
                <w:color w:val="000000" w:themeColor="text1"/>
                <w:sz w:val="22"/>
                <w:szCs w:val="22"/>
              </w:rPr>
            </w:pPr>
            <w:r w:rsidRPr="00E85940">
              <w:rPr>
                <w:rFonts w:ascii="Calibri" w:eastAsia="Times New Roman" w:hAnsi="Calibri" w:cs="Calibri"/>
                <w:bCs/>
                <w:color w:val="000000" w:themeColor="text1"/>
                <w:sz w:val="22"/>
                <w:szCs w:val="22"/>
              </w:rPr>
              <w:t xml:space="preserve">Aberdeen School District </w:t>
            </w:r>
          </w:p>
        </w:tc>
      </w:tr>
      <w:tr w:rsidR="00E85940" w:rsidRPr="00E85940" w14:paraId="1A747E32"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45E9E22"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Ryan</w:t>
            </w:r>
          </w:p>
        </w:tc>
        <w:tc>
          <w:tcPr>
            <w:tcW w:w="2520" w:type="dxa"/>
            <w:tcBorders>
              <w:top w:val="nil"/>
              <w:left w:val="nil"/>
              <w:bottom w:val="single" w:sz="8" w:space="0" w:color="000000"/>
              <w:right w:val="single" w:sz="8" w:space="0" w:color="000000"/>
            </w:tcBorders>
            <w:shd w:val="clear" w:color="auto" w:fill="auto"/>
            <w:vAlign w:val="center"/>
            <w:hideMark/>
          </w:tcPr>
          <w:p w14:paraId="6CE5660D"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Kuykendall</w:t>
            </w:r>
          </w:p>
        </w:tc>
        <w:tc>
          <w:tcPr>
            <w:tcW w:w="5120" w:type="dxa"/>
            <w:tcBorders>
              <w:top w:val="nil"/>
              <w:left w:val="nil"/>
              <w:bottom w:val="single" w:sz="8" w:space="0" w:color="000000"/>
              <w:right w:val="single" w:sz="8" w:space="0" w:color="000000"/>
            </w:tcBorders>
            <w:shd w:val="clear" w:color="auto" w:fill="auto"/>
            <w:vAlign w:val="center"/>
            <w:hideMark/>
          </w:tcPr>
          <w:p w14:paraId="3788E98C"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DeSoto County School District</w:t>
            </w:r>
          </w:p>
        </w:tc>
      </w:tr>
      <w:tr w:rsidR="00E85940" w:rsidRPr="00E85940" w14:paraId="7BF53FF9"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021A11F2"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Greg</w:t>
            </w:r>
          </w:p>
        </w:tc>
        <w:tc>
          <w:tcPr>
            <w:tcW w:w="2520" w:type="dxa"/>
            <w:tcBorders>
              <w:top w:val="nil"/>
              <w:left w:val="nil"/>
              <w:bottom w:val="single" w:sz="8" w:space="0" w:color="000000"/>
              <w:right w:val="single" w:sz="8" w:space="0" w:color="000000"/>
            </w:tcBorders>
            <w:shd w:val="clear" w:color="auto" w:fill="auto"/>
            <w:vAlign w:val="center"/>
            <w:hideMark/>
          </w:tcPr>
          <w:p w14:paraId="3D2F12DB"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Paczak</w:t>
            </w:r>
          </w:p>
        </w:tc>
        <w:tc>
          <w:tcPr>
            <w:tcW w:w="5120" w:type="dxa"/>
            <w:tcBorders>
              <w:top w:val="nil"/>
              <w:left w:val="nil"/>
              <w:bottom w:val="single" w:sz="8" w:space="0" w:color="000000"/>
              <w:right w:val="single" w:sz="8" w:space="0" w:color="000000"/>
            </w:tcBorders>
            <w:shd w:val="clear" w:color="auto" w:fill="auto"/>
            <w:vAlign w:val="center"/>
            <w:hideMark/>
          </w:tcPr>
          <w:p w14:paraId="51F34044"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Madison County School District</w:t>
            </w:r>
          </w:p>
        </w:tc>
      </w:tr>
      <w:tr w:rsidR="00E85940" w:rsidRPr="00E85940" w14:paraId="05FDF04A"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AA38215"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Jay</w:t>
            </w:r>
          </w:p>
        </w:tc>
        <w:tc>
          <w:tcPr>
            <w:tcW w:w="2520" w:type="dxa"/>
            <w:tcBorders>
              <w:top w:val="nil"/>
              <w:left w:val="nil"/>
              <w:bottom w:val="single" w:sz="8" w:space="0" w:color="000000"/>
              <w:right w:val="single" w:sz="8" w:space="0" w:color="000000"/>
            </w:tcBorders>
            <w:shd w:val="clear" w:color="auto" w:fill="auto"/>
            <w:vAlign w:val="center"/>
            <w:hideMark/>
          </w:tcPr>
          <w:p w14:paraId="4DC2418F"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Smith</w:t>
            </w:r>
          </w:p>
        </w:tc>
        <w:tc>
          <w:tcPr>
            <w:tcW w:w="5120" w:type="dxa"/>
            <w:tcBorders>
              <w:top w:val="nil"/>
              <w:left w:val="nil"/>
              <w:bottom w:val="single" w:sz="8" w:space="0" w:color="000000"/>
              <w:right w:val="single" w:sz="8" w:space="0" w:color="000000"/>
            </w:tcBorders>
            <w:shd w:val="clear" w:color="auto" w:fill="auto"/>
            <w:vAlign w:val="center"/>
            <w:hideMark/>
          </w:tcPr>
          <w:p w14:paraId="3059F44D"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North Pike School District</w:t>
            </w:r>
          </w:p>
        </w:tc>
      </w:tr>
      <w:tr w:rsidR="00E85940" w:rsidRPr="00E85940" w14:paraId="456FFE85"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377E49D6"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Matt</w:t>
            </w:r>
          </w:p>
        </w:tc>
        <w:tc>
          <w:tcPr>
            <w:tcW w:w="2520" w:type="dxa"/>
            <w:tcBorders>
              <w:top w:val="nil"/>
              <w:left w:val="nil"/>
              <w:bottom w:val="single" w:sz="8" w:space="0" w:color="000000"/>
              <w:right w:val="single" w:sz="8" w:space="0" w:color="000000"/>
            </w:tcBorders>
            <w:shd w:val="clear" w:color="auto" w:fill="auto"/>
            <w:vAlign w:val="center"/>
            <w:hideMark/>
          </w:tcPr>
          <w:p w14:paraId="02E36B57"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Thompson</w:t>
            </w:r>
          </w:p>
        </w:tc>
        <w:tc>
          <w:tcPr>
            <w:tcW w:w="5120" w:type="dxa"/>
            <w:tcBorders>
              <w:top w:val="nil"/>
              <w:left w:val="nil"/>
              <w:bottom w:val="single" w:sz="8" w:space="0" w:color="000000"/>
              <w:right w:val="single" w:sz="8" w:space="0" w:color="000000"/>
            </w:tcBorders>
            <w:shd w:val="clear" w:color="auto" w:fill="auto"/>
            <w:vAlign w:val="center"/>
            <w:hideMark/>
          </w:tcPr>
          <w:p w14:paraId="69999EDA"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Union County School District</w:t>
            </w:r>
          </w:p>
        </w:tc>
      </w:tr>
      <w:tr w:rsidR="00E85940" w:rsidRPr="00E85940" w14:paraId="45C2BA3C"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483FF51"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Paula</w:t>
            </w:r>
          </w:p>
        </w:tc>
        <w:tc>
          <w:tcPr>
            <w:tcW w:w="2520" w:type="dxa"/>
            <w:tcBorders>
              <w:top w:val="nil"/>
              <w:left w:val="nil"/>
              <w:bottom w:val="single" w:sz="8" w:space="0" w:color="000000"/>
              <w:right w:val="single" w:sz="8" w:space="0" w:color="000000"/>
            </w:tcBorders>
            <w:shd w:val="clear" w:color="auto" w:fill="auto"/>
            <w:vAlign w:val="center"/>
            <w:hideMark/>
          </w:tcPr>
          <w:p w14:paraId="06E6BFD0"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Vanderford</w:t>
            </w:r>
          </w:p>
        </w:tc>
        <w:tc>
          <w:tcPr>
            <w:tcW w:w="5120" w:type="dxa"/>
            <w:tcBorders>
              <w:top w:val="nil"/>
              <w:left w:val="nil"/>
              <w:bottom w:val="single" w:sz="8" w:space="0" w:color="000000"/>
              <w:right w:val="single" w:sz="8" w:space="0" w:color="000000"/>
            </w:tcBorders>
            <w:shd w:val="clear" w:color="auto" w:fill="auto"/>
            <w:vAlign w:val="center"/>
            <w:hideMark/>
          </w:tcPr>
          <w:p w14:paraId="5D594BED"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Mississippi Department of Education</w:t>
            </w:r>
          </w:p>
        </w:tc>
      </w:tr>
      <w:tr w:rsidR="002764A1" w:rsidRPr="00E85940" w14:paraId="1703EFFE" w14:textId="77777777" w:rsidTr="002764A1">
        <w:trPr>
          <w:trHeight w:val="300"/>
        </w:trPr>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A6F624B" w14:textId="77777777" w:rsidR="002764A1" w:rsidRPr="00E85940" w:rsidRDefault="002764A1" w:rsidP="002764A1">
            <w:pPr>
              <w:rPr>
                <w:rFonts w:ascii="Calibri" w:eastAsia="Times New Roman" w:hAnsi="Calibri" w:cs="Calibri"/>
                <w:color w:val="000000" w:themeColor="text1"/>
                <w:sz w:val="22"/>
                <w:szCs w:val="22"/>
              </w:rPr>
            </w:pPr>
            <w:proofErr w:type="spellStart"/>
            <w:r w:rsidRPr="00E85940">
              <w:rPr>
                <w:rFonts w:ascii="Calibri" w:eastAsia="Times New Roman" w:hAnsi="Calibri" w:cs="Calibri"/>
                <w:bCs/>
                <w:color w:val="000000" w:themeColor="text1"/>
                <w:sz w:val="22"/>
                <w:szCs w:val="22"/>
              </w:rPr>
              <w:t>Shalondia</w:t>
            </w:r>
            <w:proofErr w:type="spellEnd"/>
          </w:p>
        </w:tc>
        <w:tc>
          <w:tcPr>
            <w:tcW w:w="2520" w:type="dxa"/>
            <w:tcBorders>
              <w:top w:val="nil"/>
              <w:left w:val="nil"/>
              <w:bottom w:val="single" w:sz="8" w:space="0" w:color="000000"/>
              <w:right w:val="single" w:sz="8" w:space="0" w:color="000000"/>
            </w:tcBorders>
            <w:shd w:val="clear" w:color="auto" w:fill="auto"/>
            <w:vAlign w:val="center"/>
            <w:hideMark/>
          </w:tcPr>
          <w:p w14:paraId="7E1AB08F"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Washington</w:t>
            </w:r>
          </w:p>
        </w:tc>
        <w:tc>
          <w:tcPr>
            <w:tcW w:w="5120" w:type="dxa"/>
            <w:tcBorders>
              <w:top w:val="nil"/>
              <w:left w:val="nil"/>
              <w:bottom w:val="single" w:sz="8" w:space="0" w:color="000000"/>
              <w:right w:val="single" w:sz="8" w:space="0" w:color="000000"/>
            </w:tcBorders>
            <w:shd w:val="clear" w:color="auto" w:fill="auto"/>
            <w:vAlign w:val="center"/>
            <w:hideMark/>
          </w:tcPr>
          <w:p w14:paraId="60F44B91" w14:textId="77777777" w:rsidR="002764A1" w:rsidRPr="00E85940" w:rsidRDefault="002764A1" w:rsidP="002764A1">
            <w:pPr>
              <w:rPr>
                <w:rFonts w:ascii="Calibri" w:eastAsia="Times New Roman" w:hAnsi="Calibri" w:cs="Calibri"/>
                <w:color w:val="000000" w:themeColor="text1"/>
                <w:sz w:val="22"/>
                <w:szCs w:val="22"/>
              </w:rPr>
            </w:pPr>
            <w:r w:rsidRPr="00E85940">
              <w:rPr>
                <w:rFonts w:ascii="Calibri" w:eastAsia="Times New Roman" w:hAnsi="Calibri" w:cs="Calibri"/>
                <w:bCs/>
                <w:color w:val="000000" w:themeColor="text1"/>
                <w:sz w:val="22"/>
                <w:szCs w:val="22"/>
              </w:rPr>
              <w:t>Canton Public Schools</w:t>
            </w:r>
          </w:p>
        </w:tc>
      </w:tr>
    </w:tbl>
    <w:p w14:paraId="336A3775" w14:textId="45E5005E" w:rsidR="006121FD" w:rsidRPr="00E85940" w:rsidRDefault="006121FD">
      <w:pPr>
        <w:rPr>
          <w:b/>
          <w:color w:val="000000" w:themeColor="text1"/>
        </w:rPr>
      </w:pPr>
    </w:p>
    <w:p w14:paraId="6876C1FE" w14:textId="0CDE4E36" w:rsidR="004160F1" w:rsidRPr="00E85940" w:rsidRDefault="007B3BBF">
      <w:pPr>
        <w:rPr>
          <w:b/>
          <w:color w:val="000000" w:themeColor="text1"/>
        </w:rPr>
      </w:pPr>
      <w:r w:rsidRPr="00E85940">
        <w:rPr>
          <w:b/>
          <w:color w:val="000000" w:themeColor="text1"/>
        </w:rPr>
        <w:t xml:space="preserve">Welcome and Introductions </w:t>
      </w:r>
    </w:p>
    <w:p w14:paraId="37FBDA1C" w14:textId="53EB3026" w:rsidR="004160F1" w:rsidRPr="00E85940" w:rsidRDefault="004160F1">
      <w:pPr>
        <w:rPr>
          <w:color w:val="000000" w:themeColor="text1"/>
        </w:rPr>
      </w:pPr>
    </w:p>
    <w:p w14:paraId="700DEB72" w14:textId="53C45383" w:rsidR="00FA1F83" w:rsidRPr="00E85940" w:rsidRDefault="004D55CA">
      <w:pPr>
        <w:rPr>
          <w:color w:val="000000" w:themeColor="text1"/>
        </w:rPr>
      </w:pPr>
      <w:r w:rsidRPr="00E85940">
        <w:rPr>
          <w:color w:val="000000" w:themeColor="text1"/>
        </w:rPr>
        <w:t xml:space="preserve">Following welcome and introductions, Dr. Chris Domaleski </w:t>
      </w:r>
      <w:r w:rsidR="006121FD" w:rsidRPr="00E85940">
        <w:rPr>
          <w:color w:val="000000" w:themeColor="text1"/>
        </w:rPr>
        <w:t xml:space="preserve">reviewed the </w:t>
      </w:r>
      <w:r w:rsidR="00FA1F83" w:rsidRPr="00E85940">
        <w:rPr>
          <w:color w:val="000000" w:themeColor="text1"/>
        </w:rPr>
        <w:t>purpose of the Accountability Task Force (AT</w:t>
      </w:r>
      <w:r w:rsidR="00705664" w:rsidRPr="00E85940">
        <w:rPr>
          <w:color w:val="000000" w:themeColor="text1"/>
        </w:rPr>
        <w:t>F</w:t>
      </w:r>
      <w:r w:rsidR="00FA1F83" w:rsidRPr="00E85940">
        <w:rPr>
          <w:color w:val="000000" w:themeColor="text1"/>
        </w:rPr>
        <w:t xml:space="preserve">), indicating their role </w:t>
      </w:r>
      <w:r w:rsidR="00E85940" w:rsidRPr="00E85940">
        <w:rPr>
          <w:color w:val="000000" w:themeColor="text1"/>
        </w:rPr>
        <w:t>is</w:t>
      </w:r>
      <w:r w:rsidR="00FA1F83" w:rsidRPr="00E85940">
        <w:rPr>
          <w:color w:val="000000" w:themeColor="text1"/>
        </w:rPr>
        <w:t xml:space="preserve"> to help the Mississippi Department of Education (MDE) make good decisions about the design and implementation of the state, school accountability system.  He emphasized that the ATF focuses on policy priorities and decisions to support those priorities that are technically defensible and operationally feasible.  Feedback from the ATF is received as a recommendation to the MDE. </w:t>
      </w:r>
    </w:p>
    <w:p w14:paraId="00E1F711" w14:textId="77777777" w:rsidR="00FA1F83" w:rsidRPr="00E85940" w:rsidRDefault="00FA1F83">
      <w:pPr>
        <w:rPr>
          <w:color w:val="000000" w:themeColor="text1"/>
        </w:rPr>
      </w:pPr>
    </w:p>
    <w:p w14:paraId="335CAB90" w14:textId="5F48078B" w:rsidR="004D2F9F" w:rsidRPr="00E85940" w:rsidRDefault="00FA1F83" w:rsidP="0009100C">
      <w:pPr>
        <w:rPr>
          <w:color w:val="000000" w:themeColor="text1"/>
        </w:rPr>
      </w:pPr>
      <w:r w:rsidRPr="00E85940">
        <w:rPr>
          <w:color w:val="000000" w:themeColor="text1"/>
        </w:rPr>
        <w:t xml:space="preserve">Next, Dr. Domaleski reviewed the ground rules and group norms for the meeting, highlighting the importance of making sure everyone has an opportunity to share their perspectives in an environment characterized by courteous, respectful discourse.  In the best case, the ATF will build on one another’s comments and work toward shared understanding and consensus.  </w:t>
      </w:r>
      <w:r w:rsidRPr="00E85940">
        <w:rPr>
          <w:color w:val="000000" w:themeColor="text1"/>
        </w:rPr>
        <w:lastRenderedPageBreak/>
        <w:t xml:space="preserve">However, from time to time, it may be necessary to take a vote to identify the group’s recommendations.  When that occurs, dissenting views will be noted in the meeting summary.  </w:t>
      </w:r>
    </w:p>
    <w:p w14:paraId="46DFE4BF" w14:textId="165753AC" w:rsidR="00956BC6" w:rsidRPr="00E85940" w:rsidRDefault="00956BC6" w:rsidP="0009100C">
      <w:pPr>
        <w:rPr>
          <w:color w:val="000000" w:themeColor="text1"/>
        </w:rPr>
      </w:pPr>
    </w:p>
    <w:p w14:paraId="238557AD" w14:textId="6EF407C8" w:rsidR="00956BC6" w:rsidRPr="00E85940" w:rsidRDefault="00956BC6" w:rsidP="0009100C">
      <w:pPr>
        <w:rPr>
          <w:color w:val="000000" w:themeColor="text1"/>
        </w:rPr>
      </w:pPr>
      <w:r w:rsidRPr="00E85940">
        <w:rPr>
          <w:color w:val="000000" w:themeColor="text1"/>
        </w:rPr>
        <w:t xml:space="preserve">Dr. Domaleski reviewed the agenda for the meeting and asked if there was any feedback about the meeting notes from </w:t>
      </w:r>
      <w:proofErr w:type="gramStart"/>
      <w:r w:rsidRPr="00E85940">
        <w:rPr>
          <w:color w:val="000000" w:themeColor="text1"/>
        </w:rPr>
        <w:t>December,</w:t>
      </w:r>
      <w:proofErr w:type="gramEnd"/>
      <w:r w:rsidRPr="00E85940">
        <w:rPr>
          <w:color w:val="000000" w:themeColor="text1"/>
        </w:rPr>
        <w:t xml:space="preserve"> 2021.  There was no feedback during the meeting.  However, ATF members were advised that the notes would remain in draft form for another 2 weeks to allow more time to review and </w:t>
      </w:r>
      <w:r w:rsidR="00705664" w:rsidRPr="00E85940">
        <w:rPr>
          <w:color w:val="000000" w:themeColor="text1"/>
        </w:rPr>
        <w:t xml:space="preserve">send any written feedback.  </w:t>
      </w:r>
    </w:p>
    <w:p w14:paraId="74F28C9C" w14:textId="77777777" w:rsidR="00956BC6" w:rsidRPr="00E85940" w:rsidRDefault="00956BC6" w:rsidP="0009100C">
      <w:pPr>
        <w:rPr>
          <w:color w:val="000000" w:themeColor="text1"/>
        </w:rPr>
      </w:pPr>
    </w:p>
    <w:p w14:paraId="1FC57E6D" w14:textId="63762363" w:rsidR="00FE4715" w:rsidRPr="00E85940" w:rsidRDefault="00956BC6" w:rsidP="009B5C82">
      <w:pPr>
        <w:autoSpaceDE w:val="0"/>
        <w:autoSpaceDN w:val="0"/>
        <w:adjustRightInd w:val="0"/>
        <w:rPr>
          <w:rFonts w:ascii="AppleSystemUIFont" w:hAnsi="AppleSystemUIFont" w:cs="AppleSystemUIFont"/>
          <w:b/>
          <w:bCs/>
          <w:color w:val="000000" w:themeColor="text1"/>
        </w:rPr>
      </w:pPr>
      <w:r w:rsidRPr="00E85940">
        <w:rPr>
          <w:rFonts w:ascii="AppleSystemUIFont" w:hAnsi="AppleSystemUIFont" w:cs="AppleSystemUIFont"/>
          <w:b/>
          <w:bCs/>
          <w:color w:val="000000" w:themeColor="text1"/>
        </w:rPr>
        <w:t xml:space="preserve">High School Growth </w:t>
      </w:r>
    </w:p>
    <w:p w14:paraId="62602973" w14:textId="1E23118C" w:rsidR="00FE4715" w:rsidRPr="00E85940" w:rsidRDefault="00FE4715" w:rsidP="009B5C82">
      <w:pPr>
        <w:autoSpaceDE w:val="0"/>
        <w:autoSpaceDN w:val="0"/>
        <w:adjustRightInd w:val="0"/>
        <w:rPr>
          <w:rFonts w:ascii="AppleSystemUIFont" w:hAnsi="AppleSystemUIFont" w:cs="AppleSystemUIFont"/>
          <w:b/>
          <w:bCs/>
          <w:color w:val="000000" w:themeColor="text1"/>
        </w:rPr>
      </w:pPr>
    </w:p>
    <w:p w14:paraId="06DED9E7" w14:textId="7B46AEB2" w:rsidR="00FA665E" w:rsidRPr="00E85940" w:rsidRDefault="00FA665E" w:rsidP="0056249E">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Dr. Domaleski </w:t>
      </w:r>
      <w:r w:rsidR="00705664" w:rsidRPr="00E85940">
        <w:rPr>
          <w:rFonts w:ascii="AppleSystemUIFont" w:hAnsi="AppleSystemUIFont" w:cs="AppleSystemUIFont"/>
          <w:color w:val="000000" w:themeColor="text1"/>
        </w:rPr>
        <w:t xml:space="preserve">provided a brief </w:t>
      </w:r>
      <w:r w:rsidRPr="00E85940">
        <w:rPr>
          <w:rFonts w:ascii="AppleSystemUIFont" w:hAnsi="AppleSystemUIFont" w:cs="AppleSystemUIFont"/>
          <w:color w:val="000000" w:themeColor="text1"/>
        </w:rPr>
        <w:t>review</w:t>
      </w:r>
      <w:r w:rsidR="00705664" w:rsidRPr="00E85940">
        <w:rPr>
          <w:rFonts w:ascii="AppleSystemUIFont" w:hAnsi="AppleSystemUIFont" w:cs="AppleSystemUIFont"/>
          <w:color w:val="000000" w:themeColor="text1"/>
        </w:rPr>
        <w:t xml:space="preserve"> of</w:t>
      </w:r>
      <w:r w:rsidRPr="00E85940">
        <w:rPr>
          <w:rFonts w:ascii="AppleSystemUIFont" w:hAnsi="AppleSystemUIFont" w:cs="AppleSystemUIFont"/>
          <w:color w:val="000000" w:themeColor="text1"/>
        </w:rPr>
        <w:t xml:space="preserve"> the challenges associated with calculating growth in 2021-2022 due to assessment disruptions </w:t>
      </w:r>
      <w:r w:rsidR="007229F6" w:rsidRPr="00E85940">
        <w:rPr>
          <w:rFonts w:ascii="AppleSystemUIFont" w:hAnsi="AppleSystemUIFont" w:cs="AppleSystemUIFont"/>
          <w:color w:val="000000" w:themeColor="text1"/>
        </w:rPr>
        <w:t>related to the pandemic. For high schools, growth requires a score in Algebra I and English II in addition to a prior score, which is typically 8</w:t>
      </w:r>
      <w:r w:rsidR="007229F6" w:rsidRPr="00E85940">
        <w:rPr>
          <w:rFonts w:ascii="AppleSystemUIFont" w:hAnsi="AppleSystemUIFont" w:cs="AppleSystemUIFont"/>
          <w:color w:val="000000" w:themeColor="text1"/>
          <w:vertAlign w:val="superscript"/>
        </w:rPr>
        <w:t>th</w:t>
      </w:r>
      <w:r w:rsidR="007229F6" w:rsidRPr="00E85940">
        <w:rPr>
          <w:rFonts w:ascii="AppleSystemUIFont" w:hAnsi="AppleSystemUIFont" w:cs="AppleSystemUIFont"/>
          <w:color w:val="000000" w:themeColor="text1"/>
        </w:rPr>
        <w:t xml:space="preserve"> grade math and 8</w:t>
      </w:r>
      <w:r w:rsidR="007229F6" w:rsidRPr="00E85940">
        <w:rPr>
          <w:rFonts w:ascii="AppleSystemUIFont" w:hAnsi="AppleSystemUIFont" w:cs="AppleSystemUIFont"/>
          <w:color w:val="000000" w:themeColor="text1"/>
          <w:vertAlign w:val="superscript"/>
        </w:rPr>
        <w:t>th</w:t>
      </w:r>
      <w:r w:rsidR="007229F6" w:rsidRPr="00E85940">
        <w:rPr>
          <w:rFonts w:ascii="AppleSystemUIFont" w:hAnsi="AppleSystemUIFont" w:cs="AppleSystemUIFont"/>
          <w:color w:val="000000" w:themeColor="text1"/>
        </w:rPr>
        <w:t xml:space="preserve"> grade ELA, respectively.  Students may take these course</w:t>
      </w:r>
      <w:r w:rsidR="009F7CF4" w:rsidRPr="00E85940">
        <w:rPr>
          <w:rFonts w:ascii="AppleSystemUIFont" w:hAnsi="AppleSystemUIFont" w:cs="AppleSystemUIFont"/>
          <w:color w:val="000000" w:themeColor="text1"/>
        </w:rPr>
        <w:t>s</w:t>
      </w:r>
      <w:r w:rsidR="007229F6" w:rsidRPr="00E85940">
        <w:rPr>
          <w:rFonts w:ascii="AppleSystemUIFont" w:hAnsi="AppleSystemUIFont" w:cs="AppleSystemUIFont"/>
          <w:color w:val="000000" w:themeColor="text1"/>
        </w:rPr>
        <w:t xml:space="preserve"> in different grades; tests taken are ‘banked’ and applied to the growth score in grade 10.   Because of the pandemic, banked test scores are missing altogether in 2020 and missing for some students in 2021.  </w:t>
      </w:r>
    </w:p>
    <w:p w14:paraId="61A8D407" w14:textId="24DB0A01" w:rsidR="00705664" w:rsidRPr="00E85940" w:rsidRDefault="00705664" w:rsidP="0056249E">
      <w:pPr>
        <w:autoSpaceDE w:val="0"/>
        <w:autoSpaceDN w:val="0"/>
        <w:adjustRightInd w:val="0"/>
        <w:rPr>
          <w:rFonts w:ascii="AppleSystemUIFont" w:hAnsi="AppleSystemUIFont" w:cs="AppleSystemUIFont"/>
          <w:color w:val="000000" w:themeColor="text1"/>
        </w:rPr>
      </w:pPr>
    </w:p>
    <w:p w14:paraId="021B8CB4" w14:textId="1FCF1368" w:rsidR="00705664" w:rsidRPr="00E85940" w:rsidRDefault="00705664" w:rsidP="0056249E">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Shortly after the December ATF meeting </w:t>
      </w:r>
      <w:r w:rsidR="00B817C2" w:rsidRPr="00E85940">
        <w:rPr>
          <w:rFonts w:ascii="AppleSystemUIFont" w:hAnsi="AppleSystemUIFont" w:cs="AppleSystemUIFont"/>
          <w:color w:val="000000" w:themeColor="text1"/>
        </w:rPr>
        <w:t>the United States Department of Education (ED) distributed guidance to states regarding restarting accountability in school year 2021-2022</w:t>
      </w:r>
      <w:r w:rsidR="00C32029" w:rsidRPr="00E85940">
        <w:rPr>
          <w:rFonts w:ascii="AppleSystemUIFont" w:hAnsi="AppleSystemUIFont" w:cs="AppleSystemUIFont"/>
          <w:color w:val="000000" w:themeColor="text1"/>
        </w:rPr>
        <w:t xml:space="preserve"> (SY22)</w:t>
      </w:r>
      <w:r w:rsidR="00B817C2" w:rsidRPr="00E85940">
        <w:rPr>
          <w:rFonts w:ascii="AppleSystemUIFont" w:hAnsi="AppleSystemUIFont" w:cs="AppleSystemUIFont"/>
          <w:color w:val="000000" w:themeColor="text1"/>
        </w:rPr>
        <w:t xml:space="preserve">.  That guidance, and subsequent discussions with ED, makes it clear that some of the options the ATF discussed at the December meeting do not meet federal requirements.  In particular, the state cannot provide a choice between using </w:t>
      </w:r>
      <w:r w:rsidR="00C32029" w:rsidRPr="00E85940">
        <w:rPr>
          <w:rFonts w:ascii="AppleSystemUIFont" w:hAnsi="AppleSystemUIFont" w:cs="AppleSystemUIFont"/>
          <w:color w:val="000000" w:themeColor="text1"/>
        </w:rPr>
        <w:t xml:space="preserve">growth estimates calculated in SY22 or legacy results, whichever is more favorable.  Also, any option that draws on prior year data in lieu of data from SY22, where available, is not permissible. </w:t>
      </w:r>
    </w:p>
    <w:p w14:paraId="66283C05" w14:textId="30937158" w:rsidR="00C32029" w:rsidRPr="00E85940" w:rsidRDefault="00C32029" w:rsidP="0056249E">
      <w:pPr>
        <w:autoSpaceDE w:val="0"/>
        <w:autoSpaceDN w:val="0"/>
        <w:adjustRightInd w:val="0"/>
        <w:rPr>
          <w:rFonts w:ascii="AppleSystemUIFont" w:hAnsi="AppleSystemUIFont" w:cs="AppleSystemUIFont"/>
          <w:color w:val="000000" w:themeColor="text1"/>
        </w:rPr>
      </w:pPr>
    </w:p>
    <w:p w14:paraId="23701B88" w14:textId="2C353F04" w:rsidR="00C32029" w:rsidRPr="00E85940" w:rsidRDefault="00C32029" w:rsidP="0056249E">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Accordingly, there are two primary options MDE recommends: </w:t>
      </w:r>
    </w:p>
    <w:p w14:paraId="11BF3C55" w14:textId="707A49BA" w:rsidR="00C32029" w:rsidRPr="00E85940" w:rsidRDefault="00C32029" w:rsidP="0056249E">
      <w:pPr>
        <w:autoSpaceDE w:val="0"/>
        <w:autoSpaceDN w:val="0"/>
        <w:adjustRightInd w:val="0"/>
        <w:rPr>
          <w:rFonts w:ascii="AppleSystemUIFont" w:hAnsi="AppleSystemUIFont" w:cs="AppleSystemUIFont"/>
          <w:color w:val="000000" w:themeColor="text1"/>
        </w:rPr>
      </w:pPr>
    </w:p>
    <w:p w14:paraId="74FAAC25" w14:textId="55B85635" w:rsidR="00C32029" w:rsidRPr="00C32029" w:rsidRDefault="00C32029" w:rsidP="00C32029">
      <w:pPr>
        <w:numPr>
          <w:ilvl w:val="0"/>
          <w:numId w:val="34"/>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Option 1</w:t>
      </w:r>
    </w:p>
    <w:p w14:paraId="4FAB0984" w14:textId="77777777" w:rsidR="00C32029" w:rsidRPr="00C32029" w:rsidRDefault="00C32029" w:rsidP="00C32029">
      <w:pPr>
        <w:numPr>
          <w:ilvl w:val="1"/>
          <w:numId w:val="34"/>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 xml:space="preserve">When growth priors are missing calculate school scores using skip-year growth.  </w:t>
      </w:r>
    </w:p>
    <w:p w14:paraId="6F98F361" w14:textId="77777777" w:rsidR="00C32029" w:rsidRPr="00C32029" w:rsidRDefault="00C32029" w:rsidP="00C32029">
      <w:pPr>
        <w:numPr>
          <w:ilvl w:val="1"/>
          <w:numId w:val="34"/>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When the outcome test (</w:t>
      </w:r>
      <w:proofErr w:type="gramStart"/>
      <w:r w:rsidRPr="00C32029">
        <w:rPr>
          <w:rFonts w:ascii="AppleSystemUIFont" w:hAnsi="AppleSystemUIFont" w:cs="AppleSystemUIFont"/>
          <w:color w:val="000000" w:themeColor="text1"/>
        </w:rPr>
        <w:t>i.e.</w:t>
      </w:r>
      <w:proofErr w:type="gramEnd"/>
      <w:r w:rsidRPr="00C32029">
        <w:rPr>
          <w:rFonts w:ascii="AppleSystemUIFont" w:hAnsi="AppleSystemUIFont" w:cs="AppleSystemUIFont"/>
          <w:color w:val="000000" w:themeColor="text1"/>
        </w:rPr>
        <w:t xml:space="preserve"> Algebra I or English II) is missing, no score is assigned (remove from the numerator and denominator).</w:t>
      </w:r>
    </w:p>
    <w:p w14:paraId="59BDB5B1" w14:textId="1BD021BF" w:rsidR="00C32029" w:rsidRPr="00C32029" w:rsidRDefault="00C32029" w:rsidP="00C32029">
      <w:pPr>
        <w:numPr>
          <w:ilvl w:val="0"/>
          <w:numId w:val="34"/>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Option 2</w:t>
      </w:r>
    </w:p>
    <w:p w14:paraId="5DF01F0A" w14:textId="77777777" w:rsidR="00C32029" w:rsidRPr="00C32029" w:rsidRDefault="00C32029" w:rsidP="00C32029">
      <w:pPr>
        <w:numPr>
          <w:ilvl w:val="1"/>
          <w:numId w:val="34"/>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 xml:space="preserve">When growth priors are missing calculate growth scores using skip year growth. </w:t>
      </w:r>
    </w:p>
    <w:p w14:paraId="5FE3B75F" w14:textId="77777777" w:rsidR="00C32029" w:rsidRPr="00C32029" w:rsidRDefault="00C32029" w:rsidP="00C32029">
      <w:pPr>
        <w:numPr>
          <w:ilvl w:val="1"/>
          <w:numId w:val="34"/>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When the outcome test (</w:t>
      </w:r>
      <w:proofErr w:type="gramStart"/>
      <w:r w:rsidRPr="00C32029">
        <w:rPr>
          <w:rFonts w:ascii="AppleSystemUIFont" w:hAnsi="AppleSystemUIFont" w:cs="AppleSystemUIFont"/>
          <w:color w:val="000000" w:themeColor="text1"/>
        </w:rPr>
        <w:t>i.e.</w:t>
      </w:r>
      <w:proofErr w:type="gramEnd"/>
      <w:r w:rsidRPr="00C32029">
        <w:rPr>
          <w:rFonts w:ascii="AppleSystemUIFont" w:hAnsi="AppleSystemUIFont" w:cs="AppleSystemUIFont"/>
          <w:color w:val="000000" w:themeColor="text1"/>
        </w:rPr>
        <w:t xml:space="preserve"> Algebra I or English II) is missing, use student’s legacy score if available. </w:t>
      </w:r>
    </w:p>
    <w:p w14:paraId="1E6B59A6" w14:textId="175AF4EC" w:rsidR="00C32029" w:rsidRPr="00E85940" w:rsidRDefault="00C32029" w:rsidP="0056249E">
      <w:pPr>
        <w:autoSpaceDE w:val="0"/>
        <w:autoSpaceDN w:val="0"/>
        <w:adjustRightInd w:val="0"/>
        <w:rPr>
          <w:rFonts w:ascii="AppleSystemUIFont" w:hAnsi="AppleSystemUIFont" w:cs="AppleSystemUIFont"/>
          <w:color w:val="000000" w:themeColor="text1"/>
        </w:rPr>
      </w:pPr>
    </w:p>
    <w:p w14:paraId="5ECF571A" w14:textId="712F1D42" w:rsidR="007229F6" w:rsidRPr="00E85940" w:rsidRDefault="00C32029" w:rsidP="0056249E">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One ATF member suggested an additional alternative which could be regarded as Option 2B, as it </w:t>
      </w:r>
      <w:r w:rsidR="00F84508" w:rsidRPr="00E85940">
        <w:rPr>
          <w:rFonts w:ascii="AppleSystemUIFont" w:hAnsi="AppleSystemUIFont" w:cs="AppleSystemUIFont"/>
          <w:color w:val="000000" w:themeColor="text1"/>
        </w:rPr>
        <w:t xml:space="preserve">builds on some aspects of Option 2.  </w:t>
      </w:r>
    </w:p>
    <w:p w14:paraId="49799022" w14:textId="579B3CF2" w:rsidR="00F84508" w:rsidRPr="00E85940" w:rsidRDefault="00F84508" w:rsidP="0056249E">
      <w:pPr>
        <w:autoSpaceDE w:val="0"/>
        <w:autoSpaceDN w:val="0"/>
        <w:adjustRightInd w:val="0"/>
        <w:rPr>
          <w:rFonts w:ascii="AppleSystemUIFont" w:hAnsi="AppleSystemUIFont" w:cs="AppleSystemUIFont"/>
          <w:color w:val="000000" w:themeColor="text1"/>
        </w:rPr>
      </w:pPr>
    </w:p>
    <w:p w14:paraId="4A193A03" w14:textId="3AE1B7F9" w:rsidR="00C32029" w:rsidRPr="00C32029" w:rsidRDefault="00C32029" w:rsidP="00F84508">
      <w:pPr>
        <w:numPr>
          <w:ilvl w:val="0"/>
          <w:numId w:val="35"/>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Option 2</w:t>
      </w:r>
      <w:r w:rsidR="00C41DF2" w:rsidRPr="00E85940">
        <w:rPr>
          <w:rFonts w:ascii="AppleSystemUIFont" w:hAnsi="AppleSystemUIFont" w:cs="AppleSystemUIFont"/>
          <w:color w:val="000000" w:themeColor="text1"/>
        </w:rPr>
        <w:t>B</w:t>
      </w:r>
      <w:r w:rsidRPr="00C32029">
        <w:rPr>
          <w:rFonts w:ascii="AppleSystemUIFont" w:hAnsi="AppleSystemUIFont" w:cs="AppleSystemUIFont"/>
          <w:color w:val="000000" w:themeColor="text1"/>
        </w:rPr>
        <w:t>:</w:t>
      </w:r>
    </w:p>
    <w:p w14:paraId="44D3721C" w14:textId="77777777" w:rsidR="00C32029" w:rsidRPr="00C32029" w:rsidRDefault="00C32029" w:rsidP="00F84508">
      <w:pPr>
        <w:numPr>
          <w:ilvl w:val="1"/>
          <w:numId w:val="36"/>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 xml:space="preserve">When growth priors are missing calculate growth scores using skip year growth. </w:t>
      </w:r>
    </w:p>
    <w:p w14:paraId="7ECD8106" w14:textId="458D53B0" w:rsidR="00C32029" w:rsidRPr="00E85940" w:rsidRDefault="00C32029" w:rsidP="00F84508">
      <w:pPr>
        <w:numPr>
          <w:ilvl w:val="1"/>
          <w:numId w:val="36"/>
        </w:numPr>
        <w:autoSpaceDE w:val="0"/>
        <w:autoSpaceDN w:val="0"/>
        <w:adjustRightInd w:val="0"/>
        <w:rPr>
          <w:rFonts w:ascii="AppleSystemUIFont" w:hAnsi="AppleSystemUIFont" w:cs="AppleSystemUIFont"/>
          <w:color w:val="000000" w:themeColor="text1"/>
        </w:rPr>
      </w:pPr>
      <w:r w:rsidRPr="00C32029">
        <w:rPr>
          <w:rFonts w:ascii="AppleSystemUIFont" w:hAnsi="AppleSystemUIFont" w:cs="AppleSystemUIFont"/>
          <w:color w:val="000000" w:themeColor="text1"/>
        </w:rPr>
        <w:t>When the outcome test (</w:t>
      </w:r>
      <w:proofErr w:type="gramStart"/>
      <w:r w:rsidRPr="00C32029">
        <w:rPr>
          <w:rFonts w:ascii="AppleSystemUIFont" w:hAnsi="AppleSystemUIFont" w:cs="AppleSystemUIFont"/>
          <w:color w:val="000000" w:themeColor="text1"/>
        </w:rPr>
        <w:t>i.e.</w:t>
      </w:r>
      <w:proofErr w:type="gramEnd"/>
      <w:r w:rsidRPr="00C32029">
        <w:rPr>
          <w:rFonts w:ascii="AppleSystemUIFont" w:hAnsi="AppleSystemUIFont" w:cs="AppleSystemUIFont"/>
          <w:color w:val="000000" w:themeColor="text1"/>
        </w:rPr>
        <w:t xml:space="preserve"> Algebra I or English II) is missing, use student’s legacy score if available. </w:t>
      </w:r>
    </w:p>
    <w:p w14:paraId="59D066FF" w14:textId="0905B447" w:rsidR="00C32029" w:rsidRPr="00C32029" w:rsidRDefault="00F84508" w:rsidP="00F84508">
      <w:pPr>
        <w:numPr>
          <w:ilvl w:val="1"/>
          <w:numId w:val="36"/>
        </w:num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lastRenderedPageBreak/>
        <w:t>Instead of using the 10</w:t>
      </w:r>
      <w:r w:rsidRPr="00E85940">
        <w:rPr>
          <w:rFonts w:ascii="AppleSystemUIFont" w:hAnsi="AppleSystemUIFont" w:cs="AppleSystemUIFont"/>
          <w:color w:val="000000" w:themeColor="text1"/>
          <w:vertAlign w:val="superscript"/>
        </w:rPr>
        <w:t>th</w:t>
      </w:r>
      <w:r w:rsidRPr="00E85940">
        <w:rPr>
          <w:rFonts w:ascii="AppleSystemUIFont" w:hAnsi="AppleSystemUIFont" w:cs="AppleSystemUIFont"/>
          <w:color w:val="000000" w:themeColor="text1"/>
        </w:rPr>
        <w:t xml:space="preserve"> grade cohort which draws scores from the ‘bank’ in prior years, only use tests administered in 2022 regardless of grade.</w:t>
      </w:r>
      <w:r w:rsidR="00C41DF2" w:rsidRPr="00E85940">
        <w:rPr>
          <w:rFonts w:ascii="AppleSystemUIFont" w:hAnsi="AppleSystemUIFont" w:cs="AppleSystemUIFont"/>
          <w:color w:val="000000" w:themeColor="text1"/>
        </w:rPr>
        <w:t xml:space="preserve">  </w:t>
      </w:r>
    </w:p>
    <w:p w14:paraId="4874B5BE" w14:textId="5A58D088" w:rsidR="00F84508" w:rsidRPr="00E85940" w:rsidRDefault="00F84508" w:rsidP="00F84508">
      <w:pPr>
        <w:autoSpaceDE w:val="0"/>
        <w:autoSpaceDN w:val="0"/>
        <w:adjustRightInd w:val="0"/>
        <w:rPr>
          <w:rFonts w:ascii="AppleSystemUIFont" w:hAnsi="AppleSystemUIFont" w:cs="AppleSystemUIFont"/>
          <w:color w:val="000000" w:themeColor="text1"/>
        </w:rPr>
      </w:pPr>
    </w:p>
    <w:p w14:paraId="6E529413" w14:textId="346316E0" w:rsidR="00C25491" w:rsidRPr="00E85940" w:rsidRDefault="00F84508"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The key difference </w:t>
      </w:r>
      <w:r w:rsidR="00C41DF2" w:rsidRPr="00E85940">
        <w:rPr>
          <w:rFonts w:ascii="AppleSystemUIFont" w:hAnsi="AppleSystemUIFont" w:cs="AppleSystemUIFont"/>
          <w:color w:val="000000" w:themeColor="text1"/>
        </w:rPr>
        <w:t>in Option 2B</w:t>
      </w:r>
      <w:r w:rsidRPr="00E85940">
        <w:rPr>
          <w:rFonts w:ascii="AppleSystemUIFont" w:hAnsi="AppleSystemUIFont" w:cs="AppleSystemUIFont"/>
          <w:color w:val="000000" w:themeColor="text1"/>
        </w:rPr>
        <w:t xml:space="preserve"> is that all results from 2022 would be used for English II and Algebra regardless of what grade the test was administered in.  This proposal was seen as beneficial because it does not use data from 2021 </w:t>
      </w:r>
      <w:r w:rsidR="00C25491" w:rsidRPr="00E85940">
        <w:rPr>
          <w:rFonts w:ascii="AppleSystemUIFont" w:hAnsi="AppleSystemUIFont" w:cs="AppleSystemUIFont"/>
          <w:color w:val="000000" w:themeColor="text1"/>
        </w:rPr>
        <w:t>for accountability purposes.</w:t>
      </w:r>
      <w:r w:rsidRPr="00E85940">
        <w:rPr>
          <w:rFonts w:ascii="AppleSystemUIFont" w:hAnsi="AppleSystemUIFont" w:cs="AppleSystemUIFont"/>
          <w:color w:val="000000" w:themeColor="text1"/>
        </w:rPr>
        <w:t xml:space="preserve">   </w:t>
      </w:r>
      <w:r w:rsidR="00C25491" w:rsidRPr="00E85940">
        <w:rPr>
          <w:rFonts w:ascii="AppleSystemUIFont" w:hAnsi="AppleSystemUIFont" w:cs="AppleSystemUIFont"/>
          <w:color w:val="000000" w:themeColor="text1"/>
        </w:rPr>
        <w:t xml:space="preserve">Many ATF members voiced concerns about using test scores from 2021 in accountability, explaining that this </w:t>
      </w:r>
      <w:r w:rsidR="00E85940">
        <w:rPr>
          <w:rFonts w:ascii="AppleSystemUIFont" w:hAnsi="AppleSystemUIFont" w:cs="AppleSystemUIFont"/>
          <w:color w:val="000000" w:themeColor="text1"/>
        </w:rPr>
        <w:t>was not consistent with expectations.</w:t>
      </w:r>
      <w:r w:rsidR="00C25491" w:rsidRPr="00E85940">
        <w:rPr>
          <w:rFonts w:ascii="AppleSystemUIFont" w:hAnsi="AppleSystemUIFont" w:cs="AppleSystemUIFont"/>
          <w:color w:val="000000" w:themeColor="text1"/>
        </w:rPr>
        <w:t xml:space="preserve">   </w:t>
      </w:r>
    </w:p>
    <w:p w14:paraId="47829BD6" w14:textId="77777777" w:rsidR="00C25491" w:rsidRPr="00E85940" w:rsidRDefault="00C25491" w:rsidP="00F84508">
      <w:pPr>
        <w:autoSpaceDE w:val="0"/>
        <w:autoSpaceDN w:val="0"/>
        <w:adjustRightInd w:val="0"/>
        <w:rPr>
          <w:rFonts w:ascii="AppleSystemUIFont" w:hAnsi="AppleSystemUIFont" w:cs="AppleSystemUIFont"/>
          <w:color w:val="000000" w:themeColor="text1"/>
        </w:rPr>
      </w:pPr>
    </w:p>
    <w:p w14:paraId="39191F74" w14:textId="161C4816" w:rsidR="00C25491" w:rsidRPr="00E85940" w:rsidRDefault="00F84508"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However, some disagreed with </w:t>
      </w:r>
      <w:r w:rsidR="00E85940">
        <w:rPr>
          <w:rFonts w:ascii="AppleSystemUIFont" w:hAnsi="AppleSystemUIFont" w:cs="AppleSystemUIFont"/>
          <w:color w:val="000000" w:themeColor="text1"/>
        </w:rPr>
        <w:t>using scores from SY22 only in lieu of banking,</w:t>
      </w:r>
      <w:r w:rsidRPr="00E85940">
        <w:rPr>
          <w:rFonts w:ascii="AppleSystemUIFont" w:hAnsi="AppleSystemUIFont" w:cs="AppleSystemUIFont"/>
          <w:color w:val="000000" w:themeColor="text1"/>
        </w:rPr>
        <w:t xml:space="preserve"> citing concerns about federal approval</w:t>
      </w:r>
      <w:r w:rsidR="00C25491" w:rsidRPr="00E85940">
        <w:rPr>
          <w:rFonts w:ascii="AppleSystemUIFont" w:hAnsi="AppleSystemUIFont" w:cs="AppleSystemUIFont"/>
          <w:color w:val="000000" w:themeColor="text1"/>
        </w:rPr>
        <w:t xml:space="preserve"> (i.e., drawing on data outside of high school grades)</w:t>
      </w:r>
      <w:r w:rsidRPr="00E85940">
        <w:rPr>
          <w:rFonts w:ascii="AppleSystemUIFont" w:hAnsi="AppleSystemUIFont" w:cs="AppleSystemUIFont"/>
          <w:color w:val="000000" w:themeColor="text1"/>
        </w:rPr>
        <w:t xml:space="preserve"> and further disruption to comparability of results for the current year and future years.  For example, would the state return to banking in SY23 or use the current year approach hereafter?  Regardless, would these results be comparable to accountability results in prior years?  </w:t>
      </w:r>
    </w:p>
    <w:p w14:paraId="70FCD257" w14:textId="77777777" w:rsidR="00C25491" w:rsidRPr="00E85940" w:rsidRDefault="00C25491" w:rsidP="00F84508">
      <w:pPr>
        <w:autoSpaceDE w:val="0"/>
        <w:autoSpaceDN w:val="0"/>
        <w:adjustRightInd w:val="0"/>
        <w:rPr>
          <w:rFonts w:ascii="AppleSystemUIFont" w:hAnsi="AppleSystemUIFont" w:cs="AppleSystemUIFont"/>
          <w:color w:val="000000" w:themeColor="text1"/>
        </w:rPr>
      </w:pPr>
    </w:p>
    <w:p w14:paraId="18F921BF" w14:textId="7D8FF822" w:rsidR="00F84508" w:rsidRPr="00E85940" w:rsidRDefault="00C25491"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The ATF discussed</w:t>
      </w:r>
      <w:r w:rsidR="00F84508" w:rsidRPr="00E85940">
        <w:rPr>
          <w:rFonts w:ascii="AppleSystemUIFont" w:hAnsi="AppleSystemUIFont" w:cs="AppleSystemUIFont"/>
          <w:color w:val="000000" w:themeColor="text1"/>
        </w:rPr>
        <w:t xml:space="preserve"> what to do with 8</w:t>
      </w:r>
      <w:r w:rsidR="00F84508" w:rsidRPr="00E85940">
        <w:rPr>
          <w:rFonts w:ascii="AppleSystemUIFont" w:hAnsi="AppleSystemUIFont" w:cs="AppleSystemUIFont"/>
          <w:color w:val="000000" w:themeColor="text1"/>
          <w:vertAlign w:val="superscript"/>
        </w:rPr>
        <w:t>th</w:t>
      </w:r>
      <w:r w:rsidR="00F84508" w:rsidRPr="00E85940">
        <w:rPr>
          <w:rFonts w:ascii="AppleSystemUIFont" w:hAnsi="AppleSystemUIFont" w:cs="AppleSystemUIFont"/>
          <w:color w:val="000000" w:themeColor="text1"/>
        </w:rPr>
        <w:t xml:space="preserve"> grade scores</w:t>
      </w:r>
      <w:r w:rsidRPr="00E85940">
        <w:rPr>
          <w:rFonts w:ascii="AppleSystemUIFont" w:hAnsi="AppleSystemUIFont" w:cs="AppleSystemUIFont"/>
          <w:color w:val="000000" w:themeColor="text1"/>
        </w:rPr>
        <w:t xml:space="preserve"> if this option is implemented. While the proportion of Algebra I scores from 8</w:t>
      </w:r>
      <w:r w:rsidRPr="00E85940">
        <w:rPr>
          <w:rFonts w:ascii="AppleSystemUIFont" w:hAnsi="AppleSystemUIFont" w:cs="AppleSystemUIFont"/>
          <w:color w:val="000000" w:themeColor="text1"/>
          <w:vertAlign w:val="superscript"/>
        </w:rPr>
        <w:t>th</w:t>
      </w:r>
      <w:r w:rsidRPr="00E85940">
        <w:rPr>
          <w:rFonts w:ascii="AppleSystemUIFont" w:hAnsi="AppleSystemUIFont" w:cs="AppleSystemUIFont"/>
          <w:color w:val="000000" w:themeColor="text1"/>
        </w:rPr>
        <w:t xml:space="preserve"> graders is not high statewide, it varies by district with some districts administering as many as 20-25% of Algebra I tests to 8</w:t>
      </w:r>
      <w:r w:rsidRPr="00E85940">
        <w:rPr>
          <w:rFonts w:ascii="AppleSystemUIFont" w:hAnsi="AppleSystemUIFont" w:cs="AppleSystemUIFont"/>
          <w:color w:val="000000" w:themeColor="text1"/>
          <w:vertAlign w:val="superscript"/>
        </w:rPr>
        <w:t>th</w:t>
      </w:r>
      <w:r w:rsidRPr="00E85940">
        <w:rPr>
          <w:rFonts w:ascii="AppleSystemUIFont" w:hAnsi="AppleSystemUIFont" w:cs="AppleSystemUIFont"/>
          <w:color w:val="000000" w:themeColor="text1"/>
        </w:rPr>
        <w:t xml:space="preserve"> graders.  If these scores are omitted that is undesirable</w:t>
      </w:r>
      <w:r w:rsidR="00C41DF2" w:rsidRPr="00E85940">
        <w:rPr>
          <w:rFonts w:ascii="AppleSystemUIFont" w:hAnsi="AppleSystemUIFont" w:cs="AppleSystemUIFont"/>
          <w:color w:val="000000" w:themeColor="text1"/>
        </w:rPr>
        <w:t xml:space="preserve">.  </w:t>
      </w:r>
      <w:r w:rsidR="00E85940">
        <w:rPr>
          <w:rFonts w:ascii="AppleSystemUIFont" w:hAnsi="AppleSystemUIFont" w:cs="AppleSystemUIFont"/>
          <w:color w:val="000000" w:themeColor="text1"/>
        </w:rPr>
        <w:t>T</w:t>
      </w:r>
      <w:r w:rsidR="00C41DF2" w:rsidRPr="00E85940">
        <w:rPr>
          <w:rFonts w:ascii="AppleSystemUIFont" w:hAnsi="AppleSystemUIFont" w:cs="AppleSystemUIFont"/>
          <w:color w:val="000000" w:themeColor="text1"/>
        </w:rPr>
        <w:t xml:space="preserve">he ATF asked if MDE would seek clarity about the feasibility of this option with respect to federal requirements.   </w:t>
      </w:r>
      <w:r w:rsidRPr="00E85940">
        <w:rPr>
          <w:rFonts w:ascii="AppleSystemUIFont" w:hAnsi="AppleSystemUIFont" w:cs="AppleSystemUIFont"/>
          <w:color w:val="000000" w:themeColor="text1"/>
        </w:rPr>
        <w:t xml:space="preserve"> </w:t>
      </w:r>
    </w:p>
    <w:p w14:paraId="0C42036E" w14:textId="5B8A4370" w:rsidR="00C41DF2" w:rsidRPr="00E85940" w:rsidRDefault="00C41DF2" w:rsidP="00F84508">
      <w:pPr>
        <w:autoSpaceDE w:val="0"/>
        <w:autoSpaceDN w:val="0"/>
        <w:adjustRightInd w:val="0"/>
        <w:rPr>
          <w:rFonts w:ascii="AppleSystemUIFont" w:hAnsi="AppleSystemUIFont" w:cs="AppleSystemUIFont"/>
          <w:color w:val="000000" w:themeColor="text1"/>
        </w:rPr>
      </w:pPr>
    </w:p>
    <w:p w14:paraId="624A0D88" w14:textId="534CAFF7" w:rsidR="00C41DF2" w:rsidRPr="00E85940" w:rsidRDefault="00C41DF2"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Ultimately, the ATF voted on 2 </w:t>
      </w:r>
      <w:r w:rsidR="00E85940">
        <w:rPr>
          <w:rFonts w:ascii="AppleSystemUIFont" w:hAnsi="AppleSystemUIFont" w:cs="AppleSystemUIFont"/>
          <w:color w:val="000000" w:themeColor="text1"/>
        </w:rPr>
        <w:t>propositions</w:t>
      </w:r>
      <w:r w:rsidRPr="00E85940">
        <w:rPr>
          <w:rFonts w:ascii="AppleSystemUIFont" w:hAnsi="AppleSystemUIFont" w:cs="AppleSystemUIFont"/>
          <w:color w:val="000000" w:themeColor="text1"/>
        </w:rPr>
        <w:t xml:space="preserve"> to inform next steps.   </w:t>
      </w:r>
    </w:p>
    <w:p w14:paraId="18E95031" w14:textId="49B6356D" w:rsidR="00C41DF2" w:rsidRPr="00E85940" w:rsidRDefault="00C41DF2" w:rsidP="00F84508">
      <w:pPr>
        <w:autoSpaceDE w:val="0"/>
        <w:autoSpaceDN w:val="0"/>
        <w:adjustRightInd w:val="0"/>
        <w:rPr>
          <w:rFonts w:ascii="AppleSystemUIFont" w:hAnsi="AppleSystemUIFont" w:cs="AppleSystemUIFont"/>
          <w:color w:val="000000" w:themeColor="text1"/>
        </w:rPr>
      </w:pPr>
    </w:p>
    <w:p w14:paraId="67F4E078" w14:textId="444E3093" w:rsidR="00C41DF2" w:rsidRPr="00E85940" w:rsidRDefault="00C41DF2" w:rsidP="00C41DF2">
      <w:pPr>
        <w:pStyle w:val="ListParagraph"/>
        <w:numPr>
          <w:ilvl w:val="0"/>
          <w:numId w:val="37"/>
        </w:num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For any missing scores, which primarily applies to 8</w:t>
      </w:r>
      <w:r w:rsidRPr="00E85940">
        <w:rPr>
          <w:rFonts w:ascii="AppleSystemUIFont" w:hAnsi="AppleSystemUIFont" w:cs="AppleSystemUIFont"/>
          <w:color w:val="000000" w:themeColor="text1"/>
          <w:vertAlign w:val="superscript"/>
        </w:rPr>
        <w:t>th</w:t>
      </w:r>
      <w:r w:rsidRPr="00E85940">
        <w:rPr>
          <w:rFonts w:ascii="AppleSystemUIFont" w:hAnsi="AppleSystemUIFont" w:cs="AppleSystemUIFont"/>
          <w:color w:val="000000" w:themeColor="text1"/>
        </w:rPr>
        <w:t xml:space="preserve"> grade Algebra I, should </w:t>
      </w:r>
      <w:r w:rsidR="004C0A7A">
        <w:rPr>
          <w:rFonts w:ascii="AppleSystemUIFont" w:hAnsi="AppleSystemUIFont" w:cs="AppleSystemUIFont"/>
          <w:color w:val="000000" w:themeColor="text1"/>
        </w:rPr>
        <w:t>MDE</w:t>
      </w:r>
      <w:r w:rsidRPr="00E85940">
        <w:rPr>
          <w:rFonts w:ascii="AppleSystemUIFont" w:hAnsi="AppleSystemUIFont" w:cs="AppleSystemUIFont"/>
          <w:color w:val="000000" w:themeColor="text1"/>
        </w:rPr>
        <w:t xml:space="preserve"> omit those scores or use legacy scores (the student’s last available score) when available?  </w:t>
      </w:r>
    </w:p>
    <w:p w14:paraId="5F627F32" w14:textId="77777777" w:rsidR="00C41DF2" w:rsidRPr="00E85940" w:rsidRDefault="00C41DF2" w:rsidP="00C41DF2">
      <w:pPr>
        <w:pStyle w:val="ListParagraph"/>
        <w:autoSpaceDE w:val="0"/>
        <w:autoSpaceDN w:val="0"/>
        <w:adjustRightInd w:val="0"/>
        <w:rPr>
          <w:rFonts w:ascii="AppleSystemUIFont" w:hAnsi="AppleSystemUIFont" w:cs="AppleSystemUIFont"/>
          <w:color w:val="000000" w:themeColor="text1"/>
        </w:rPr>
      </w:pPr>
    </w:p>
    <w:p w14:paraId="6E2C7754" w14:textId="4306C533" w:rsidR="00C41DF2" w:rsidRPr="00E85940" w:rsidRDefault="00C41DF2" w:rsidP="00C41DF2">
      <w:pPr>
        <w:pStyle w:val="ListParagraph"/>
        <w:autoSpaceDE w:val="0"/>
        <w:autoSpaceDN w:val="0"/>
        <w:adjustRightInd w:val="0"/>
        <w:rPr>
          <w:rFonts w:ascii="AppleSystemUIFont" w:hAnsi="AppleSystemUIFont" w:cs="AppleSystemUIFont"/>
          <w:b/>
          <w:bCs/>
          <w:i/>
          <w:iCs/>
          <w:color w:val="000000" w:themeColor="text1"/>
        </w:rPr>
      </w:pPr>
      <w:r w:rsidRPr="00E85940">
        <w:rPr>
          <w:rFonts w:ascii="AppleSystemUIFont" w:hAnsi="AppleSystemUIFont" w:cs="AppleSystemUIFont"/>
          <w:b/>
          <w:bCs/>
          <w:i/>
          <w:iCs/>
          <w:color w:val="000000" w:themeColor="text1"/>
        </w:rPr>
        <w:t xml:space="preserve">By a margin of 11 to </w:t>
      </w:r>
      <w:r w:rsidR="00E4615F" w:rsidRPr="00E85940">
        <w:rPr>
          <w:rFonts w:ascii="AppleSystemUIFont" w:hAnsi="AppleSystemUIFont" w:cs="AppleSystemUIFont"/>
          <w:b/>
          <w:bCs/>
          <w:i/>
          <w:iCs/>
          <w:color w:val="000000" w:themeColor="text1"/>
        </w:rPr>
        <w:t>2</w:t>
      </w:r>
      <w:r w:rsidRPr="00E85940">
        <w:rPr>
          <w:rFonts w:ascii="AppleSystemUIFont" w:hAnsi="AppleSystemUIFont" w:cs="AppleSystemUIFont"/>
          <w:b/>
          <w:bCs/>
          <w:i/>
          <w:iCs/>
          <w:color w:val="000000" w:themeColor="text1"/>
        </w:rPr>
        <w:t xml:space="preserve">, the ATF supporting </w:t>
      </w:r>
      <w:r w:rsidRPr="004C0A7A">
        <w:rPr>
          <w:rFonts w:ascii="AppleSystemUIFont" w:hAnsi="AppleSystemUIFont" w:cs="AppleSystemUIFont"/>
          <w:b/>
          <w:bCs/>
          <w:i/>
          <w:iCs/>
          <w:color w:val="000000" w:themeColor="text1"/>
          <w:u w:val="single"/>
        </w:rPr>
        <w:t>using legacy scores</w:t>
      </w:r>
      <w:r w:rsidRPr="00E85940">
        <w:rPr>
          <w:rFonts w:ascii="AppleSystemUIFont" w:hAnsi="AppleSystemUIFont" w:cs="AppleSystemUIFont"/>
          <w:b/>
          <w:bCs/>
          <w:i/>
          <w:iCs/>
          <w:color w:val="000000" w:themeColor="text1"/>
        </w:rPr>
        <w:t xml:space="preserve"> instead of omitting missing data</w:t>
      </w:r>
      <w:r w:rsidR="00E4615F" w:rsidRPr="00E85940">
        <w:rPr>
          <w:rFonts w:ascii="AppleSystemUIFont" w:hAnsi="AppleSystemUIFont" w:cs="AppleSystemUIFont"/>
          <w:b/>
          <w:bCs/>
          <w:i/>
          <w:iCs/>
          <w:color w:val="000000" w:themeColor="text1"/>
        </w:rPr>
        <w:t xml:space="preserve"> in SY22</w:t>
      </w:r>
      <w:r w:rsidRPr="00E85940">
        <w:rPr>
          <w:rFonts w:ascii="AppleSystemUIFont" w:hAnsi="AppleSystemUIFont" w:cs="AppleSystemUIFont"/>
          <w:b/>
          <w:bCs/>
          <w:i/>
          <w:iCs/>
          <w:color w:val="000000" w:themeColor="text1"/>
        </w:rPr>
        <w:t xml:space="preserve">. </w:t>
      </w:r>
    </w:p>
    <w:p w14:paraId="569364C3" w14:textId="6F8D7AAF" w:rsidR="00C41DF2" w:rsidRPr="00E85940" w:rsidRDefault="00C41DF2" w:rsidP="00C41DF2">
      <w:pPr>
        <w:pStyle w:val="ListParagraph"/>
        <w:autoSpaceDE w:val="0"/>
        <w:autoSpaceDN w:val="0"/>
        <w:adjustRightInd w:val="0"/>
        <w:rPr>
          <w:rFonts w:ascii="AppleSystemUIFont" w:hAnsi="AppleSystemUIFont" w:cs="AppleSystemUIFont"/>
          <w:color w:val="000000" w:themeColor="text1"/>
        </w:rPr>
      </w:pPr>
    </w:p>
    <w:p w14:paraId="21A8705B" w14:textId="228703B1" w:rsidR="00C41DF2" w:rsidRPr="00E85940" w:rsidRDefault="00C41DF2" w:rsidP="00C41DF2">
      <w:pPr>
        <w:pStyle w:val="ListParagraph"/>
        <w:numPr>
          <w:ilvl w:val="0"/>
          <w:numId w:val="37"/>
        </w:num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I</w:t>
      </w:r>
      <w:r w:rsidR="00E4615F" w:rsidRPr="00E85940">
        <w:rPr>
          <w:rFonts w:ascii="AppleSystemUIFont" w:hAnsi="AppleSystemUIFont" w:cs="AppleSystemUIFont"/>
          <w:color w:val="000000" w:themeColor="text1"/>
        </w:rPr>
        <w:t xml:space="preserve">f the approach can be approved, should the state use traditional banking in SY22 or switch to using all current year scores in SY22? </w:t>
      </w:r>
    </w:p>
    <w:p w14:paraId="30A565AF" w14:textId="6C9FC683" w:rsidR="00E4615F" w:rsidRPr="00E85940" w:rsidRDefault="00E4615F" w:rsidP="00E4615F">
      <w:pPr>
        <w:autoSpaceDE w:val="0"/>
        <w:autoSpaceDN w:val="0"/>
        <w:adjustRightInd w:val="0"/>
        <w:rPr>
          <w:rFonts w:ascii="AppleSystemUIFont" w:hAnsi="AppleSystemUIFont" w:cs="AppleSystemUIFont"/>
          <w:color w:val="000000" w:themeColor="text1"/>
        </w:rPr>
      </w:pPr>
    </w:p>
    <w:p w14:paraId="44308BA7" w14:textId="79A89398" w:rsidR="00E4615F" w:rsidRPr="00E85940" w:rsidRDefault="00E4615F" w:rsidP="00E4615F">
      <w:pPr>
        <w:pStyle w:val="ListParagraph"/>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b/>
          <w:bCs/>
          <w:i/>
          <w:iCs/>
          <w:color w:val="000000" w:themeColor="text1"/>
        </w:rPr>
        <w:t xml:space="preserve">By a margin of 11 to 3, the ATF supporting an approach of </w:t>
      </w:r>
      <w:r w:rsidRPr="004C0A7A">
        <w:rPr>
          <w:rFonts w:ascii="AppleSystemUIFont" w:hAnsi="AppleSystemUIFont" w:cs="AppleSystemUIFont"/>
          <w:b/>
          <w:bCs/>
          <w:i/>
          <w:iCs/>
          <w:color w:val="000000" w:themeColor="text1"/>
        </w:rPr>
        <w:t xml:space="preserve">using </w:t>
      </w:r>
      <w:r w:rsidRPr="004C0A7A">
        <w:rPr>
          <w:rFonts w:ascii="AppleSystemUIFont" w:hAnsi="AppleSystemUIFont" w:cs="AppleSystemUIFont"/>
          <w:b/>
          <w:bCs/>
          <w:i/>
          <w:iCs/>
          <w:color w:val="000000" w:themeColor="text1"/>
          <w:u w:val="single"/>
        </w:rPr>
        <w:t>current year scores</w:t>
      </w:r>
      <w:r w:rsidRPr="00E85940">
        <w:rPr>
          <w:rFonts w:ascii="AppleSystemUIFont" w:hAnsi="AppleSystemUIFont" w:cs="AppleSystemUIFont"/>
          <w:b/>
          <w:bCs/>
          <w:i/>
          <w:iCs/>
          <w:color w:val="000000" w:themeColor="text1"/>
        </w:rPr>
        <w:t xml:space="preserve"> in lieu of traditional banking in SY22.</w:t>
      </w:r>
      <w:r w:rsidRPr="00E85940">
        <w:rPr>
          <w:rFonts w:ascii="AppleSystemUIFont" w:hAnsi="AppleSystemUIFont" w:cs="AppleSystemUIFont"/>
          <w:color w:val="000000" w:themeColor="text1"/>
        </w:rPr>
        <w:t xml:space="preserve">  Many ATF members acknowledged the complexity of this issue and suggested that this vote should be seen as support for further exploring the option. </w:t>
      </w:r>
    </w:p>
    <w:p w14:paraId="1C44DDAE" w14:textId="50B94083" w:rsidR="00F84508" w:rsidRPr="00E85940" w:rsidRDefault="00F84508" w:rsidP="00F84508">
      <w:pPr>
        <w:autoSpaceDE w:val="0"/>
        <w:autoSpaceDN w:val="0"/>
        <w:adjustRightInd w:val="0"/>
        <w:rPr>
          <w:rFonts w:ascii="AppleSystemUIFont" w:hAnsi="AppleSystemUIFont" w:cs="AppleSystemUIFont"/>
          <w:color w:val="000000" w:themeColor="text1"/>
        </w:rPr>
      </w:pPr>
    </w:p>
    <w:p w14:paraId="6DECCB3C" w14:textId="05221157" w:rsidR="00E4615F" w:rsidRPr="00E85940" w:rsidRDefault="00E4615F"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Lastly, the ATF discussed how these decisions impacted proficiency.   The committee agreed that whatever approach is used for growth should also be adopted for proficiency to be consistent. </w:t>
      </w:r>
    </w:p>
    <w:p w14:paraId="06FFEA9C" w14:textId="22D81866" w:rsidR="00E4615F" w:rsidRPr="00E85940" w:rsidRDefault="00E4615F" w:rsidP="00F84508">
      <w:pPr>
        <w:autoSpaceDE w:val="0"/>
        <w:autoSpaceDN w:val="0"/>
        <w:adjustRightInd w:val="0"/>
        <w:rPr>
          <w:rFonts w:ascii="AppleSystemUIFont" w:hAnsi="AppleSystemUIFont" w:cs="AppleSystemUIFont"/>
          <w:color w:val="000000" w:themeColor="text1"/>
        </w:rPr>
      </w:pPr>
    </w:p>
    <w:p w14:paraId="572CBD98" w14:textId="53333A69" w:rsidR="00E4615F" w:rsidRDefault="00E4615F" w:rsidP="00F84508">
      <w:pPr>
        <w:autoSpaceDE w:val="0"/>
        <w:autoSpaceDN w:val="0"/>
        <w:adjustRightInd w:val="0"/>
        <w:rPr>
          <w:rFonts w:ascii="AppleSystemUIFont" w:hAnsi="AppleSystemUIFont" w:cs="AppleSystemUIFont"/>
          <w:color w:val="000000" w:themeColor="text1"/>
        </w:rPr>
      </w:pPr>
    </w:p>
    <w:p w14:paraId="6F54A249" w14:textId="1CE2CA0D" w:rsidR="004C0A7A" w:rsidRDefault="004C0A7A" w:rsidP="00F84508">
      <w:pPr>
        <w:autoSpaceDE w:val="0"/>
        <w:autoSpaceDN w:val="0"/>
        <w:adjustRightInd w:val="0"/>
        <w:rPr>
          <w:rFonts w:ascii="AppleSystemUIFont" w:hAnsi="AppleSystemUIFont" w:cs="AppleSystemUIFont"/>
          <w:color w:val="000000" w:themeColor="text1"/>
        </w:rPr>
      </w:pPr>
    </w:p>
    <w:p w14:paraId="436E0E31" w14:textId="77777777" w:rsidR="004C0A7A" w:rsidRPr="00E85940" w:rsidRDefault="004C0A7A" w:rsidP="00F84508">
      <w:pPr>
        <w:autoSpaceDE w:val="0"/>
        <w:autoSpaceDN w:val="0"/>
        <w:adjustRightInd w:val="0"/>
        <w:rPr>
          <w:rFonts w:ascii="AppleSystemUIFont" w:hAnsi="AppleSystemUIFont" w:cs="AppleSystemUIFont"/>
          <w:color w:val="000000" w:themeColor="text1"/>
        </w:rPr>
      </w:pPr>
    </w:p>
    <w:p w14:paraId="41F6C06D" w14:textId="2DDBFEBA" w:rsidR="00E4615F" w:rsidRPr="00E85940" w:rsidRDefault="00DC6866" w:rsidP="00F84508">
      <w:pPr>
        <w:autoSpaceDE w:val="0"/>
        <w:autoSpaceDN w:val="0"/>
        <w:adjustRightInd w:val="0"/>
        <w:rPr>
          <w:rFonts w:ascii="AppleSystemUIFont" w:hAnsi="AppleSystemUIFont" w:cs="AppleSystemUIFont"/>
          <w:b/>
          <w:bCs/>
          <w:color w:val="000000" w:themeColor="text1"/>
        </w:rPr>
      </w:pPr>
      <w:r w:rsidRPr="00E85940">
        <w:rPr>
          <w:rFonts w:ascii="AppleSystemUIFont" w:hAnsi="AppleSystemUIFont" w:cs="AppleSystemUIFont"/>
          <w:b/>
          <w:bCs/>
          <w:color w:val="000000" w:themeColor="text1"/>
        </w:rPr>
        <w:lastRenderedPageBreak/>
        <w:t xml:space="preserve">ESSA Classification Plan </w:t>
      </w:r>
    </w:p>
    <w:p w14:paraId="6BC7F837" w14:textId="718A3D3B" w:rsidR="00DC6866" w:rsidRPr="00E85940" w:rsidRDefault="00DC6866" w:rsidP="00F84508">
      <w:pPr>
        <w:autoSpaceDE w:val="0"/>
        <w:autoSpaceDN w:val="0"/>
        <w:adjustRightInd w:val="0"/>
        <w:rPr>
          <w:rFonts w:ascii="AppleSystemUIFont" w:hAnsi="AppleSystemUIFont" w:cs="AppleSystemUIFont"/>
          <w:color w:val="000000" w:themeColor="text1"/>
        </w:rPr>
      </w:pPr>
    </w:p>
    <w:p w14:paraId="5F5BE5F6" w14:textId="31EBEE2E" w:rsidR="00DC6866" w:rsidRPr="00E85940" w:rsidRDefault="00DC6866"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Next, the ATF discussed options for how the state should proceed with respect to </w:t>
      </w:r>
      <w:r w:rsidR="00A32BE9" w:rsidRPr="00E85940">
        <w:rPr>
          <w:rFonts w:ascii="AppleSystemUIFont" w:hAnsi="AppleSystemUIFont" w:cs="AppleSystemUIFont"/>
          <w:color w:val="000000" w:themeColor="text1"/>
        </w:rPr>
        <w:t xml:space="preserve">the classification criteria and timeline for ESSA classifications of CSI and ATSI.  </w:t>
      </w:r>
    </w:p>
    <w:p w14:paraId="431D3201" w14:textId="52141B4A" w:rsidR="00A32BE9" w:rsidRPr="00E85940" w:rsidRDefault="00A32BE9" w:rsidP="00F84508">
      <w:pPr>
        <w:autoSpaceDE w:val="0"/>
        <w:autoSpaceDN w:val="0"/>
        <w:adjustRightInd w:val="0"/>
        <w:rPr>
          <w:rFonts w:ascii="AppleSystemUIFont" w:hAnsi="AppleSystemUIFont" w:cs="AppleSystemUIFont"/>
          <w:color w:val="000000" w:themeColor="text1"/>
        </w:rPr>
      </w:pPr>
    </w:p>
    <w:p w14:paraId="6867D84C" w14:textId="614EC458" w:rsidR="00A32BE9" w:rsidRPr="00E85940" w:rsidRDefault="00A32BE9"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The conversation began by acknowledging some non-negotiables: </w:t>
      </w:r>
    </w:p>
    <w:p w14:paraId="46E0BD40" w14:textId="36C92494" w:rsidR="00A32BE9" w:rsidRPr="00E85940" w:rsidRDefault="00A32BE9" w:rsidP="00F84508">
      <w:pPr>
        <w:autoSpaceDE w:val="0"/>
        <w:autoSpaceDN w:val="0"/>
        <w:adjustRightInd w:val="0"/>
        <w:rPr>
          <w:rFonts w:ascii="AppleSystemUIFont" w:hAnsi="AppleSystemUIFont" w:cs="AppleSystemUIFont"/>
          <w:color w:val="000000" w:themeColor="text1"/>
        </w:rPr>
      </w:pPr>
    </w:p>
    <w:p w14:paraId="38968B2E" w14:textId="0B00616C" w:rsidR="00A32BE9" w:rsidRPr="00A32BE9" w:rsidRDefault="00A32BE9" w:rsidP="00A32BE9">
      <w:pPr>
        <w:numPr>
          <w:ilvl w:val="0"/>
          <w:numId w:val="38"/>
        </w:numPr>
        <w:autoSpaceDE w:val="0"/>
        <w:autoSpaceDN w:val="0"/>
        <w:adjustRightInd w:val="0"/>
        <w:rPr>
          <w:rFonts w:ascii="AppleSystemUIFont" w:hAnsi="AppleSystemUIFont" w:cs="AppleSystemUIFont"/>
          <w:color w:val="000000" w:themeColor="text1"/>
        </w:rPr>
      </w:pPr>
      <w:r w:rsidRPr="00A32BE9">
        <w:rPr>
          <w:rFonts w:ascii="AppleSystemUIFont" w:hAnsi="AppleSystemUIFont" w:cs="AppleSystemUIFont"/>
          <w:color w:val="000000" w:themeColor="text1"/>
        </w:rPr>
        <w:t xml:space="preserve">MDE must classify schools as CSI, ATSI, and TSI </w:t>
      </w:r>
    </w:p>
    <w:p w14:paraId="02662667" w14:textId="77777777" w:rsidR="00A32BE9" w:rsidRPr="00A32BE9" w:rsidRDefault="00A32BE9" w:rsidP="00A32BE9">
      <w:pPr>
        <w:numPr>
          <w:ilvl w:val="0"/>
          <w:numId w:val="38"/>
        </w:numPr>
        <w:autoSpaceDE w:val="0"/>
        <w:autoSpaceDN w:val="0"/>
        <w:adjustRightInd w:val="0"/>
        <w:rPr>
          <w:rFonts w:ascii="AppleSystemUIFont" w:hAnsi="AppleSystemUIFont" w:cs="AppleSystemUIFont"/>
          <w:color w:val="000000" w:themeColor="text1"/>
        </w:rPr>
      </w:pPr>
      <w:r w:rsidRPr="00A32BE9">
        <w:rPr>
          <w:rFonts w:ascii="AppleSystemUIFont" w:hAnsi="AppleSystemUIFont" w:cs="AppleSystemUIFont"/>
          <w:color w:val="000000" w:themeColor="text1"/>
        </w:rPr>
        <w:t>Classification decisions must be based on data in 2021-2022</w:t>
      </w:r>
    </w:p>
    <w:p w14:paraId="23DBE3DC" w14:textId="77777777" w:rsidR="00A32BE9" w:rsidRPr="00A32BE9" w:rsidRDefault="00A32BE9" w:rsidP="00A32BE9">
      <w:pPr>
        <w:numPr>
          <w:ilvl w:val="0"/>
          <w:numId w:val="38"/>
        </w:numPr>
        <w:autoSpaceDE w:val="0"/>
        <w:autoSpaceDN w:val="0"/>
        <w:adjustRightInd w:val="0"/>
        <w:rPr>
          <w:rFonts w:ascii="AppleSystemUIFont" w:hAnsi="AppleSystemUIFont" w:cs="AppleSystemUIFont"/>
          <w:color w:val="000000" w:themeColor="text1"/>
        </w:rPr>
      </w:pPr>
      <w:r w:rsidRPr="00A32BE9">
        <w:rPr>
          <w:rFonts w:ascii="AppleSystemUIFont" w:hAnsi="AppleSystemUIFont" w:cs="AppleSystemUIFont"/>
          <w:color w:val="000000" w:themeColor="text1"/>
        </w:rPr>
        <w:t>Any school that exits classification, must satisfy approved exit criteria</w:t>
      </w:r>
    </w:p>
    <w:p w14:paraId="45C1295E" w14:textId="67A32CB7" w:rsidR="00A32BE9" w:rsidRPr="00A32BE9" w:rsidRDefault="00A32BE9" w:rsidP="00A32BE9">
      <w:pPr>
        <w:numPr>
          <w:ilvl w:val="0"/>
          <w:numId w:val="38"/>
        </w:num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MDE</w:t>
      </w:r>
      <w:r w:rsidRPr="00A32BE9">
        <w:rPr>
          <w:rFonts w:ascii="AppleSystemUIFont" w:hAnsi="AppleSystemUIFont" w:cs="AppleSystemUIFont"/>
          <w:color w:val="000000" w:themeColor="text1"/>
        </w:rPr>
        <w:t xml:space="preserve"> remains committed to long term goal of 70% proficiency </w:t>
      </w:r>
    </w:p>
    <w:p w14:paraId="5D8D23EC" w14:textId="77777777" w:rsidR="00A32BE9" w:rsidRPr="00E85940" w:rsidRDefault="00A32BE9" w:rsidP="00F84508">
      <w:pPr>
        <w:autoSpaceDE w:val="0"/>
        <w:autoSpaceDN w:val="0"/>
        <w:adjustRightInd w:val="0"/>
        <w:rPr>
          <w:rFonts w:ascii="AppleSystemUIFont" w:hAnsi="AppleSystemUIFont" w:cs="AppleSystemUIFont"/>
          <w:color w:val="000000" w:themeColor="text1"/>
        </w:rPr>
      </w:pPr>
    </w:p>
    <w:p w14:paraId="7F7C3560" w14:textId="53FB6117" w:rsidR="00E4615F" w:rsidRPr="00E85940" w:rsidRDefault="00A32BE9"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Dr. Domaleski outlined a plan to address the timeline for classifications and reviewed</w:t>
      </w:r>
      <w:r w:rsidR="00E966AB" w:rsidRPr="00E85940">
        <w:rPr>
          <w:rFonts w:ascii="AppleSystemUIFont" w:hAnsi="AppleSystemUIFont" w:cs="AppleSystemUIFont"/>
          <w:color w:val="000000" w:themeColor="text1"/>
        </w:rPr>
        <w:t xml:space="preserve"> the</w:t>
      </w:r>
      <w:r w:rsidRPr="00E85940">
        <w:rPr>
          <w:rFonts w:ascii="AppleSystemUIFont" w:hAnsi="AppleSystemUIFont" w:cs="AppleSystemUIFont"/>
          <w:color w:val="000000" w:themeColor="text1"/>
        </w:rPr>
        <w:t xml:space="preserve"> criteria for exit and identification.  </w:t>
      </w:r>
      <w:r w:rsidR="00E966AB" w:rsidRPr="00E85940">
        <w:rPr>
          <w:rFonts w:ascii="AppleSystemUIFont" w:hAnsi="AppleSystemUIFont" w:cs="AppleSystemUIFont"/>
          <w:color w:val="000000" w:themeColor="text1"/>
        </w:rPr>
        <w:t>Furthermore, he discussed an option to</w:t>
      </w:r>
      <w:r w:rsidRPr="00E85940">
        <w:rPr>
          <w:rFonts w:ascii="AppleSystemUIFont" w:hAnsi="AppleSystemUIFont" w:cs="AppleSystemUIFont"/>
          <w:color w:val="000000" w:themeColor="text1"/>
        </w:rPr>
        <w:t xml:space="preserve"> modify the exit </w:t>
      </w:r>
      <w:r w:rsidR="00E966AB" w:rsidRPr="00E85940">
        <w:rPr>
          <w:rFonts w:ascii="AppleSystemUIFont" w:hAnsi="AppleSystemUIFont" w:cs="AppleSystemUIFont"/>
          <w:color w:val="000000" w:themeColor="text1"/>
        </w:rPr>
        <w:t xml:space="preserve">criteria by removing the </w:t>
      </w:r>
      <w:r w:rsidRPr="00E85940">
        <w:rPr>
          <w:rFonts w:ascii="AppleSystemUIFont" w:hAnsi="AppleSystemUIFont" w:cs="AppleSystemUIFont"/>
          <w:color w:val="000000" w:themeColor="text1"/>
        </w:rPr>
        <w:t xml:space="preserve">criterion requiring an increase in letter grade or progress over midpoint.  </w:t>
      </w:r>
      <w:r w:rsidR="00E966AB" w:rsidRPr="00E85940">
        <w:rPr>
          <w:rFonts w:ascii="AppleSystemUIFont" w:hAnsi="AppleSystemUIFont" w:cs="AppleSystemUIFont"/>
          <w:color w:val="000000" w:themeColor="text1"/>
        </w:rPr>
        <w:t xml:space="preserve">Among other potential benefits, this would align the identification and exit standards.  The ATF approved the following plan without objection. </w:t>
      </w:r>
    </w:p>
    <w:p w14:paraId="47326C76" w14:textId="7477C215" w:rsidR="00A32BE9" w:rsidRPr="00E85940" w:rsidRDefault="00A32BE9" w:rsidP="00F84508">
      <w:pPr>
        <w:autoSpaceDE w:val="0"/>
        <w:autoSpaceDN w:val="0"/>
        <w:adjustRightInd w:val="0"/>
        <w:rPr>
          <w:rFonts w:ascii="AppleSystemUIFont" w:hAnsi="AppleSystemUIFont" w:cs="AppleSystemUIFont"/>
          <w:color w:val="000000" w:themeColor="text1"/>
        </w:rPr>
      </w:pPr>
    </w:p>
    <w:p w14:paraId="46C2EC84" w14:textId="219D4936" w:rsidR="00A32BE9" w:rsidRPr="00A32BE9" w:rsidRDefault="00A32BE9" w:rsidP="00A32BE9">
      <w:pPr>
        <w:numPr>
          <w:ilvl w:val="0"/>
          <w:numId w:val="39"/>
        </w:numPr>
        <w:autoSpaceDE w:val="0"/>
        <w:autoSpaceDN w:val="0"/>
        <w:adjustRightInd w:val="0"/>
        <w:rPr>
          <w:rFonts w:ascii="AppleSystemUIFont" w:hAnsi="AppleSystemUIFont" w:cs="AppleSystemUIFont"/>
          <w:color w:val="000000" w:themeColor="text1"/>
        </w:rPr>
      </w:pPr>
      <w:r w:rsidRPr="00A32BE9">
        <w:rPr>
          <w:rFonts w:ascii="AppleSystemUIFont" w:hAnsi="AppleSystemUIFont" w:cs="AppleSystemUIFont"/>
          <w:color w:val="000000" w:themeColor="text1"/>
        </w:rPr>
        <w:t>‘Transitional’ CSI classifications</w:t>
      </w:r>
      <w:r w:rsidRPr="00E85940">
        <w:rPr>
          <w:rFonts w:ascii="AppleSystemUIFont" w:hAnsi="AppleSystemUIFont" w:cs="AppleSystemUIFont"/>
          <w:color w:val="000000" w:themeColor="text1"/>
        </w:rPr>
        <w:t xml:space="preserve"> will</w:t>
      </w:r>
      <w:r w:rsidRPr="00A32BE9">
        <w:rPr>
          <w:rFonts w:ascii="AppleSystemUIFont" w:hAnsi="AppleSystemUIFont" w:cs="AppleSystemUIFont"/>
          <w:color w:val="000000" w:themeColor="text1"/>
        </w:rPr>
        <w:t xml:space="preserve"> </w:t>
      </w:r>
      <w:proofErr w:type="gramStart"/>
      <w:r w:rsidRPr="00A32BE9">
        <w:rPr>
          <w:rFonts w:ascii="AppleSystemUIFont" w:hAnsi="AppleSystemUIFont" w:cs="AppleSystemUIFont"/>
          <w:color w:val="000000" w:themeColor="text1"/>
        </w:rPr>
        <w:t>based</w:t>
      </w:r>
      <w:proofErr w:type="gramEnd"/>
      <w:r w:rsidRPr="00A32BE9">
        <w:rPr>
          <w:rFonts w:ascii="AppleSystemUIFont" w:hAnsi="AppleSystemUIFont" w:cs="AppleSystemUIFont"/>
          <w:color w:val="000000" w:themeColor="text1"/>
        </w:rPr>
        <w:t xml:space="preserve"> on </w:t>
      </w:r>
      <w:r w:rsidR="00E966AB" w:rsidRPr="00E85940">
        <w:rPr>
          <w:rFonts w:ascii="AppleSystemUIFont" w:hAnsi="AppleSystemUIFont" w:cs="AppleSystemUIFont"/>
          <w:color w:val="000000" w:themeColor="text1"/>
        </w:rPr>
        <w:t>SY</w:t>
      </w:r>
      <w:r w:rsidRPr="00A32BE9">
        <w:rPr>
          <w:rFonts w:ascii="AppleSystemUIFont" w:hAnsi="AppleSystemUIFont" w:cs="AppleSystemUIFont"/>
          <w:color w:val="000000" w:themeColor="text1"/>
        </w:rPr>
        <w:t xml:space="preserve">22 as required by law </w:t>
      </w:r>
    </w:p>
    <w:p w14:paraId="3EF85673" w14:textId="702353DA" w:rsidR="00A32BE9" w:rsidRPr="00A32BE9" w:rsidRDefault="00E966AB" w:rsidP="00E966AB">
      <w:pPr>
        <w:numPr>
          <w:ilvl w:val="0"/>
          <w:numId w:val="39"/>
        </w:num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 xml:space="preserve">CSI classification criteria should remove the progress component for SY22 only  </w:t>
      </w:r>
    </w:p>
    <w:p w14:paraId="58195317" w14:textId="2C2452A0" w:rsidR="00A32BE9" w:rsidRPr="00E85940" w:rsidRDefault="00E966AB" w:rsidP="00A32BE9">
      <w:pPr>
        <w:numPr>
          <w:ilvl w:val="0"/>
          <w:numId w:val="39"/>
        </w:num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The s</w:t>
      </w:r>
      <w:r w:rsidR="00A32BE9" w:rsidRPr="00A32BE9">
        <w:rPr>
          <w:rFonts w:ascii="AppleSystemUIFont" w:hAnsi="AppleSystemUIFont" w:cs="AppleSystemUIFont"/>
          <w:color w:val="000000" w:themeColor="text1"/>
        </w:rPr>
        <w:t>chools</w:t>
      </w:r>
      <w:r w:rsidRPr="00E85940">
        <w:rPr>
          <w:rFonts w:ascii="AppleSystemUIFont" w:hAnsi="AppleSystemUIFont" w:cs="AppleSystemUIFont"/>
          <w:color w:val="000000" w:themeColor="text1"/>
        </w:rPr>
        <w:t xml:space="preserve"> </w:t>
      </w:r>
      <w:r w:rsidR="00A32BE9" w:rsidRPr="00A32BE9">
        <w:rPr>
          <w:rFonts w:ascii="AppleSystemUIFont" w:hAnsi="AppleSystemUIFont" w:cs="AppleSystemUIFont"/>
          <w:color w:val="000000" w:themeColor="text1"/>
        </w:rPr>
        <w:t xml:space="preserve">classified as CSI in fall would be re-examined </w:t>
      </w:r>
      <w:r w:rsidRPr="00E85940">
        <w:rPr>
          <w:rFonts w:ascii="AppleSystemUIFont" w:hAnsi="AppleSystemUIFont" w:cs="AppleSystemUIFont"/>
          <w:color w:val="000000" w:themeColor="text1"/>
        </w:rPr>
        <w:t>in the next year based on SY23 data</w:t>
      </w:r>
    </w:p>
    <w:p w14:paraId="60D6F181" w14:textId="168857AE" w:rsidR="00E966AB" w:rsidRPr="00E966AB" w:rsidRDefault="00E966AB" w:rsidP="00E966AB">
      <w:pPr>
        <w:numPr>
          <w:ilvl w:val="0"/>
          <w:numId w:val="39"/>
        </w:num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D</w:t>
      </w:r>
      <w:r w:rsidRPr="00E966AB">
        <w:rPr>
          <w:rFonts w:ascii="AppleSystemUIFont" w:hAnsi="AppleSystemUIFont" w:cs="AppleSystemUIFont"/>
          <w:color w:val="000000" w:themeColor="text1"/>
        </w:rPr>
        <w:t>efer cumulative ATSI classification to CSI to fall 2023 based on SY</w:t>
      </w:r>
      <w:r w:rsidRPr="00E85940">
        <w:rPr>
          <w:rFonts w:ascii="AppleSystemUIFont" w:hAnsi="AppleSystemUIFont" w:cs="AppleSystemUIFont"/>
          <w:color w:val="000000" w:themeColor="text1"/>
        </w:rPr>
        <w:t xml:space="preserve">23 </w:t>
      </w:r>
      <w:r w:rsidRPr="00E966AB">
        <w:rPr>
          <w:rFonts w:ascii="AppleSystemUIFont" w:hAnsi="AppleSystemUIFont" w:cs="AppleSystemUIFont"/>
          <w:color w:val="000000" w:themeColor="text1"/>
        </w:rPr>
        <w:t xml:space="preserve">data.  This will sync the cumulative ATSI and CSI identification cycles </w:t>
      </w:r>
    </w:p>
    <w:p w14:paraId="5E9586F9" w14:textId="07987120" w:rsidR="00A32BE9" w:rsidRPr="00A32BE9" w:rsidRDefault="00A32BE9" w:rsidP="00A32BE9">
      <w:pPr>
        <w:numPr>
          <w:ilvl w:val="0"/>
          <w:numId w:val="39"/>
        </w:numPr>
        <w:autoSpaceDE w:val="0"/>
        <w:autoSpaceDN w:val="0"/>
        <w:adjustRightInd w:val="0"/>
        <w:rPr>
          <w:rFonts w:ascii="AppleSystemUIFont" w:hAnsi="AppleSystemUIFont" w:cs="AppleSystemUIFont"/>
          <w:color w:val="000000" w:themeColor="text1"/>
        </w:rPr>
      </w:pPr>
      <w:r w:rsidRPr="00A32BE9">
        <w:rPr>
          <w:rFonts w:ascii="AppleSystemUIFont" w:hAnsi="AppleSystemUIFont" w:cs="AppleSystemUIFont"/>
          <w:color w:val="000000" w:themeColor="text1"/>
        </w:rPr>
        <w:t>The ‘traditional’ 3-year cycle would restart in fall 2023 based on SY</w:t>
      </w:r>
      <w:r w:rsidR="00E966AB" w:rsidRPr="00E85940">
        <w:rPr>
          <w:rFonts w:ascii="AppleSystemUIFont" w:hAnsi="AppleSystemUIFont" w:cs="AppleSystemUIFont"/>
          <w:color w:val="000000" w:themeColor="text1"/>
        </w:rPr>
        <w:t xml:space="preserve">23 </w:t>
      </w:r>
      <w:r w:rsidRPr="00A32BE9">
        <w:rPr>
          <w:rFonts w:ascii="AppleSystemUIFont" w:hAnsi="AppleSystemUIFont" w:cs="AppleSystemUIFont"/>
          <w:color w:val="000000" w:themeColor="text1"/>
        </w:rPr>
        <w:t xml:space="preserve">data </w:t>
      </w:r>
    </w:p>
    <w:p w14:paraId="315D89F4" w14:textId="153FF70A" w:rsidR="00A32BE9" w:rsidRPr="00E85940" w:rsidRDefault="00A32BE9" w:rsidP="00F84508">
      <w:pPr>
        <w:autoSpaceDE w:val="0"/>
        <w:autoSpaceDN w:val="0"/>
        <w:adjustRightInd w:val="0"/>
        <w:rPr>
          <w:rFonts w:ascii="AppleSystemUIFont" w:hAnsi="AppleSystemUIFont" w:cs="AppleSystemUIFont"/>
          <w:color w:val="000000" w:themeColor="text1"/>
        </w:rPr>
      </w:pPr>
    </w:p>
    <w:p w14:paraId="729A7F70" w14:textId="696E49B3" w:rsidR="00E966AB" w:rsidRPr="00E85940" w:rsidRDefault="00E966AB" w:rsidP="00F84508">
      <w:pPr>
        <w:autoSpaceDE w:val="0"/>
        <w:autoSpaceDN w:val="0"/>
        <w:adjustRightInd w:val="0"/>
        <w:rPr>
          <w:rFonts w:ascii="AppleSystemUIFont" w:hAnsi="AppleSystemUIFont" w:cs="AppleSystemUIFont"/>
          <w:color w:val="000000" w:themeColor="text1"/>
        </w:rPr>
      </w:pPr>
      <w:r w:rsidRPr="00E85940">
        <w:rPr>
          <w:rFonts w:ascii="AppleSystemUIFont" w:hAnsi="AppleSystemUIFont" w:cs="AppleSystemUIFont"/>
          <w:color w:val="000000" w:themeColor="text1"/>
        </w:rPr>
        <w:t>The ATF expressed appreciat</w:t>
      </w:r>
      <w:r w:rsidR="00181889" w:rsidRPr="00E85940">
        <w:rPr>
          <w:rFonts w:ascii="AppleSystemUIFont" w:hAnsi="AppleSystemUIFont" w:cs="AppleSystemUIFont"/>
          <w:color w:val="000000" w:themeColor="text1"/>
        </w:rPr>
        <w:t>ion</w:t>
      </w:r>
      <w:r w:rsidRPr="00E85940">
        <w:rPr>
          <w:rFonts w:ascii="AppleSystemUIFont" w:hAnsi="AppleSystemUIFont" w:cs="AppleSystemUIFont"/>
          <w:color w:val="000000" w:themeColor="text1"/>
        </w:rPr>
        <w:t xml:space="preserve"> to the MDE for </w:t>
      </w:r>
      <w:r w:rsidR="00181889" w:rsidRPr="00E85940">
        <w:rPr>
          <w:rFonts w:ascii="AppleSystemUIFont" w:hAnsi="AppleSystemUIFont" w:cs="AppleSystemUIFont"/>
          <w:color w:val="000000" w:themeColor="text1"/>
        </w:rPr>
        <w:t xml:space="preserve">developing a commendable, responsive plan for the ATF’s consideration. </w:t>
      </w:r>
    </w:p>
    <w:p w14:paraId="1F637EDE" w14:textId="77777777" w:rsidR="00EB1DB2" w:rsidRPr="00E85940" w:rsidRDefault="00EB1DB2" w:rsidP="00EB1DB2">
      <w:pPr>
        <w:autoSpaceDE w:val="0"/>
        <w:autoSpaceDN w:val="0"/>
        <w:adjustRightInd w:val="0"/>
        <w:rPr>
          <w:rFonts w:ascii="AppleSystemUIFont" w:hAnsi="AppleSystemUIFont" w:cs="AppleSystemUIFont"/>
          <w:color w:val="000000" w:themeColor="text1"/>
        </w:rPr>
      </w:pPr>
    </w:p>
    <w:p w14:paraId="4FC32FBA" w14:textId="03905FC1" w:rsidR="00633DE1" w:rsidRPr="00E85940" w:rsidRDefault="005C49D4" w:rsidP="005C49D4">
      <w:pPr>
        <w:autoSpaceDE w:val="0"/>
        <w:autoSpaceDN w:val="0"/>
        <w:adjustRightInd w:val="0"/>
        <w:rPr>
          <w:b/>
          <w:color w:val="000000" w:themeColor="text1"/>
        </w:rPr>
      </w:pPr>
      <w:r w:rsidRPr="00E85940">
        <w:rPr>
          <w:b/>
          <w:color w:val="000000" w:themeColor="text1"/>
        </w:rPr>
        <w:t xml:space="preserve">Closing Comments and </w:t>
      </w:r>
      <w:r w:rsidR="00633DE1" w:rsidRPr="00E85940">
        <w:rPr>
          <w:b/>
          <w:color w:val="000000" w:themeColor="text1"/>
        </w:rPr>
        <w:t>Topics for Future Meetings</w:t>
      </w:r>
    </w:p>
    <w:p w14:paraId="0E0ACAFD" w14:textId="77777777" w:rsidR="00633DE1" w:rsidRPr="00E85940" w:rsidRDefault="00633DE1" w:rsidP="00633DE1">
      <w:pPr>
        <w:rPr>
          <w:color w:val="000000" w:themeColor="text1"/>
        </w:rPr>
      </w:pPr>
    </w:p>
    <w:p w14:paraId="019B6080" w14:textId="77777777" w:rsidR="009D318F" w:rsidRPr="00E85940" w:rsidRDefault="009D318F" w:rsidP="00756216">
      <w:pPr>
        <w:rPr>
          <w:color w:val="000000" w:themeColor="text1"/>
        </w:rPr>
      </w:pPr>
      <w:r w:rsidRPr="00E85940">
        <w:rPr>
          <w:color w:val="000000" w:themeColor="text1"/>
        </w:rPr>
        <w:t>At the close of the meeting, Dr. Domaleski invited ATF m</w:t>
      </w:r>
      <w:r w:rsidR="00FE4715" w:rsidRPr="00E85940">
        <w:rPr>
          <w:color w:val="000000" w:themeColor="text1"/>
        </w:rPr>
        <w:t>embers to</w:t>
      </w:r>
      <w:r w:rsidRPr="00E85940">
        <w:rPr>
          <w:color w:val="000000" w:themeColor="text1"/>
        </w:rPr>
        <w:t xml:space="preserve"> provide final thoughts including any recommendations for future topics.  Feedback from the ATF included the following: </w:t>
      </w:r>
    </w:p>
    <w:p w14:paraId="4B6455F9" w14:textId="77777777" w:rsidR="009D318F" w:rsidRPr="00E85940" w:rsidRDefault="009D318F" w:rsidP="00756216">
      <w:pPr>
        <w:rPr>
          <w:color w:val="000000" w:themeColor="text1"/>
        </w:rPr>
      </w:pPr>
    </w:p>
    <w:p w14:paraId="398B1FA7" w14:textId="605DB5CE" w:rsidR="00181889" w:rsidRPr="00E85940" w:rsidRDefault="00181889" w:rsidP="009D318F">
      <w:pPr>
        <w:pStyle w:val="ListParagraph"/>
        <w:numPr>
          <w:ilvl w:val="0"/>
          <w:numId w:val="33"/>
        </w:numPr>
        <w:rPr>
          <w:rFonts w:ascii="AppleSystemUIFont" w:hAnsi="AppleSystemUIFont" w:cs="AppleSystemUIFont"/>
          <w:color w:val="000000" w:themeColor="text1"/>
        </w:rPr>
      </w:pPr>
      <w:r w:rsidRPr="00E85940">
        <w:rPr>
          <w:rFonts w:ascii="AppleSystemUIFont" w:hAnsi="AppleSystemUIFont" w:cs="AppleSystemUIFont"/>
          <w:color w:val="000000" w:themeColor="text1"/>
        </w:rPr>
        <w:t>Several ATF members affirmed the need to include scores from 8</w:t>
      </w:r>
      <w:r w:rsidRPr="00E85940">
        <w:rPr>
          <w:rFonts w:ascii="AppleSystemUIFont" w:hAnsi="AppleSystemUIFont" w:cs="AppleSystemUIFont"/>
          <w:color w:val="000000" w:themeColor="text1"/>
          <w:vertAlign w:val="superscript"/>
        </w:rPr>
        <w:t>th</w:t>
      </w:r>
      <w:r w:rsidRPr="00E85940">
        <w:rPr>
          <w:rFonts w:ascii="AppleSystemUIFont" w:hAnsi="AppleSystemUIFont" w:cs="AppleSystemUIFont"/>
          <w:color w:val="000000" w:themeColor="text1"/>
        </w:rPr>
        <w:t xml:space="preserve"> grade Algebra in accountability in SY22.</w:t>
      </w:r>
    </w:p>
    <w:p w14:paraId="56B50CC9" w14:textId="62C84342" w:rsidR="009D318F" w:rsidRPr="00E85940" w:rsidRDefault="00181889" w:rsidP="009D318F">
      <w:pPr>
        <w:pStyle w:val="ListParagraph"/>
        <w:numPr>
          <w:ilvl w:val="0"/>
          <w:numId w:val="33"/>
        </w:numPr>
        <w:rPr>
          <w:rFonts w:ascii="AppleSystemUIFont" w:hAnsi="AppleSystemUIFont" w:cs="AppleSystemUIFont"/>
          <w:color w:val="000000" w:themeColor="text1"/>
        </w:rPr>
      </w:pPr>
      <w:r w:rsidRPr="00E85940">
        <w:rPr>
          <w:color w:val="000000" w:themeColor="text1"/>
        </w:rPr>
        <w:t xml:space="preserve">Many ATF members expressed in interest in exploring more novel ‘out of the box’ ideas for accountability, such as moving beyond letter grades and including social, emotional indicators. </w:t>
      </w:r>
    </w:p>
    <w:p w14:paraId="319BFCAF" w14:textId="2F5634AD" w:rsidR="005C49D4" w:rsidRPr="00E85940" w:rsidRDefault="005C49D4" w:rsidP="00181889">
      <w:pPr>
        <w:pStyle w:val="ListParagraph"/>
        <w:numPr>
          <w:ilvl w:val="0"/>
          <w:numId w:val="33"/>
        </w:numPr>
        <w:rPr>
          <w:rFonts w:ascii="AppleSystemUIFont" w:hAnsi="AppleSystemUIFont" w:cs="AppleSystemUIFont"/>
          <w:color w:val="000000" w:themeColor="text1"/>
        </w:rPr>
      </w:pPr>
      <w:r w:rsidRPr="00E85940">
        <w:rPr>
          <w:color w:val="000000" w:themeColor="text1"/>
        </w:rPr>
        <w:t xml:space="preserve">Keep in mind the impact of accountability systems on teachers and leaders as they continue to navigate the impact of the pandemic. </w:t>
      </w:r>
    </w:p>
    <w:p w14:paraId="44D1C00A" w14:textId="2E594A7F" w:rsidR="009D318F" w:rsidRPr="00E85940" w:rsidRDefault="009D318F" w:rsidP="009D318F">
      <w:pPr>
        <w:pStyle w:val="ListParagraph"/>
        <w:numPr>
          <w:ilvl w:val="0"/>
          <w:numId w:val="33"/>
        </w:numPr>
        <w:rPr>
          <w:rFonts w:ascii="AppleSystemUIFont" w:hAnsi="AppleSystemUIFont" w:cs="AppleSystemUIFont"/>
          <w:color w:val="000000" w:themeColor="text1"/>
        </w:rPr>
      </w:pPr>
      <w:r w:rsidRPr="00E85940">
        <w:rPr>
          <w:color w:val="000000" w:themeColor="text1"/>
        </w:rPr>
        <w:t xml:space="preserve">Many ATF members thanked the MDE for the opportunity to participate and share their perspective.  </w:t>
      </w:r>
    </w:p>
    <w:sectPr w:rsidR="009D318F" w:rsidRPr="00E85940" w:rsidSect="00523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3720" w14:textId="77777777" w:rsidR="005B4787" w:rsidRDefault="005B4787" w:rsidP="00DF35B5">
      <w:r>
        <w:separator/>
      </w:r>
    </w:p>
  </w:endnote>
  <w:endnote w:type="continuationSeparator" w:id="0">
    <w:p w14:paraId="40D6AADB" w14:textId="77777777" w:rsidR="005B4787" w:rsidRDefault="005B4787"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5227" w14:textId="77777777" w:rsidR="005B4787" w:rsidRDefault="005B4787" w:rsidP="00DF35B5">
      <w:r>
        <w:separator/>
      </w:r>
    </w:p>
  </w:footnote>
  <w:footnote w:type="continuationSeparator" w:id="0">
    <w:p w14:paraId="674B8070" w14:textId="77777777" w:rsidR="005B4787" w:rsidRDefault="005B4787"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3E25"/>
    <w:multiLevelType w:val="hybridMultilevel"/>
    <w:tmpl w:val="C5E0BECE"/>
    <w:lvl w:ilvl="0" w:tplc="72407F3C">
      <w:start w:val="1"/>
      <w:numFmt w:val="bullet"/>
      <w:lvlText w:val="•"/>
      <w:lvlJc w:val="left"/>
      <w:pPr>
        <w:tabs>
          <w:tab w:val="num" w:pos="720"/>
        </w:tabs>
        <w:ind w:left="720" w:hanging="360"/>
      </w:pPr>
      <w:rPr>
        <w:rFonts w:ascii="Arial" w:hAnsi="Arial" w:hint="default"/>
      </w:rPr>
    </w:lvl>
    <w:lvl w:ilvl="1" w:tplc="92208086">
      <w:numFmt w:val="bullet"/>
      <w:lvlText w:val="•"/>
      <w:lvlJc w:val="left"/>
      <w:pPr>
        <w:tabs>
          <w:tab w:val="num" w:pos="1440"/>
        </w:tabs>
        <w:ind w:left="1440" w:hanging="360"/>
      </w:pPr>
      <w:rPr>
        <w:rFonts w:ascii="Arial" w:hAnsi="Arial" w:hint="default"/>
      </w:rPr>
    </w:lvl>
    <w:lvl w:ilvl="2" w:tplc="3B2A09A8" w:tentative="1">
      <w:start w:val="1"/>
      <w:numFmt w:val="bullet"/>
      <w:lvlText w:val="•"/>
      <w:lvlJc w:val="left"/>
      <w:pPr>
        <w:tabs>
          <w:tab w:val="num" w:pos="2160"/>
        </w:tabs>
        <w:ind w:left="2160" w:hanging="360"/>
      </w:pPr>
      <w:rPr>
        <w:rFonts w:ascii="Arial" w:hAnsi="Arial" w:hint="default"/>
      </w:rPr>
    </w:lvl>
    <w:lvl w:ilvl="3" w:tplc="D63EAC26" w:tentative="1">
      <w:start w:val="1"/>
      <w:numFmt w:val="bullet"/>
      <w:lvlText w:val="•"/>
      <w:lvlJc w:val="left"/>
      <w:pPr>
        <w:tabs>
          <w:tab w:val="num" w:pos="2880"/>
        </w:tabs>
        <w:ind w:left="2880" w:hanging="360"/>
      </w:pPr>
      <w:rPr>
        <w:rFonts w:ascii="Arial" w:hAnsi="Arial" w:hint="default"/>
      </w:rPr>
    </w:lvl>
    <w:lvl w:ilvl="4" w:tplc="B658EFDA" w:tentative="1">
      <w:start w:val="1"/>
      <w:numFmt w:val="bullet"/>
      <w:lvlText w:val="•"/>
      <w:lvlJc w:val="left"/>
      <w:pPr>
        <w:tabs>
          <w:tab w:val="num" w:pos="3600"/>
        </w:tabs>
        <w:ind w:left="3600" w:hanging="360"/>
      </w:pPr>
      <w:rPr>
        <w:rFonts w:ascii="Arial" w:hAnsi="Arial" w:hint="default"/>
      </w:rPr>
    </w:lvl>
    <w:lvl w:ilvl="5" w:tplc="FFE8F9DC" w:tentative="1">
      <w:start w:val="1"/>
      <w:numFmt w:val="bullet"/>
      <w:lvlText w:val="•"/>
      <w:lvlJc w:val="left"/>
      <w:pPr>
        <w:tabs>
          <w:tab w:val="num" w:pos="4320"/>
        </w:tabs>
        <w:ind w:left="4320" w:hanging="360"/>
      </w:pPr>
      <w:rPr>
        <w:rFonts w:ascii="Arial" w:hAnsi="Arial" w:hint="default"/>
      </w:rPr>
    </w:lvl>
    <w:lvl w:ilvl="6" w:tplc="1DC6B760" w:tentative="1">
      <w:start w:val="1"/>
      <w:numFmt w:val="bullet"/>
      <w:lvlText w:val="•"/>
      <w:lvlJc w:val="left"/>
      <w:pPr>
        <w:tabs>
          <w:tab w:val="num" w:pos="5040"/>
        </w:tabs>
        <w:ind w:left="5040" w:hanging="360"/>
      </w:pPr>
      <w:rPr>
        <w:rFonts w:ascii="Arial" w:hAnsi="Arial" w:hint="default"/>
      </w:rPr>
    </w:lvl>
    <w:lvl w:ilvl="7" w:tplc="78443304" w:tentative="1">
      <w:start w:val="1"/>
      <w:numFmt w:val="bullet"/>
      <w:lvlText w:val="•"/>
      <w:lvlJc w:val="left"/>
      <w:pPr>
        <w:tabs>
          <w:tab w:val="num" w:pos="5760"/>
        </w:tabs>
        <w:ind w:left="5760" w:hanging="360"/>
      </w:pPr>
      <w:rPr>
        <w:rFonts w:ascii="Arial" w:hAnsi="Arial" w:hint="default"/>
      </w:rPr>
    </w:lvl>
    <w:lvl w:ilvl="8" w:tplc="66C636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4A317B"/>
    <w:multiLevelType w:val="hybridMultilevel"/>
    <w:tmpl w:val="0470BEAC"/>
    <w:lvl w:ilvl="0" w:tplc="7F50BCEC">
      <w:start w:val="1"/>
      <w:numFmt w:val="bullet"/>
      <w:lvlText w:val="•"/>
      <w:lvlJc w:val="left"/>
      <w:pPr>
        <w:tabs>
          <w:tab w:val="num" w:pos="720"/>
        </w:tabs>
        <w:ind w:left="720" w:hanging="360"/>
      </w:pPr>
      <w:rPr>
        <w:rFonts w:ascii="Arial" w:hAnsi="Arial" w:hint="default"/>
      </w:rPr>
    </w:lvl>
    <w:lvl w:ilvl="1" w:tplc="3634F77A" w:tentative="1">
      <w:start w:val="1"/>
      <w:numFmt w:val="bullet"/>
      <w:lvlText w:val="•"/>
      <w:lvlJc w:val="left"/>
      <w:pPr>
        <w:tabs>
          <w:tab w:val="num" w:pos="1440"/>
        </w:tabs>
        <w:ind w:left="1440" w:hanging="360"/>
      </w:pPr>
      <w:rPr>
        <w:rFonts w:ascii="Arial" w:hAnsi="Arial" w:hint="default"/>
      </w:rPr>
    </w:lvl>
    <w:lvl w:ilvl="2" w:tplc="C8CE0AC2" w:tentative="1">
      <w:start w:val="1"/>
      <w:numFmt w:val="bullet"/>
      <w:lvlText w:val="•"/>
      <w:lvlJc w:val="left"/>
      <w:pPr>
        <w:tabs>
          <w:tab w:val="num" w:pos="2160"/>
        </w:tabs>
        <w:ind w:left="2160" w:hanging="360"/>
      </w:pPr>
      <w:rPr>
        <w:rFonts w:ascii="Arial" w:hAnsi="Arial" w:hint="default"/>
      </w:rPr>
    </w:lvl>
    <w:lvl w:ilvl="3" w:tplc="14661262" w:tentative="1">
      <w:start w:val="1"/>
      <w:numFmt w:val="bullet"/>
      <w:lvlText w:val="•"/>
      <w:lvlJc w:val="left"/>
      <w:pPr>
        <w:tabs>
          <w:tab w:val="num" w:pos="2880"/>
        </w:tabs>
        <w:ind w:left="2880" w:hanging="360"/>
      </w:pPr>
      <w:rPr>
        <w:rFonts w:ascii="Arial" w:hAnsi="Arial" w:hint="default"/>
      </w:rPr>
    </w:lvl>
    <w:lvl w:ilvl="4" w:tplc="7F4025A2" w:tentative="1">
      <w:start w:val="1"/>
      <w:numFmt w:val="bullet"/>
      <w:lvlText w:val="•"/>
      <w:lvlJc w:val="left"/>
      <w:pPr>
        <w:tabs>
          <w:tab w:val="num" w:pos="3600"/>
        </w:tabs>
        <w:ind w:left="3600" w:hanging="360"/>
      </w:pPr>
      <w:rPr>
        <w:rFonts w:ascii="Arial" w:hAnsi="Arial" w:hint="default"/>
      </w:rPr>
    </w:lvl>
    <w:lvl w:ilvl="5" w:tplc="3F286432" w:tentative="1">
      <w:start w:val="1"/>
      <w:numFmt w:val="bullet"/>
      <w:lvlText w:val="•"/>
      <w:lvlJc w:val="left"/>
      <w:pPr>
        <w:tabs>
          <w:tab w:val="num" w:pos="4320"/>
        </w:tabs>
        <w:ind w:left="4320" w:hanging="360"/>
      </w:pPr>
      <w:rPr>
        <w:rFonts w:ascii="Arial" w:hAnsi="Arial" w:hint="default"/>
      </w:rPr>
    </w:lvl>
    <w:lvl w:ilvl="6" w:tplc="5688F034" w:tentative="1">
      <w:start w:val="1"/>
      <w:numFmt w:val="bullet"/>
      <w:lvlText w:val="•"/>
      <w:lvlJc w:val="left"/>
      <w:pPr>
        <w:tabs>
          <w:tab w:val="num" w:pos="5040"/>
        </w:tabs>
        <w:ind w:left="5040" w:hanging="360"/>
      </w:pPr>
      <w:rPr>
        <w:rFonts w:ascii="Arial" w:hAnsi="Arial" w:hint="default"/>
      </w:rPr>
    </w:lvl>
    <w:lvl w:ilvl="7" w:tplc="C02627C0" w:tentative="1">
      <w:start w:val="1"/>
      <w:numFmt w:val="bullet"/>
      <w:lvlText w:val="•"/>
      <w:lvlJc w:val="left"/>
      <w:pPr>
        <w:tabs>
          <w:tab w:val="num" w:pos="5760"/>
        </w:tabs>
        <w:ind w:left="5760" w:hanging="360"/>
      </w:pPr>
      <w:rPr>
        <w:rFonts w:ascii="Arial" w:hAnsi="Arial" w:hint="default"/>
      </w:rPr>
    </w:lvl>
    <w:lvl w:ilvl="8" w:tplc="38101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8252F"/>
    <w:multiLevelType w:val="hybridMultilevel"/>
    <w:tmpl w:val="D08C287C"/>
    <w:lvl w:ilvl="0" w:tplc="379A8C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5191F"/>
    <w:multiLevelType w:val="hybridMultilevel"/>
    <w:tmpl w:val="0B343DBC"/>
    <w:lvl w:ilvl="0" w:tplc="FEEA1AAE">
      <w:numFmt w:val="bullet"/>
      <w:lvlText w:val=""/>
      <w:lvlJc w:val="left"/>
      <w:pPr>
        <w:ind w:left="720" w:hanging="360"/>
      </w:pPr>
      <w:rPr>
        <w:rFonts w:ascii="Symbol" w:eastAsiaTheme="minorHAnsi" w:hAnsi="Symbol" w:cs="AppleSystemUI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03F85"/>
    <w:multiLevelType w:val="hybridMultilevel"/>
    <w:tmpl w:val="4614C158"/>
    <w:lvl w:ilvl="0" w:tplc="D250EB56">
      <w:start w:val="1"/>
      <w:numFmt w:val="bullet"/>
      <w:lvlText w:val="•"/>
      <w:lvlJc w:val="left"/>
      <w:pPr>
        <w:tabs>
          <w:tab w:val="num" w:pos="720"/>
        </w:tabs>
        <w:ind w:left="720" w:hanging="360"/>
      </w:pPr>
      <w:rPr>
        <w:rFonts w:ascii="Arial" w:hAnsi="Arial" w:hint="default"/>
      </w:rPr>
    </w:lvl>
    <w:lvl w:ilvl="1" w:tplc="D76272EC" w:tentative="1">
      <w:start w:val="1"/>
      <w:numFmt w:val="bullet"/>
      <w:lvlText w:val="•"/>
      <w:lvlJc w:val="left"/>
      <w:pPr>
        <w:tabs>
          <w:tab w:val="num" w:pos="1440"/>
        </w:tabs>
        <w:ind w:left="1440" w:hanging="360"/>
      </w:pPr>
      <w:rPr>
        <w:rFonts w:ascii="Arial" w:hAnsi="Arial" w:hint="default"/>
      </w:rPr>
    </w:lvl>
    <w:lvl w:ilvl="2" w:tplc="45A4FCEA" w:tentative="1">
      <w:start w:val="1"/>
      <w:numFmt w:val="bullet"/>
      <w:lvlText w:val="•"/>
      <w:lvlJc w:val="left"/>
      <w:pPr>
        <w:tabs>
          <w:tab w:val="num" w:pos="2160"/>
        </w:tabs>
        <w:ind w:left="2160" w:hanging="360"/>
      </w:pPr>
      <w:rPr>
        <w:rFonts w:ascii="Arial" w:hAnsi="Arial" w:hint="default"/>
      </w:rPr>
    </w:lvl>
    <w:lvl w:ilvl="3" w:tplc="30AEF852" w:tentative="1">
      <w:start w:val="1"/>
      <w:numFmt w:val="bullet"/>
      <w:lvlText w:val="•"/>
      <w:lvlJc w:val="left"/>
      <w:pPr>
        <w:tabs>
          <w:tab w:val="num" w:pos="2880"/>
        </w:tabs>
        <w:ind w:left="2880" w:hanging="360"/>
      </w:pPr>
      <w:rPr>
        <w:rFonts w:ascii="Arial" w:hAnsi="Arial" w:hint="default"/>
      </w:rPr>
    </w:lvl>
    <w:lvl w:ilvl="4" w:tplc="1A4AFA9A" w:tentative="1">
      <w:start w:val="1"/>
      <w:numFmt w:val="bullet"/>
      <w:lvlText w:val="•"/>
      <w:lvlJc w:val="left"/>
      <w:pPr>
        <w:tabs>
          <w:tab w:val="num" w:pos="3600"/>
        </w:tabs>
        <w:ind w:left="3600" w:hanging="360"/>
      </w:pPr>
      <w:rPr>
        <w:rFonts w:ascii="Arial" w:hAnsi="Arial" w:hint="default"/>
      </w:rPr>
    </w:lvl>
    <w:lvl w:ilvl="5" w:tplc="93A22558" w:tentative="1">
      <w:start w:val="1"/>
      <w:numFmt w:val="bullet"/>
      <w:lvlText w:val="•"/>
      <w:lvlJc w:val="left"/>
      <w:pPr>
        <w:tabs>
          <w:tab w:val="num" w:pos="4320"/>
        </w:tabs>
        <w:ind w:left="4320" w:hanging="360"/>
      </w:pPr>
      <w:rPr>
        <w:rFonts w:ascii="Arial" w:hAnsi="Arial" w:hint="default"/>
      </w:rPr>
    </w:lvl>
    <w:lvl w:ilvl="6" w:tplc="207EFB68" w:tentative="1">
      <w:start w:val="1"/>
      <w:numFmt w:val="bullet"/>
      <w:lvlText w:val="•"/>
      <w:lvlJc w:val="left"/>
      <w:pPr>
        <w:tabs>
          <w:tab w:val="num" w:pos="5040"/>
        </w:tabs>
        <w:ind w:left="5040" w:hanging="360"/>
      </w:pPr>
      <w:rPr>
        <w:rFonts w:ascii="Arial" w:hAnsi="Arial" w:hint="default"/>
      </w:rPr>
    </w:lvl>
    <w:lvl w:ilvl="7" w:tplc="5FBC3910" w:tentative="1">
      <w:start w:val="1"/>
      <w:numFmt w:val="bullet"/>
      <w:lvlText w:val="•"/>
      <w:lvlJc w:val="left"/>
      <w:pPr>
        <w:tabs>
          <w:tab w:val="num" w:pos="5760"/>
        </w:tabs>
        <w:ind w:left="5760" w:hanging="360"/>
      </w:pPr>
      <w:rPr>
        <w:rFonts w:ascii="Arial" w:hAnsi="Arial" w:hint="default"/>
      </w:rPr>
    </w:lvl>
    <w:lvl w:ilvl="8" w:tplc="89167A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0170E"/>
    <w:multiLevelType w:val="hybridMultilevel"/>
    <w:tmpl w:val="6694D0A2"/>
    <w:lvl w:ilvl="0" w:tplc="FFFFFFFF">
      <w:numFmt w:val="bullet"/>
      <w:lvlText w:val=""/>
      <w:lvlJc w:val="left"/>
      <w:pPr>
        <w:ind w:left="720" w:hanging="360"/>
      </w:pPr>
      <w:rPr>
        <w:rFonts w:ascii="Symbol" w:eastAsiaTheme="minorHAnsi" w:hAnsi="Symbol" w:cs="AppleSystemUIFont" w:hint="default"/>
      </w:rPr>
    </w:lvl>
    <w:lvl w:ilvl="1" w:tplc="667ABF3C">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0B40D9"/>
    <w:multiLevelType w:val="hybridMultilevel"/>
    <w:tmpl w:val="FBD6D390"/>
    <w:lvl w:ilvl="0" w:tplc="0BC4D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F2D85"/>
    <w:multiLevelType w:val="hybridMultilevel"/>
    <w:tmpl w:val="0D9C9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27A2"/>
    <w:multiLevelType w:val="hybridMultilevel"/>
    <w:tmpl w:val="4C5E269C"/>
    <w:lvl w:ilvl="0" w:tplc="B6BA805A">
      <w:start w:val="1"/>
      <w:numFmt w:val="bullet"/>
      <w:lvlText w:val="•"/>
      <w:lvlJc w:val="left"/>
      <w:pPr>
        <w:tabs>
          <w:tab w:val="num" w:pos="720"/>
        </w:tabs>
        <w:ind w:left="720" w:hanging="360"/>
      </w:pPr>
      <w:rPr>
        <w:rFonts w:ascii="Arial" w:hAnsi="Arial" w:hint="default"/>
      </w:rPr>
    </w:lvl>
    <w:lvl w:ilvl="1" w:tplc="A1CCAC86">
      <w:numFmt w:val="bullet"/>
      <w:lvlText w:val="•"/>
      <w:lvlJc w:val="left"/>
      <w:pPr>
        <w:tabs>
          <w:tab w:val="num" w:pos="1440"/>
        </w:tabs>
        <w:ind w:left="1440" w:hanging="360"/>
      </w:pPr>
      <w:rPr>
        <w:rFonts w:ascii="Arial" w:hAnsi="Arial" w:hint="default"/>
      </w:rPr>
    </w:lvl>
    <w:lvl w:ilvl="2" w:tplc="2E246C14" w:tentative="1">
      <w:start w:val="1"/>
      <w:numFmt w:val="bullet"/>
      <w:lvlText w:val="•"/>
      <w:lvlJc w:val="left"/>
      <w:pPr>
        <w:tabs>
          <w:tab w:val="num" w:pos="2160"/>
        </w:tabs>
        <w:ind w:left="2160" w:hanging="360"/>
      </w:pPr>
      <w:rPr>
        <w:rFonts w:ascii="Arial" w:hAnsi="Arial" w:hint="default"/>
      </w:rPr>
    </w:lvl>
    <w:lvl w:ilvl="3" w:tplc="B1C8C3A0" w:tentative="1">
      <w:start w:val="1"/>
      <w:numFmt w:val="bullet"/>
      <w:lvlText w:val="•"/>
      <w:lvlJc w:val="left"/>
      <w:pPr>
        <w:tabs>
          <w:tab w:val="num" w:pos="2880"/>
        </w:tabs>
        <w:ind w:left="2880" w:hanging="360"/>
      </w:pPr>
      <w:rPr>
        <w:rFonts w:ascii="Arial" w:hAnsi="Arial" w:hint="default"/>
      </w:rPr>
    </w:lvl>
    <w:lvl w:ilvl="4" w:tplc="86EEFC94" w:tentative="1">
      <w:start w:val="1"/>
      <w:numFmt w:val="bullet"/>
      <w:lvlText w:val="•"/>
      <w:lvlJc w:val="left"/>
      <w:pPr>
        <w:tabs>
          <w:tab w:val="num" w:pos="3600"/>
        </w:tabs>
        <w:ind w:left="3600" w:hanging="360"/>
      </w:pPr>
      <w:rPr>
        <w:rFonts w:ascii="Arial" w:hAnsi="Arial" w:hint="default"/>
      </w:rPr>
    </w:lvl>
    <w:lvl w:ilvl="5" w:tplc="512EC7B0" w:tentative="1">
      <w:start w:val="1"/>
      <w:numFmt w:val="bullet"/>
      <w:lvlText w:val="•"/>
      <w:lvlJc w:val="left"/>
      <w:pPr>
        <w:tabs>
          <w:tab w:val="num" w:pos="4320"/>
        </w:tabs>
        <w:ind w:left="4320" w:hanging="360"/>
      </w:pPr>
      <w:rPr>
        <w:rFonts w:ascii="Arial" w:hAnsi="Arial" w:hint="default"/>
      </w:rPr>
    </w:lvl>
    <w:lvl w:ilvl="6" w:tplc="3B74216C" w:tentative="1">
      <w:start w:val="1"/>
      <w:numFmt w:val="bullet"/>
      <w:lvlText w:val="•"/>
      <w:lvlJc w:val="left"/>
      <w:pPr>
        <w:tabs>
          <w:tab w:val="num" w:pos="5040"/>
        </w:tabs>
        <w:ind w:left="5040" w:hanging="360"/>
      </w:pPr>
      <w:rPr>
        <w:rFonts w:ascii="Arial" w:hAnsi="Arial" w:hint="default"/>
      </w:rPr>
    </w:lvl>
    <w:lvl w:ilvl="7" w:tplc="7212883A" w:tentative="1">
      <w:start w:val="1"/>
      <w:numFmt w:val="bullet"/>
      <w:lvlText w:val="•"/>
      <w:lvlJc w:val="left"/>
      <w:pPr>
        <w:tabs>
          <w:tab w:val="num" w:pos="5760"/>
        </w:tabs>
        <w:ind w:left="5760" w:hanging="360"/>
      </w:pPr>
      <w:rPr>
        <w:rFonts w:ascii="Arial" w:hAnsi="Arial" w:hint="default"/>
      </w:rPr>
    </w:lvl>
    <w:lvl w:ilvl="8" w:tplc="A5B0D8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D169C"/>
    <w:multiLevelType w:val="hybridMultilevel"/>
    <w:tmpl w:val="66123B18"/>
    <w:lvl w:ilvl="0" w:tplc="4FB074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66F3F"/>
    <w:multiLevelType w:val="hybridMultilevel"/>
    <w:tmpl w:val="37EA5D1C"/>
    <w:lvl w:ilvl="0" w:tplc="7CAC5F08">
      <w:start w:val="1"/>
      <w:numFmt w:val="bullet"/>
      <w:lvlText w:val="•"/>
      <w:lvlJc w:val="left"/>
      <w:pPr>
        <w:tabs>
          <w:tab w:val="num" w:pos="720"/>
        </w:tabs>
        <w:ind w:left="720" w:hanging="360"/>
      </w:pPr>
      <w:rPr>
        <w:rFonts w:ascii="Arial" w:hAnsi="Arial" w:hint="default"/>
      </w:rPr>
    </w:lvl>
    <w:lvl w:ilvl="1" w:tplc="35D6C746" w:tentative="1">
      <w:start w:val="1"/>
      <w:numFmt w:val="bullet"/>
      <w:lvlText w:val="•"/>
      <w:lvlJc w:val="left"/>
      <w:pPr>
        <w:tabs>
          <w:tab w:val="num" w:pos="1440"/>
        </w:tabs>
        <w:ind w:left="1440" w:hanging="360"/>
      </w:pPr>
      <w:rPr>
        <w:rFonts w:ascii="Arial" w:hAnsi="Arial" w:hint="default"/>
      </w:rPr>
    </w:lvl>
    <w:lvl w:ilvl="2" w:tplc="58E004AC" w:tentative="1">
      <w:start w:val="1"/>
      <w:numFmt w:val="bullet"/>
      <w:lvlText w:val="•"/>
      <w:lvlJc w:val="left"/>
      <w:pPr>
        <w:tabs>
          <w:tab w:val="num" w:pos="2160"/>
        </w:tabs>
        <w:ind w:left="2160" w:hanging="360"/>
      </w:pPr>
      <w:rPr>
        <w:rFonts w:ascii="Arial" w:hAnsi="Arial" w:hint="default"/>
      </w:rPr>
    </w:lvl>
    <w:lvl w:ilvl="3" w:tplc="723A98EE" w:tentative="1">
      <w:start w:val="1"/>
      <w:numFmt w:val="bullet"/>
      <w:lvlText w:val="•"/>
      <w:lvlJc w:val="left"/>
      <w:pPr>
        <w:tabs>
          <w:tab w:val="num" w:pos="2880"/>
        </w:tabs>
        <w:ind w:left="2880" w:hanging="360"/>
      </w:pPr>
      <w:rPr>
        <w:rFonts w:ascii="Arial" w:hAnsi="Arial" w:hint="default"/>
      </w:rPr>
    </w:lvl>
    <w:lvl w:ilvl="4" w:tplc="4B8C994A" w:tentative="1">
      <w:start w:val="1"/>
      <w:numFmt w:val="bullet"/>
      <w:lvlText w:val="•"/>
      <w:lvlJc w:val="left"/>
      <w:pPr>
        <w:tabs>
          <w:tab w:val="num" w:pos="3600"/>
        </w:tabs>
        <w:ind w:left="3600" w:hanging="360"/>
      </w:pPr>
      <w:rPr>
        <w:rFonts w:ascii="Arial" w:hAnsi="Arial" w:hint="default"/>
      </w:rPr>
    </w:lvl>
    <w:lvl w:ilvl="5" w:tplc="489AB82C" w:tentative="1">
      <w:start w:val="1"/>
      <w:numFmt w:val="bullet"/>
      <w:lvlText w:val="•"/>
      <w:lvlJc w:val="left"/>
      <w:pPr>
        <w:tabs>
          <w:tab w:val="num" w:pos="4320"/>
        </w:tabs>
        <w:ind w:left="4320" w:hanging="360"/>
      </w:pPr>
      <w:rPr>
        <w:rFonts w:ascii="Arial" w:hAnsi="Arial" w:hint="default"/>
      </w:rPr>
    </w:lvl>
    <w:lvl w:ilvl="6" w:tplc="0CA4574E" w:tentative="1">
      <w:start w:val="1"/>
      <w:numFmt w:val="bullet"/>
      <w:lvlText w:val="•"/>
      <w:lvlJc w:val="left"/>
      <w:pPr>
        <w:tabs>
          <w:tab w:val="num" w:pos="5040"/>
        </w:tabs>
        <w:ind w:left="5040" w:hanging="360"/>
      </w:pPr>
      <w:rPr>
        <w:rFonts w:ascii="Arial" w:hAnsi="Arial" w:hint="default"/>
      </w:rPr>
    </w:lvl>
    <w:lvl w:ilvl="7" w:tplc="9CBEAF9C" w:tentative="1">
      <w:start w:val="1"/>
      <w:numFmt w:val="bullet"/>
      <w:lvlText w:val="•"/>
      <w:lvlJc w:val="left"/>
      <w:pPr>
        <w:tabs>
          <w:tab w:val="num" w:pos="5760"/>
        </w:tabs>
        <w:ind w:left="5760" w:hanging="360"/>
      </w:pPr>
      <w:rPr>
        <w:rFonts w:ascii="Arial" w:hAnsi="Arial" w:hint="default"/>
      </w:rPr>
    </w:lvl>
    <w:lvl w:ilvl="8" w:tplc="7ED2CD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A2C2E"/>
    <w:multiLevelType w:val="hybridMultilevel"/>
    <w:tmpl w:val="92509B78"/>
    <w:lvl w:ilvl="0" w:tplc="6504E400">
      <w:start w:val="23"/>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7C6A"/>
    <w:multiLevelType w:val="hybridMultilevel"/>
    <w:tmpl w:val="DD0A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0022E"/>
    <w:multiLevelType w:val="hybridMultilevel"/>
    <w:tmpl w:val="B00A0BC8"/>
    <w:lvl w:ilvl="0" w:tplc="67DE37CE">
      <w:start w:val="1"/>
      <w:numFmt w:val="bullet"/>
      <w:lvlText w:val="•"/>
      <w:lvlJc w:val="left"/>
      <w:pPr>
        <w:tabs>
          <w:tab w:val="num" w:pos="720"/>
        </w:tabs>
        <w:ind w:left="720" w:hanging="360"/>
      </w:pPr>
      <w:rPr>
        <w:rFonts w:ascii="Arial" w:hAnsi="Arial" w:hint="default"/>
      </w:rPr>
    </w:lvl>
    <w:lvl w:ilvl="1" w:tplc="6B2274FE" w:tentative="1">
      <w:start w:val="1"/>
      <w:numFmt w:val="bullet"/>
      <w:lvlText w:val="•"/>
      <w:lvlJc w:val="left"/>
      <w:pPr>
        <w:tabs>
          <w:tab w:val="num" w:pos="1440"/>
        </w:tabs>
        <w:ind w:left="1440" w:hanging="360"/>
      </w:pPr>
      <w:rPr>
        <w:rFonts w:ascii="Arial" w:hAnsi="Arial" w:hint="default"/>
      </w:rPr>
    </w:lvl>
    <w:lvl w:ilvl="2" w:tplc="974487E8" w:tentative="1">
      <w:start w:val="1"/>
      <w:numFmt w:val="bullet"/>
      <w:lvlText w:val="•"/>
      <w:lvlJc w:val="left"/>
      <w:pPr>
        <w:tabs>
          <w:tab w:val="num" w:pos="2160"/>
        </w:tabs>
        <w:ind w:left="2160" w:hanging="360"/>
      </w:pPr>
      <w:rPr>
        <w:rFonts w:ascii="Arial" w:hAnsi="Arial" w:hint="default"/>
      </w:rPr>
    </w:lvl>
    <w:lvl w:ilvl="3" w:tplc="6C50B760" w:tentative="1">
      <w:start w:val="1"/>
      <w:numFmt w:val="bullet"/>
      <w:lvlText w:val="•"/>
      <w:lvlJc w:val="left"/>
      <w:pPr>
        <w:tabs>
          <w:tab w:val="num" w:pos="2880"/>
        </w:tabs>
        <w:ind w:left="2880" w:hanging="360"/>
      </w:pPr>
      <w:rPr>
        <w:rFonts w:ascii="Arial" w:hAnsi="Arial" w:hint="default"/>
      </w:rPr>
    </w:lvl>
    <w:lvl w:ilvl="4" w:tplc="90A4747C" w:tentative="1">
      <w:start w:val="1"/>
      <w:numFmt w:val="bullet"/>
      <w:lvlText w:val="•"/>
      <w:lvlJc w:val="left"/>
      <w:pPr>
        <w:tabs>
          <w:tab w:val="num" w:pos="3600"/>
        </w:tabs>
        <w:ind w:left="3600" w:hanging="360"/>
      </w:pPr>
      <w:rPr>
        <w:rFonts w:ascii="Arial" w:hAnsi="Arial" w:hint="default"/>
      </w:rPr>
    </w:lvl>
    <w:lvl w:ilvl="5" w:tplc="4E1CF682" w:tentative="1">
      <w:start w:val="1"/>
      <w:numFmt w:val="bullet"/>
      <w:lvlText w:val="•"/>
      <w:lvlJc w:val="left"/>
      <w:pPr>
        <w:tabs>
          <w:tab w:val="num" w:pos="4320"/>
        </w:tabs>
        <w:ind w:left="4320" w:hanging="360"/>
      </w:pPr>
      <w:rPr>
        <w:rFonts w:ascii="Arial" w:hAnsi="Arial" w:hint="default"/>
      </w:rPr>
    </w:lvl>
    <w:lvl w:ilvl="6" w:tplc="5C06A8C0" w:tentative="1">
      <w:start w:val="1"/>
      <w:numFmt w:val="bullet"/>
      <w:lvlText w:val="•"/>
      <w:lvlJc w:val="left"/>
      <w:pPr>
        <w:tabs>
          <w:tab w:val="num" w:pos="5040"/>
        </w:tabs>
        <w:ind w:left="5040" w:hanging="360"/>
      </w:pPr>
      <w:rPr>
        <w:rFonts w:ascii="Arial" w:hAnsi="Arial" w:hint="default"/>
      </w:rPr>
    </w:lvl>
    <w:lvl w:ilvl="7" w:tplc="3698AD54" w:tentative="1">
      <w:start w:val="1"/>
      <w:numFmt w:val="bullet"/>
      <w:lvlText w:val="•"/>
      <w:lvlJc w:val="left"/>
      <w:pPr>
        <w:tabs>
          <w:tab w:val="num" w:pos="5760"/>
        </w:tabs>
        <w:ind w:left="5760" w:hanging="360"/>
      </w:pPr>
      <w:rPr>
        <w:rFonts w:ascii="Arial" w:hAnsi="Arial" w:hint="default"/>
      </w:rPr>
    </w:lvl>
    <w:lvl w:ilvl="8" w:tplc="182A55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6209B1"/>
    <w:multiLevelType w:val="hybridMultilevel"/>
    <w:tmpl w:val="2F2C1D08"/>
    <w:lvl w:ilvl="0" w:tplc="142C60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646AC"/>
    <w:multiLevelType w:val="hybridMultilevel"/>
    <w:tmpl w:val="E80EF762"/>
    <w:lvl w:ilvl="0" w:tplc="365825EC">
      <w:start w:val="1"/>
      <w:numFmt w:val="bullet"/>
      <w:lvlText w:val="•"/>
      <w:lvlJc w:val="left"/>
      <w:pPr>
        <w:tabs>
          <w:tab w:val="num" w:pos="720"/>
        </w:tabs>
        <w:ind w:left="720" w:hanging="360"/>
      </w:pPr>
      <w:rPr>
        <w:rFonts w:ascii="Arial" w:hAnsi="Arial" w:hint="default"/>
      </w:rPr>
    </w:lvl>
    <w:lvl w:ilvl="1" w:tplc="35BA9226">
      <w:numFmt w:val="bullet"/>
      <w:lvlText w:val="•"/>
      <w:lvlJc w:val="left"/>
      <w:pPr>
        <w:tabs>
          <w:tab w:val="num" w:pos="1440"/>
        </w:tabs>
        <w:ind w:left="1440" w:hanging="360"/>
      </w:pPr>
      <w:rPr>
        <w:rFonts w:ascii="Arial" w:hAnsi="Arial" w:hint="default"/>
      </w:rPr>
    </w:lvl>
    <w:lvl w:ilvl="2" w:tplc="2190DD8A" w:tentative="1">
      <w:start w:val="1"/>
      <w:numFmt w:val="bullet"/>
      <w:lvlText w:val="•"/>
      <w:lvlJc w:val="left"/>
      <w:pPr>
        <w:tabs>
          <w:tab w:val="num" w:pos="2160"/>
        </w:tabs>
        <w:ind w:left="2160" w:hanging="360"/>
      </w:pPr>
      <w:rPr>
        <w:rFonts w:ascii="Arial" w:hAnsi="Arial" w:hint="default"/>
      </w:rPr>
    </w:lvl>
    <w:lvl w:ilvl="3" w:tplc="73B66A3E" w:tentative="1">
      <w:start w:val="1"/>
      <w:numFmt w:val="bullet"/>
      <w:lvlText w:val="•"/>
      <w:lvlJc w:val="left"/>
      <w:pPr>
        <w:tabs>
          <w:tab w:val="num" w:pos="2880"/>
        </w:tabs>
        <w:ind w:left="2880" w:hanging="360"/>
      </w:pPr>
      <w:rPr>
        <w:rFonts w:ascii="Arial" w:hAnsi="Arial" w:hint="default"/>
      </w:rPr>
    </w:lvl>
    <w:lvl w:ilvl="4" w:tplc="35021ABC" w:tentative="1">
      <w:start w:val="1"/>
      <w:numFmt w:val="bullet"/>
      <w:lvlText w:val="•"/>
      <w:lvlJc w:val="left"/>
      <w:pPr>
        <w:tabs>
          <w:tab w:val="num" w:pos="3600"/>
        </w:tabs>
        <w:ind w:left="3600" w:hanging="360"/>
      </w:pPr>
      <w:rPr>
        <w:rFonts w:ascii="Arial" w:hAnsi="Arial" w:hint="default"/>
      </w:rPr>
    </w:lvl>
    <w:lvl w:ilvl="5" w:tplc="EE667FB4" w:tentative="1">
      <w:start w:val="1"/>
      <w:numFmt w:val="bullet"/>
      <w:lvlText w:val="•"/>
      <w:lvlJc w:val="left"/>
      <w:pPr>
        <w:tabs>
          <w:tab w:val="num" w:pos="4320"/>
        </w:tabs>
        <w:ind w:left="4320" w:hanging="360"/>
      </w:pPr>
      <w:rPr>
        <w:rFonts w:ascii="Arial" w:hAnsi="Arial" w:hint="default"/>
      </w:rPr>
    </w:lvl>
    <w:lvl w:ilvl="6" w:tplc="8CB20BB4" w:tentative="1">
      <w:start w:val="1"/>
      <w:numFmt w:val="bullet"/>
      <w:lvlText w:val="•"/>
      <w:lvlJc w:val="left"/>
      <w:pPr>
        <w:tabs>
          <w:tab w:val="num" w:pos="5040"/>
        </w:tabs>
        <w:ind w:left="5040" w:hanging="360"/>
      </w:pPr>
      <w:rPr>
        <w:rFonts w:ascii="Arial" w:hAnsi="Arial" w:hint="default"/>
      </w:rPr>
    </w:lvl>
    <w:lvl w:ilvl="7" w:tplc="3F24923C" w:tentative="1">
      <w:start w:val="1"/>
      <w:numFmt w:val="bullet"/>
      <w:lvlText w:val="•"/>
      <w:lvlJc w:val="left"/>
      <w:pPr>
        <w:tabs>
          <w:tab w:val="num" w:pos="5760"/>
        </w:tabs>
        <w:ind w:left="5760" w:hanging="360"/>
      </w:pPr>
      <w:rPr>
        <w:rFonts w:ascii="Arial" w:hAnsi="Arial" w:hint="default"/>
      </w:rPr>
    </w:lvl>
    <w:lvl w:ilvl="8" w:tplc="7C78869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4"/>
  </w:num>
  <w:num w:numId="3">
    <w:abstractNumId w:val="24"/>
  </w:num>
  <w:num w:numId="4">
    <w:abstractNumId w:val="19"/>
  </w:num>
  <w:num w:numId="5">
    <w:abstractNumId w:val="20"/>
  </w:num>
  <w:num w:numId="6">
    <w:abstractNumId w:val="36"/>
  </w:num>
  <w:num w:numId="7">
    <w:abstractNumId w:val="14"/>
  </w:num>
  <w:num w:numId="8">
    <w:abstractNumId w:val="28"/>
  </w:num>
  <w:num w:numId="9">
    <w:abstractNumId w:val="18"/>
  </w:num>
  <w:num w:numId="10">
    <w:abstractNumId w:val="26"/>
  </w:num>
  <w:num w:numId="11">
    <w:abstractNumId w:val="9"/>
  </w:num>
  <w:num w:numId="12">
    <w:abstractNumId w:val="15"/>
  </w:num>
  <w:num w:numId="13">
    <w:abstractNumId w:val="22"/>
  </w:num>
  <w:num w:numId="14">
    <w:abstractNumId w:val="0"/>
  </w:num>
  <w:num w:numId="15">
    <w:abstractNumId w:val="3"/>
  </w:num>
  <w:num w:numId="16">
    <w:abstractNumId w:val="1"/>
  </w:num>
  <w:num w:numId="17">
    <w:abstractNumId w:val="2"/>
  </w:num>
  <w:num w:numId="18">
    <w:abstractNumId w:val="35"/>
  </w:num>
  <w:num w:numId="19">
    <w:abstractNumId w:val="21"/>
  </w:num>
  <w:num w:numId="20">
    <w:abstractNumId w:val="11"/>
  </w:num>
  <w:num w:numId="21">
    <w:abstractNumId w:val="33"/>
  </w:num>
  <w:num w:numId="22">
    <w:abstractNumId w:val="23"/>
  </w:num>
  <w:num w:numId="23">
    <w:abstractNumId w:val="32"/>
  </w:num>
  <w:num w:numId="24">
    <w:abstractNumId w:val="30"/>
  </w:num>
  <w:num w:numId="25">
    <w:abstractNumId w:val="6"/>
  </w:num>
  <w:num w:numId="26">
    <w:abstractNumId w:val="38"/>
  </w:num>
  <w:num w:numId="27">
    <w:abstractNumId w:val="12"/>
  </w:num>
  <w:num w:numId="28">
    <w:abstractNumId w:val="25"/>
  </w:num>
  <w:num w:numId="29">
    <w:abstractNumId w:val="5"/>
  </w:num>
  <w:num w:numId="30">
    <w:abstractNumId w:val="37"/>
  </w:num>
  <w:num w:numId="31">
    <w:abstractNumId w:val="13"/>
  </w:num>
  <w:num w:numId="32">
    <w:abstractNumId w:val="39"/>
  </w:num>
  <w:num w:numId="33">
    <w:abstractNumId w:val="29"/>
  </w:num>
  <w:num w:numId="34">
    <w:abstractNumId w:val="4"/>
  </w:num>
  <w:num w:numId="35">
    <w:abstractNumId w:val="7"/>
  </w:num>
  <w:num w:numId="36">
    <w:abstractNumId w:val="10"/>
  </w:num>
  <w:num w:numId="37">
    <w:abstractNumId w:val="31"/>
  </w:num>
  <w:num w:numId="38">
    <w:abstractNumId w:val="27"/>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40556"/>
    <w:rsid w:val="0009100C"/>
    <w:rsid w:val="000A5367"/>
    <w:rsid w:val="000A70C6"/>
    <w:rsid w:val="000C3A56"/>
    <w:rsid w:val="000D59D7"/>
    <w:rsid w:val="000E1E4F"/>
    <w:rsid w:val="000F05E8"/>
    <w:rsid w:val="00101B0E"/>
    <w:rsid w:val="00114B86"/>
    <w:rsid w:val="0012164E"/>
    <w:rsid w:val="00123D48"/>
    <w:rsid w:val="00126467"/>
    <w:rsid w:val="00180AA4"/>
    <w:rsid w:val="00181889"/>
    <w:rsid w:val="00191D6F"/>
    <w:rsid w:val="001A3DD4"/>
    <w:rsid w:val="001D20D4"/>
    <w:rsid w:val="001F17FA"/>
    <w:rsid w:val="00210388"/>
    <w:rsid w:val="00211E96"/>
    <w:rsid w:val="00226798"/>
    <w:rsid w:val="00230C57"/>
    <w:rsid w:val="002366CE"/>
    <w:rsid w:val="002372E6"/>
    <w:rsid w:val="00243F73"/>
    <w:rsid w:val="00261B8E"/>
    <w:rsid w:val="002764A1"/>
    <w:rsid w:val="002A3C36"/>
    <w:rsid w:val="002A6B5C"/>
    <w:rsid w:val="002E5B54"/>
    <w:rsid w:val="002E761B"/>
    <w:rsid w:val="002F1DB2"/>
    <w:rsid w:val="00300D80"/>
    <w:rsid w:val="00301594"/>
    <w:rsid w:val="00304B52"/>
    <w:rsid w:val="00336A9A"/>
    <w:rsid w:val="00344883"/>
    <w:rsid w:val="003527E0"/>
    <w:rsid w:val="00353CB0"/>
    <w:rsid w:val="00362E70"/>
    <w:rsid w:val="003749CC"/>
    <w:rsid w:val="003C1004"/>
    <w:rsid w:val="003C2DEC"/>
    <w:rsid w:val="003E3351"/>
    <w:rsid w:val="004160F1"/>
    <w:rsid w:val="00427C5C"/>
    <w:rsid w:val="00437E31"/>
    <w:rsid w:val="00452CDF"/>
    <w:rsid w:val="00470247"/>
    <w:rsid w:val="004753F1"/>
    <w:rsid w:val="004930F3"/>
    <w:rsid w:val="004A06CB"/>
    <w:rsid w:val="004B3076"/>
    <w:rsid w:val="004C0A7A"/>
    <w:rsid w:val="004D0E73"/>
    <w:rsid w:val="004D10AA"/>
    <w:rsid w:val="004D2F9F"/>
    <w:rsid w:val="004D55CA"/>
    <w:rsid w:val="00500429"/>
    <w:rsid w:val="00511640"/>
    <w:rsid w:val="00522717"/>
    <w:rsid w:val="00522AC8"/>
    <w:rsid w:val="00523247"/>
    <w:rsid w:val="005304C1"/>
    <w:rsid w:val="00547081"/>
    <w:rsid w:val="00560BD7"/>
    <w:rsid w:val="0056249E"/>
    <w:rsid w:val="005645BF"/>
    <w:rsid w:val="00566E6E"/>
    <w:rsid w:val="00594E1F"/>
    <w:rsid w:val="005B1EB7"/>
    <w:rsid w:val="005B4787"/>
    <w:rsid w:val="005C3ED2"/>
    <w:rsid w:val="005C49D4"/>
    <w:rsid w:val="006121FD"/>
    <w:rsid w:val="00615DF0"/>
    <w:rsid w:val="00633DE1"/>
    <w:rsid w:val="00650788"/>
    <w:rsid w:val="006603E6"/>
    <w:rsid w:val="00697A73"/>
    <w:rsid w:val="006A65A9"/>
    <w:rsid w:val="006E477E"/>
    <w:rsid w:val="006F2EAF"/>
    <w:rsid w:val="00705664"/>
    <w:rsid w:val="007229F6"/>
    <w:rsid w:val="00737426"/>
    <w:rsid w:val="00756216"/>
    <w:rsid w:val="007A2B26"/>
    <w:rsid w:val="007B3A20"/>
    <w:rsid w:val="007B3BBF"/>
    <w:rsid w:val="007D314B"/>
    <w:rsid w:val="007E06CF"/>
    <w:rsid w:val="007F7A7D"/>
    <w:rsid w:val="00804F37"/>
    <w:rsid w:val="00892019"/>
    <w:rsid w:val="00892C76"/>
    <w:rsid w:val="008C3159"/>
    <w:rsid w:val="008E0FCC"/>
    <w:rsid w:val="008F065A"/>
    <w:rsid w:val="0095236A"/>
    <w:rsid w:val="00956BC6"/>
    <w:rsid w:val="009742FD"/>
    <w:rsid w:val="00977742"/>
    <w:rsid w:val="00993BE5"/>
    <w:rsid w:val="009A1006"/>
    <w:rsid w:val="009B1EF6"/>
    <w:rsid w:val="009B5C82"/>
    <w:rsid w:val="009C72D1"/>
    <w:rsid w:val="009D318F"/>
    <w:rsid w:val="009D34F0"/>
    <w:rsid w:val="009E77DA"/>
    <w:rsid w:val="009F7CF4"/>
    <w:rsid w:val="00A312EC"/>
    <w:rsid w:val="00A32BE9"/>
    <w:rsid w:val="00A40C78"/>
    <w:rsid w:val="00A61A10"/>
    <w:rsid w:val="00A967B6"/>
    <w:rsid w:val="00AA2D3A"/>
    <w:rsid w:val="00AA709E"/>
    <w:rsid w:val="00B149DF"/>
    <w:rsid w:val="00B27CA9"/>
    <w:rsid w:val="00B349FB"/>
    <w:rsid w:val="00B547BA"/>
    <w:rsid w:val="00B6559A"/>
    <w:rsid w:val="00B817C2"/>
    <w:rsid w:val="00BA2453"/>
    <w:rsid w:val="00BA4BD1"/>
    <w:rsid w:val="00BB4FB2"/>
    <w:rsid w:val="00BD44F5"/>
    <w:rsid w:val="00C217F1"/>
    <w:rsid w:val="00C25491"/>
    <w:rsid w:val="00C32029"/>
    <w:rsid w:val="00C41DF2"/>
    <w:rsid w:val="00C52559"/>
    <w:rsid w:val="00C755D9"/>
    <w:rsid w:val="00CA0E47"/>
    <w:rsid w:val="00CC2A83"/>
    <w:rsid w:val="00D15F22"/>
    <w:rsid w:val="00D63B03"/>
    <w:rsid w:val="00D9012B"/>
    <w:rsid w:val="00DC6866"/>
    <w:rsid w:val="00DE6F69"/>
    <w:rsid w:val="00DF35B5"/>
    <w:rsid w:val="00E002ED"/>
    <w:rsid w:val="00E00EAD"/>
    <w:rsid w:val="00E4615F"/>
    <w:rsid w:val="00E67420"/>
    <w:rsid w:val="00E85940"/>
    <w:rsid w:val="00E966AB"/>
    <w:rsid w:val="00EB1DB2"/>
    <w:rsid w:val="00EB34C3"/>
    <w:rsid w:val="00EC7913"/>
    <w:rsid w:val="00EE013E"/>
    <w:rsid w:val="00F04DB4"/>
    <w:rsid w:val="00F166EF"/>
    <w:rsid w:val="00F21946"/>
    <w:rsid w:val="00F25577"/>
    <w:rsid w:val="00F308D6"/>
    <w:rsid w:val="00F339D8"/>
    <w:rsid w:val="00F437EE"/>
    <w:rsid w:val="00F84508"/>
    <w:rsid w:val="00F846FD"/>
    <w:rsid w:val="00F9433A"/>
    <w:rsid w:val="00FA1F83"/>
    <w:rsid w:val="00FA665E"/>
    <w:rsid w:val="00FB3876"/>
    <w:rsid w:val="00FB3CB6"/>
    <w:rsid w:val="00FE0796"/>
    <w:rsid w:val="00FE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 w:type="character" w:customStyle="1" w:styleId="ListParagraphChar">
    <w:name w:val="List Paragraph Char"/>
    <w:link w:val="ListParagraph"/>
    <w:uiPriority w:val="34"/>
    <w:locked/>
    <w:rsid w:val="008F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49142566">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784932705">
      <w:bodyDiv w:val="1"/>
      <w:marLeft w:val="0"/>
      <w:marRight w:val="0"/>
      <w:marTop w:val="0"/>
      <w:marBottom w:val="0"/>
      <w:divBdr>
        <w:top w:val="none" w:sz="0" w:space="0" w:color="auto"/>
        <w:left w:val="none" w:sz="0" w:space="0" w:color="auto"/>
        <w:bottom w:val="none" w:sz="0" w:space="0" w:color="auto"/>
        <w:right w:val="none" w:sz="0" w:space="0" w:color="auto"/>
      </w:divBdr>
    </w:div>
    <w:div w:id="922572659">
      <w:bodyDiv w:val="1"/>
      <w:marLeft w:val="0"/>
      <w:marRight w:val="0"/>
      <w:marTop w:val="0"/>
      <w:marBottom w:val="0"/>
      <w:divBdr>
        <w:top w:val="none" w:sz="0" w:space="0" w:color="auto"/>
        <w:left w:val="none" w:sz="0" w:space="0" w:color="auto"/>
        <w:bottom w:val="none" w:sz="0" w:space="0" w:color="auto"/>
        <w:right w:val="none" w:sz="0" w:space="0" w:color="auto"/>
      </w:divBdr>
      <w:divsChild>
        <w:div w:id="1755975765">
          <w:marLeft w:val="360"/>
          <w:marRight w:val="0"/>
          <w:marTop w:val="120"/>
          <w:marBottom w:val="120"/>
          <w:divBdr>
            <w:top w:val="none" w:sz="0" w:space="0" w:color="auto"/>
            <w:left w:val="none" w:sz="0" w:space="0" w:color="auto"/>
            <w:bottom w:val="none" w:sz="0" w:space="0" w:color="auto"/>
            <w:right w:val="none" w:sz="0" w:space="0" w:color="auto"/>
          </w:divBdr>
        </w:div>
        <w:div w:id="1355882960">
          <w:marLeft w:val="1080"/>
          <w:marRight w:val="0"/>
          <w:marTop w:val="120"/>
          <w:marBottom w:val="120"/>
          <w:divBdr>
            <w:top w:val="none" w:sz="0" w:space="0" w:color="auto"/>
            <w:left w:val="none" w:sz="0" w:space="0" w:color="auto"/>
            <w:bottom w:val="none" w:sz="0" w:space="0" w:color="auto"/>
            <w:right w:val="none" w:sz="0" w:space="0" w:color="auto"/>
          </w:divBdr>
        </w:div>
        <w:div w:id="1011949676">
          <w:marLeft w:val="1080"/>
          <w:marRight w:val="0"/>
          <w:marTop w:val="120"/>
          <w:marBottom w:val="120"/>
          <w:divBdr>
            <w:top w:val="none" w:sz="0" w:space="0" w:color="auto"/>
            <w:left w:val="none" w:sz="0" w:space="0" w:color="auto"/>
            <w:bottom w:val="none" w:sz="0" w:space="0" w:color="auto"/>
            <w:right w:val="none" w:sz="0" w:space="0" w:color="auto"/>
          </w:divBdr>
        </w:div>
        <w:div w:id="519664530">
          <w:marLeft w:val="1080"/>
          <w:marRight w:val="0"/>
          <w:marTop w:val="120"/>
          <w:marBottom w:val="120"/>
          <w:divBdr>
            <w:top w:val="none" w:sz="0" w:space="0" w:color="auto"/>
            <w:left w:val="none" w:sz="0" w:space="0" w:color="auto"/>
            <w:bottom w:val="none" w:sz="0" w:space="0" w:color="auto"/>
            <w:right w:val="none" w:sz="0" w:space="0" w:color="auto"/>
          </w:divBdr>
        </w:div>
        <w:div w:id="733509474">
          <w:marLeft w:val="360"/>
          <w:marRight w:val="0"/>
          <w:marTop w:val="120"/>
          <w:marBottom w:val="120"/>
          <w:divBdr>
            <w:top w:val="none" w:sz="0" w:space="0" w:color="auto"/>
            <w:left w:val="none" w:sz="0" w:space="0" w:color="auto"/>
            <w:bottom w:val="none" w:sz="0" w:space="0" w:color="auto"/>
            <w:right w:val="none" w:sz="0" w:space="0" w:color="auto"/>
          </w:divBdr>
        </w:div>
        <w:div w:id="1502240551">
          <w:marLeft w:val="1080"/>
          <w:marRight w:val="0"/>
          <w:marTop w:val="120"/>
          <w:marBottom w:val="120"/>
          <w:divBdr>
            <w:top w:val="none" w:sz="0" w:space="0" w:color="auto"/>
            <w:left w:val="none" w:sz="0" w:space="0" w:color="auto"/>
            <w:bottom w:val="none" w:sz="0" w:space="0" w:color="auto"/>
            <w:right w:val="none" w:sz="0" w:space="0" w:color="auto"/>
          </w:divBdr>
        </w:div>
        <w:div w:id="504638305">
          <w:marLeft w:val="1080"/>
          <w:marRight w:val="0"/>
          <w:marTop w:val="120"/>
          <w:marBottom w:val="120"/>
          <w:divBdr>
            <w:top w:val="none" w:sz="0" w:space="0" w:color="auto"/>
            <w:left w:val="none" w:sz="0" w:space="0" w:color="auto"/>
            <w:bottom w:val="none" w:sz="0" w:space="0" w:color="auto"/>
            <w:right w:val="none" w:sz="0" w:space="0" w:color="auto"/>
          </w:divBdr>
        </w:div>
        <w:div w:id="174152636">
          <w:marLeft w:val="1080"/>
          <w:marRight w:val="0"/>
          <w:marTop w:val="120"/>
          <w:marBottom w:val="120"/>
          <w:divBdr>
            <w:top w:val="none" w:sz="0" w:space="0" w:color="auto"/>
            <w:left w:val="none" w:sz="0" w:space="0" w:color="auto"/>
            <w:bottom w:val="none" w:sz="0" w:space="0" w:color="auto"/>
            <w:right w:val="none" w:sz="0" w:space="0" w:color="auto"/>
          </w:divBdr>
        </w:div>
        <w:div w:id="372342259">
          <w:marLeft w:val="360"/>
          <w:marRight w:val="0"/>
          <w:marTop w:val="120"/>
          <w:marBottom w:val="120"/>
          <w:divBdr>
            <w:top w:val="none" w:sz="0" w:space="0" w:color="auto"/>
            <w:left w:val="none" w:sz="0" w:space="0" w:color="auto"/>
            <w:bottom w:val="none" w:sz="0" w:space="0" w:color="auto"/>
            <w:right w:val="none" w:sz="0" w:space="0" w:color="auto"/>
          </w:divBdr>
        </w:div>
        <w:div w:id="1958363839">
          <w:marLeft w:val="1080"/>
          <w:marRight w:val="0"/>
          <w:marTop w:val="120"/>
          <w:marBottom w:val="120"/>
          <w:divBdr>
            <w:top w:val="none" w:sz="0" w:space="0" w:color="auto"/>
            <w:left w:val="none" w:sz="0" w:space="0" w:color="auto"/>
            <w:bottom w:val="none" w:sz="0" w:space="0" w:color="auto"/>
            <w:right w:val="none" w:sz="0" w:space="0" w:color="auto"/>
          </w:divBdr>
        </w:div>
      </w:divsChild>
    </w:div>
    <w:div w:id="948316201">
      <w:bodyDiv w:val="1"/>
      <w:marLeft w:val="0"/>
      <w:marRight w:val="0"/>
      <w:marTop w:val="0"/>
      <w:marBottom w:val="0"/>
      <w:divBdr>
        <w:top w:val="none" w:sz="0" w:space="0" w:color="auto"/>
        <w:left w:val="none" w:sz="0" w:space="0" w:color="auto"/>
        <w:bottom w:val="none" w:sz="0" w:space="0" w:color="auto"/>
        <w:right w:val="none" w:sz="0" w:space="0" w:color="auto"/>
      </w:divBdr>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151946482">
      <w:bodyDiv w:val="1"/>
      <w:marLeft w:val="0"/>
      <w:marRight w:val="0"/>
      <w:marTop w:val="0"/>
      <w:marBottom w:val="0"/>
      <w:divBdr>
        <w:top w:val="none" w:sz="0" w:space="0" w:color="auto"/>
        <w:left w:val="none" w:sz="0" w:space="0" w:color="auto"/>
        <w:bottom w:val="none" w:sz="0" w:space="0" w:color="auto"/>
        <w:right w:val="none" w:sz="0" w:space="0" w:color="auto"/>
      </w:divBdr>
      <w:divsChild>
        <w:div w:id="1901789422">
          <w:marLeft w:val="547"/>
          <w:marRight w:val="0"/>
          <w:marTop w:val="0"/>
          <w:marBottom w:val="320"/>
          <w:divBdr>
            <w:top w:val="none" w:sz="0" w:space="0" w:color="auto"/>
            <w:left w:val="none" w:sz="0" w:space="0" w:color="auto"/>
            <w:bottom w:val="none" w:sz="0" w:space="0" w:color="auto"/>
            <w:right w:val="none" w:sz="0" w:space="0" w:color="auto"/>
          </w:divBdr>
        </w:div>
        <w:div w:id="236789017">
          <w:marLeft w:val="547"/>
          <w:marRight w:val="0"/>
          <w:marTop w:val="0"/>
          <w:marBottom w:val="320"/>
          <w:divBdr>
            <w:top w:val="none" w:sz="0" w:space="0" w:color="auto"/>
            <w:left w:val="none" w:sz="0" w:space="0" w:color="auto"/>
            <w:bottom w:val="none" w:sz="0" w:space="0" w:color="auto"/>
            <w:right w:val="none" w:sz="0" w:space="0" w:color="auto"/>
          </w:divBdr>
        </w:div>
        <w:div w:id="85082262">
          <w:marLeft w:val="547"/>
          <w:marRight w:val="0"/>
          <w:marTop w:val="0"/>
          <w:marBottom w:val="320"/>
          <w:divBdr>
            <w:top w:val="none" w:sz="0" w:space="0" w:color="auto"/>
            <w:left w:val="none" w:sz="0" w:space="0" w:color="auto"/>
            <w:bottom w:val="none" w:sz="0" w:space="0" w:color="auto"/>
            <w:right w:val="none" w:sz="0" w:space="0" w:color="auto"/>
          </w:divBdr>
        </w:div>
      </w:divsChild>
    </w:div>
    <w:div w:id="1214389377">
      <w:bodyDiv w:val="1"/>
      <w:marLeft w:val="0"/>
      <w:marRight w:val="0"/>
      <w:marTop w:val="0"/>
      <w:marBottom w:val="0"/>
      <w:divBdr>
        <w:top w:val="none" w:sz="0" w:space="0" w:color="auto"/>
        <w:left w:val="none" w:sz="0" w:space="0" w:color="auto"/>
        <w:bottom w:val="none" w:sz="0" w:space="0" w:color="auto"/>
        <w:right w:val="none" w:sz="0" w:space="0" w:color="auto"/>
      </w:divBdr>
    </w:div>
    <w:div w:id="1341851256">
      <w:bodyDiv w:val="1"/>
      <w:marLeft w:val="0"/>
      <w:marRight w:val="0"/>
      <w:marTop w:val="0"/>
      <w:marBottom w:val="0"/>
      <w:divBdr>
        <w:top w:val="none" w:sz="0" w:space="0" w:color="auto"/>
        <w:left w:val="none" w:sz="0" w:space="0" w:color="auto"/>
        <w:bottom w:val="none" w:sz="0" w:space="0" w:color="auto"/>
        <w:right w:val="none" w:sz="0" w:space="0" w:color="auto"/>
      </w:divBdr>
      <w:divsChild>
        <w:div w:id="2049525390">
          <w:marLeft w:val="547"/>
          <w:marRight w:val="0"/>
          <w:marTop w:val="0"/>
          <w:marBottom w:val="120"/>
          <w:divBdr>
            <w:top w:val="none" w:sz="0" w:space="0" w:color="auto"/>
            <w:left w:val="none" w:sz="0" w:space="0" w:color="auto"/>
            <w:bottom w:val="none" w:sz="0" w:space="0" w:color="auto"/>
            <w:right w:val="none" w:sz="0" w:space="0" w:color="auto"/>
          </w:divBdr>
        </w:div>
        <w:div w:id="2118256133">
          <w:marLeft w:val="547"/>
          <w:marRight w:val="0"/>
          <w:marTop w:val="0"/>
          <w:marBottom w:val="120"/>
          <w:divBdr>
            <w:top w:val="none" w:sz="0" w:space="0" w:color="auto"/>
            <w:left w:val="none" w:sz="0" w:space="0" w:color="auto"/>
            <w:bottom w:val="none" w:sz="0" w:space="0" w:color="auto"/>
            <w:right w:val="none" w:sz="0" w:space="0" w:color="auto"/>
          </w:divBdr>
        </w:div>
        <w:div w:id="1631745248">
          <w:marLeft w:val="547"/>
          <w:marRight w:val="0"/>
          <w:marTop w:val="0"/>
          <w:marBottom w:val="120"/>
          <w:divBdr>
            <w:top w:val="none" w:sz="0" w:space="0" w:color="auto"/>
            <w:left w:val="none" w:sz="0" w:space="0" w:color="auto"/>
            <w:bottom w:val="none" w:sz="0" w:space="0" w:color="auto"/>
            <w:right w:val="none" w:sz="0" w:space="0" w:color="auto"/>
          </w:divBdr>
        </w:div>
        <w:div w:id="1763067864">
          <w:marLeft w:val="547"/>
          <w:marRight w:val="0"/>
          <w:marTop w:val="0"/>
          <w:marBottom w:val="120"/>
          <w:divBdr>
            <w:top w:val="none" w:sz="0" w:space="0" w:color="auto"/>
            <w:left w:val="none" w:sz="0" w:space="0" w:color="auto"/>
            <w:bottom w:val="none" w:sz="0" w:space="0" w:color="auto"/>
            <w:right w:val="none" w:sz="0" w:space="0" w:color="auto"/>
          </w:divBdr>
        </w:div>
      </w:divsChild>
    </w:div>
    <w:div w:id="1399398254">
      <w:bodyDiv w:val="1"/>
      <w:marLeft w:val="0"/>
      <w:marRight w:val="0"/>
      <w:marTop w:val="0"/>
      <w:marBottom w:val="0"/>
      <w:divBdr>
        <w:top w:val="none" w:sz="0" w:space="0" w:color="auto"/>
        <w:left w:val="none" w:sz="0" w:space="0" w:color="auto"/>
        <w:bottom w:val="none" w:sz="0" w:space="0" w:color="auto"/>
        <w:right w:val="none" w:sz="0" w:space="0" w:color="auto"/>
      </w:divBdr>
      <w:divsChild>
        <w:div w:id="1631783755">
          <w:marLeft w:val="360"/>
          <w:marRight w:val="0"/>
          <w:marTop w:val="120"/>
          <w:marBottom w:val="120"/>
          <w:divBdr>
            <w:top w:val="none" w:sz="0" w:space="0" w:color="auto"/>
            <w:left w:val="none" w:sz="0" w:space="0" w:color="auto"/>
            <w:bottom w:val="none" w:sz="0" w:space="0" w:color="auto"/>
            <w:right w:val="none" w:sz="0" w:space="0" w:color="auto"/>
          </w:divBdr>
        </w:div>
        <w:div w:id="1555891747">
          <w:marLeft w:val="1080"/>
          <w:marRight w:val="0"/>
          <w:marTop w:val="120"/>
          <w:marBottom w:val="120"/>
          <w:divBdr>
            <w:top w:val="none" w:sz="0" w:space="0" w:color="auto"/>
            <w:left w:val="none" w:sz="0" w:space="0" w:color="auto"/>
            <w:bottom w:val="none" w:sz="0" w:space="0" w:color="auto"/>
            <w:right w:val="none" w:sz="0" w:space="0" w:color="auto"/>
          </w:divBdr>
        </w:div>
        <w:div w:id="186867376">
          <w:marLeft w:val="1080"/>
          <w:marRight w:val="0"/>
          <w:marTop w:val="120"/>
          <w:marBottom w:val="120"/>
          <w:divBdr>
            <w:top w:val="none" w:sz="0" w:space="0" w:color="auto"/>
            <w:left w:val="none" w:sz="0" w:space="0" w:color="auto"/>
            <w:bottom w:val="none" w:sz="0" w:space="0" w:color="auto"/>
            <w:right w:val="none" w:sz="0" w:space="0" w:color="auto"/>
          </w:divBdr>
        </w:div>
        <w:div w:id="1713118166">
          <w:marLeft w:val="360"/>
          <w:marRight w:val="0"/>
          <w:marTop w:val="120"/>
          <w:marBottom w:val="120"/>
          <w:divBdr>
            <w:top w:val="none" w:sz="0" w:space="0" w:color="auto"/>
            <w:left w:val="none" w:sz="0" w:space="0" w:color="auto"/>
            <w:bottom w:val="none" w:sz="0" w:space="0" w:color="auto"/>
            <w:right w:val="none" w:sz="0" w:space="0" w:color="auto"/>
          </w:divBdr>
        </w:div>
        <w:div w:id="775831878">
          <w:marLeft w:val="1080"/>
          <w:marRight w:val="0"/>
          <w:marTop w:val="120"/>
          <w:marBottom w:val="120"/>
          <w:divBdr>
            <w:top w:val="none" w:sz="0" w:space="0" w:color="auto"/>
            <w:left w:val="none" w:sz="0" w:space="0" w:color="auto"/>
            <w:bottom w:val="none" w:sz="0" w:space="0" w:color="auto"/>
            <w:right w:val="none" w:sz="0" w:space="0" w:color="auto"/>
          </w:divBdr>
        </w:div>
        <w:div w:id="1663124897">
          <w:marLeft w:val="1080"/>
          <w:marRight w:val="0"/>
          <w:marTop w:val="120"/>
          <w:marBottom w:val="1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 w:id="1659653114">
      <w:bodyDiv w:val="1"/>
      <w:marLeft w:val="0"/>
      <w:marRight w:val="0"/>
      <w:marTop w:val="0"/>
      <w:marBottom w:val="0"/>
      <w:divBdr>
        <w:top w:val="none" w:sz="0" w:space="0" w:color="auto"/>
        <w:left w:val="none" w:sz="0" w:space="0" w:color="auto"/>
        <w:bottom w:val="none" w:sz="0" w:space="0" w:color="auto"/>
        <w:right w:val="none" w:sz="0" w:space="0" w:color="auto"/>
      </w:divBdr>
      <w:divsChild>
        <w:div w:id="407773334">
          <w:marLeft w:val="360"/>
          <w:marRight w:val="0"/>
          <w:marTop w:val="120"/>
          <w:marBottom w:val="120"/>
          <w:divBdr>
            <w:top w:val="none" w:sz="0" w:space="0" w:color="auto"/>
            <w:left w:val="none" w:sz="0" w:space="0" w:color="auto"/>
            <w:bottom w:val="none" w:sz="0" w:space="0" w:color="auto"/>
            <w:right w:val="none" w:sz="0" w:space="0" w:color="auto"/>
          </w:divBdr>
        </w:div>
        <w:div w:id="756246123">
          <w:marLeft w:val="1080"/>
          <w:marRight w:val="0"/>
          <w:marTop w:val="120"/>
          <w:marBottom w:val="120"/>
          <w:divBdr>
            <w:top w:val="none" w:sz="0" w:space="0" w:color="auto"/>
            <w:left w:val="none" w:sz="0" w:space="0" w:color="auto"/>
            <w:bottom w:val="none" w:sz="0" w:space="0" w:color="auto"/>
            <w:right w:val="none" w:sz="0" w:space="0" w:color="auto"/>
          </w:divBdr>
        </w:div>
        <w:div w:id="564266128">
          <w:marLeft w:val="360"/>
          <w:marRight w:val="0"/>
          <w:marTop w:val="120"/>
          <w:marBottom w:val="120"/>
          <w:divBdr>
            <w:top w:val="none" w:sz="0" w:space="0" w:color="auto"/>
            <w:left w:val="none" w:sz="0" w:space="0" w:color="auto"/>
            <w:bottom w:val="none" w:sz="0" w:space="0" w:color="auto"/>
            <w:right w:val="none" w:sz="0" w:space="0" w:color="auto"/>
          </w:divBdr>
        </w:div>
        <w:div w:id="1539859042">
          <w:marLeft w:val="360"/>
          <w:marRight w:val="0"/>
          <w:marTop w:val="120"/>
          <w:marBottom w:val="120"/>
          <w:divBdr>
            <w:top w:val="none" w:sz="0" w:space="0" w:color="auto"/>
            <w:left w:val="none" w:sz="0" w:space="0" w:color="auto"/>
            <w:bottom w:val="none" w:sz="0" w:space="0" w:color="auto"/>
            <w:right w:val="none" w:sz="0" w:space="0" w:color="auto"/>
          </w:divBdr>
        </w:div>
      </w:divsChild>
    </w:div>
    <w:div w:id="1887911010">
      <w:bodyDiv w:val="1"/>
      <w:marLeft w:val="0"/>
      <w:marRight w:val="0"/>
      <w:marTop w:val="0"/>
      <w:marBottom w:val="0"/>
      <w:divBdr>
        <w:top w:val="none" w:sz="0" w:space="0" w:color="auto"/>
        <w:left w:val="none" w:sz="0" w:space="0" w:color="auto"/>
        <w:bottom w:val="none" w:sz="0" w:space="0" w:color="auto"/>
        <w:right w:val="none" w:sz="0" w:space="0" w:color="auto"/>
      </w:divBdr>
    </w:div>
    <w:div w:id="2101631704">
      <w:bodyDiv w:val="1"/>
      <w:marLeft w:val="0"/>
      <w:marRight w:val="0"/>
      <w:marTop w:val="0"/>
      <w:marBottom w:val="0"/>
      <w:divBdr>
        <w:top w:val="none" w:sz="0" w:space="0" w:color="auto"/>
        <w:left w:val="none" w:sz="0" w:space="0" w:color="auto"/>
        <w:bottom w:val="none" w:sz="0" w:space="0" w:color="auto"/>
        <w:right w:val="none" w:sz="0" w:space="0" w:color="auto"/>
      </w:divBdr>
      <w:divsChild>
        <w:div w:id="467892790">
          <w:marLeft w:val="360"/>
          <w:marRight w:val="0"/>
          <w:marTop w:val="120"/>
          <w:marBottom w:val="120"/>
          <w:divBdr>
            <w:top w:val="none" w:sz="0" w:space="0" w:color="auto"/>
            <w:left w:val="none" w:sz="0" w:space="0" w:color="auto"/>
            <w:bottom w:val="none" w:sz="0" w:space="0" w:color="auto"/>
            <w:right w:val="none" w:sz="0" w:space="0" w:color="auto"/>
          </w:divBdr>
        </w:div>
        <w:div w:id="2007975473">
          <w:marLeft w:val="360"/>
          <w:marRight w:val="0"/>
          <w:marTop w:val="120"/>
          <w:marBottom w:val="120"/>
          <w:divBdr>
            <w:top w:val="none" w:sz="0" w:space="0" w:color="auto"/>
            <w:left w:val="none" w:sz="0" w:space="0" w:color="auto"/>
            <w:bottom w:val="none" w:sz="0" w:space="0" w:color="auto"/>
            <w:right w:val="none" w:sz="0" w:space="0" w:color="auto"/>
          </w:divBdr>
        </w:div>
        <w:div w:id="1145972615">
          <w:marLeft w:val="360"/>
          <w:marRight w:val="0"/>
          <w:marTop w:val="120"/>
          <w:marBottom w:val="120"/>
          <w:divBdr>
            <w:top w:val="none" w:sz="0" w:space="0" w:color="auto"/>
            <w:left w:val="none" w:sz="0" w:space="0" w:color="auto"/>
            <w:bottom w:val="none" w:sz="0" w:space="0" w:color="auto"/>
            <w:right w:val="none" w:sz="0" w:space="0" w:color="auto"/>
          </w:divBdr>
        </w:div>
        <w:div w:id="1481997337">
          <w:marLeft w:val="360"/>
          <w:marRight w:val="0"/>
          <w:marTop w:val="120"/>
          <w:marBottom w:val="120"/>
          <w:divBdr>
            <w:top w:val="none" w:sz="0" w:space="0" w:color="auto"/>
            <w:left w:val="none" w:sz="0" w:space="0" w:color="auto"/>
            <w:bottom w:val="none" w:sz="0" w:space="0" w:color="auto"/>
            <w:right w:val="none" w:sz="0" w:space="0" w:color="auto"/>
          </w:divBdr>
        </w:div>
      </w:divsChild>
    </w:div>
    <w:div w:id="2120294613">
      <w:bodyDiv w:val="1"/>
      <w:marLeft w:val="0"/>
      <w:marRight w:val="0"/>
      <w:marTop w:val="0"/>
      <w:marBottom w:val="0"/>
      <w:divBdr>
        <w:top w:val="none" w:sz="0" w:space="0" w:color="auto"/>
        <w:left w:val="none" w:sz="0" w:space="0" w:color="auto"/>
        <w:bottom w:val="none" w:sz="0" w:space="0" w:color="auto"/>
        <w:right w:val="none" w:sz="0" w:space="0" w:color="auto"/>
      </w:divBdr>
      <w:divsChild>
        <w:div w:id="510461168">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3</cp:revision>
  <dcterms:created xsi:type="dcterms:W3CDTF">2022-03-16T14:27:00Z</dcterms:created>
  <dcterms:modified xsi:type="dcterms:W3CDTF">2022-04-06T20:03:00Z</dcterms:modified>
</cp:coreProperties>
</file>