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EF6C" w14:textId="1D4CCFEA" w:rsidR="00D15F22" w:rsidRPr="00E85940" w:rsidRDefault="004160F1" w:rsidP="004160F1">
      <w:pPr>
        <w:jc w:val="center"/>
        <w:rPr>
          <w:b/>
          <w:color w:val="000000" w:themeColor="text1"/>
        </w:rPr>
      </w:pPr>
      <w:r w:rsidRPr="00E85940">
        <w:rPr>
          <w:b/>
          <w:color w:val="000000" w:themeColor="text1"/>
        </w:rPr>
        <w:t>Mississippi Accountability Task Force Meeting</w:t>
      </w:r>
    </w:p>
    <w:p w14:paraId="26D0FD41" w14:textId="1A3BCDDF" w:rsidR="004160F1" w:rsidRPr="00E85940" w:rsidRDefault="00D63B03" w:rsidP="004160F1">
      <w:pPr>
        <w:jc w:val="center"/>
        <w:rPr>
          <w:b/>
          <w:color w:val="000000" w:themeColor="text1"/>
        </w:rPr>
      </w:pPr>
      <w:r w:rsidRPr="00E85940">
        <w:rPr>
          <w:b/>
          <w:color w:val="000000" w:themeColor="text1"/>
        </w:rPr>
        <w:t>February 1, 2022</w:t>
      </w:r>
    </w:p>
    <w:p w14:paraId="3F3816A4" w14:textId="65C976BB" w:rsidR="004160F1" w:rsidRPr="00E85940" w:rsidRDefault="004160F1" w:rsidP="004160F1">
      <w:pPr>
        <w:jc w:val="center"/>
        <w:rPr>
          <w:b/>
          <w:color w:val="000000" w:themeColor="text1"/>
        </w:rPr>
      </w:pPr>
    </w:p>
    <w:p w14:paraId="7CDCC603" w14:textId="10CA19B5" w:rsidR="004160F1" w:rsidRPr="00E85940" w:rsidRDefault="004160F1" w:rsidP="004160F1">
      <w:pPr>
        <w:jc w:val="center"/>
        <w:rPr>
          <w:b/>
          <w:color w:val="000000" w:themeColor="text1"/>
        </w:rPr>
      </w:pPr>
      <w:r w:rsidRPr="00E85940">
        <w:rPr>
          <w:b/>
          <w:color w:val="000000" w:themeColor="text1"/>
        </w:rPr>
        <w:t xml:space="preserve">DRAFT Meeting </w:t>
      </w:r>
      <w:r w:rsidR="004D55CA" w:rsidRPr="00E85940">
        <w:rPr>
          <w:b/>
          <w:color w:val="000000" w:themeColor="text1"/>
        </w:rPr>
        <w:t>Summary</w:t>
      </w:r>
    </w:p>
    <w:p w14:paraId="34DF6877" w14:textId="25927B8B" w:rsidR="004160F1" w:rsidRPr="00E85940" w:rsidRDefault="004160F1">
      <w:pPr>
        <w:rPr>
          <w:color w:val="000000" w:themeColor="text1"/>
        </w:rPr>
      </w:pPr>
    </w:p>
    <w:p w14:paraId="056C3415" w14:textId="37031C86" w:rsidR="004160F1" w:rsidRDefault="004160F1">
      <w:pPr>
        <w:rPr>
          <w:b/>
          <w:bCs/>
          <w:color w:val="000000" w:themeColor="text1"/>
        </w:rPr>
      </w:pPr>
      <w:r w:rsidRPr="00E85940">
        <w:rPr>
          <w:b/>
          <w:bCs/>
          <w:color w:val="000000" w:themeColor="text1"/>
        </w:rPr>
        <w:t>Meeting Participants</w:t>
      </w:r>
      <w:r w:rsidR="00D9012B" w:rsidRPr="00E85940">
        <w:rPr>
          <w:b/>
          <w:bCs/>
          <w:color w:val="000000" w:themeColor="text1"/>
        </w:rPr>
        <w:t xml:space="preserve"> </w:t>
      </w:r>
    </w:p>
    <w:p w14:paraId="0D6A2277" w14:textId="77777777" w:rsidR="00716D56" w:rsidRPr="00E85940" w:rsidRDefault="00716D56">
      <w:pPr>
        <w:rPr>
          <w:b/>
          <w:bCs/>
          <w:color w:val="000000" w:themeColor="text1"/>
        </w:rPr>
      </w:pPr>
    </w:p>
    <w:tbl>
      <w:tblPr>
        <w:tblW w:w="7820" w:type="dxa"/>
        <w:tblCellMar>
          <w:left w:w="0" w:type="dxa"/>
          <w:right w:w="0" w:type="dxa"/>
        </w:tblCellMar>
        <w:tblLook w:val="0600" w:firstRow="0" w:lastRow="0" w:firstColumn="0" w:lastColumn="0" w:noHBand="1" w:noVBand="1"/>
      </w:tblPr>
      <w:tblGrid>
        <w:gridCol w:w="1280"/>
        <w:gridCol w:w="1380"/>
        <w:gridCol w:w="5160"/>
      </w:tblGrid>
      <w:tr w:rsidR="00716D56" w:rsidRPr="00716D56" w14:paraId="710CEEC1" w14:textId="77777777" w:rsidTr="00716D56">
        <w:trPr>
          <w:trHeight w:val="539"/>
        </w:trPr>
        <w:tc>
          <w:tcPr>
            <w:tcW w:w="1280"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hideMark/>
          </w:tcPr>
          <w:p w14:paraId="0F9ABD27" w14:textId="77777777" w:rsidR="00716D56" w:rsidRPr="00716D56" w:rsidRDefault="00716D56" w:rsidP="00716D56">
            <w:pPr>
              <w:rPr>
                <w:color w:val="000000" w:themeColor="text1"/>
              </w:rPr>
            </w:pPr>
            <w:r w:rsidRPr="00716D56">
              <w:rPr>
                <w:color w:val="000000" w:themeColor="text1"/>
              </w:rPr>
              <w:t>First Name:</w:t>
            </w:r>
          </w:p>
        </w:tc>
        <w:tc>
          <w:tcPr>
            <w:tcW w:w="1380"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hideMark/>
          </w:tcPr>
          <w:p w14:paraId="3E573937" w14:textId="77777777" w:rsidR="00716D56" w:rsidRPr="00716D56" w:rsidRDefault="00716D56" w:rsidP="00716D56">
            <w:pPr>
              <w:rPr>
                <w:color w:val="000000" w:themeColor="text1"/>
              </w:rPr>
            </w:pPr>
            <w:r w:rsidRPr="00716D56">
              <w:rPr>
                <w:color w:val="000000" w:themeColor="text1"/>
              </w:rPr>
              <w:t>Last Name:</w:t>
            </w:r>
          </w:p>
        </w:tc>
        <w:tc>
          <w:tcPr>
            <w:tcW w:w="5160"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hideMark/>
          </w:tcPr>
          <w:p w14:paraId="333AC7BA" w14:textId="77777777" w:rsidR="00716D56" w:rsidRPr="00716D56" w:rsidRDefault="00716D56" w:rsidP="00716D56">
            <w:pPr>
              <w:rPr>
                <w:color w:val="000000" w:themeColor="text1"/>
              </w:rPr>
            </w:pPr>
            <w:r w:rsidRPr="00716D56">
              <w:rPr>
                <w:color w:val="000000" w:themeColor="text1"/>
              </w:rPr>
              <w:t>Organization:</w:t>
            </w:r>
          </w:p>
        </w:tc>
      </w:tr>
      <w:tr w:rsidR="00716D56" w:rsidRPr="00716D56" w14:paraId="3CA9770B"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5DEEE75" w14:textId="77777777" w:rsidR="00716D56" w:rsidRPr="00716D56" w:rsidRDefault="00716D56" w:rsidP="00716D56">
            <w:pPr>
              <w:rPr>
                <w:color w:val="000000" w:themeColor="text1"/>
              </w:rPr>
            </w:pPr>
            <w:r w:rsidRPr="00716D56">
              <w:rPr>
                <w:color w:val="000000" w:themeColor="text1"/>
              </w:rPr>
              <w:t>Crystal</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46EB13B" w14:textId="77777777" w:rsidR="00716D56" w:rsidRPr="00716D56" w:rsidRDefault="00716D56" w:rsidP="00716D56">
            <w:pPr>
              <w:rPr>
                <w:color w:val="000000" w:themeColor="text1"/>
              </w:rPr>
            </w:pPr>
            <w:r w:rsidRPr="00716D56">
              <w:rPr>
                <w:color w:val="000000" w:themeColor="text1"/>
              </w:rPr>
              <w:t>Bates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591FD26" w14:textId="77777777" w:rsidR="00716D56" w:rsidRPr="00716D56" w:rsidRDefault="00716D56" w:rsidP="00716D56">
            <w:pPr>
              <w:rPr>
                <w:color w:val="000000" w:themeColor="text1"/>
              </w:rPr>
            </w:pPr>
            <w:r w:rsidRPr="00716D56">
              <w:rPr>
                <w:color w:val="000000" w:themeColor="text1"/>
              </w:rPr>
              <w:t>Wayne County High School</w:t>
            </w:r>
          </w:p>
        </w:tc>
      </w:tr>
      <w:tr w:rsidR="00716D56" w:rsidRPr="00716D56" w14:paraId="07D5D837"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C48AB79" w14:textId="77777777" w:rsidR="00716D56" w:rsidRPr="00716D56" w:rsidRDefault="00716D56" w:rsidP="00716D56">
            <w:pPr>
              <w:rPr>
                <w:color w:val="000000" w:themeColor="text1"/>
              </w:rPr>
            </w:pPr>
            <w:r w:rsidRPr="00716D56">
              <w:rPr>
                <w:color w:val="000000" w:themeColor="text1"/>
              </w:rPr>
              <w:t>LaToya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AE72FEE" w14:textId="77777777" w:rsidR="00716D56" w:rsidRPr="00716D56" w:rsidRDefault="00716D56" w:rsidP="00716D56">
            <w:pPr>
              <w:rPr>
                <w:color w:val="000000" w:themeColor="text1"/>
              </w:rPr>
            </w:pPr>
            <w:r w:rsidRPr="00716D56">
              <w:rPr>
                <w:color w:val="000000" w:themeColor="text1"/>
              </w:rPr>
              <w:t>Blackshear</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2267150" w14:textId="77777777" w:rsidR="00716D56" w:rsidRPr="00716D56" w:rsidRDefault="00716D56" w:rsidP="00716D56">
            <w:pPr>
              <w:rPr>
                <w:color w:val="000000" w:themeColor="text1"/>
              </w:rPr>
            </w:pPr>
            <w:r w:rsidRPr="00716D56">
              <w:rPr>
                <w:color w:val="000000" w:themeColor="text1"/>
              </w:rPr>
              <w:t>Jackson Public Schools</w:t>
            </w:r>
          </w:p>
        </w:tc>
      </w:tr>
      <w:tr w:rsidR="00716D56" w:rsidRPr="00716D56" w14:paraId="230211BA"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1D47AC4" w14:textId="77777777" w:rsidR="00716D56" w:rsidRPr="00716D56" w:rsidRDefault="00716D56" w:rsidP="00716D56">
            <w:pPr>
              <w:rPr>
                <w:color w:val="000000" w:themeColor="text1"/>
              </w:rPr>
            </w:pPr>
            <w:r w:rsidRPr="00716D56">
              <w:rPr>
                <w:color w:val="000000" w:themeColor="text1"/>
              </w:rPr>
              <w:t xml:space="preserve">Lindsay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F76814D" w14:textId="77777777" w:rsidR="00716D56" w:rsidRPr="00716D56" w:rsidRDefault="00716D56" w:rsidP="00716D56">
            <w:pPr>
              <w:rPr>
                <w:color w:val="000000" w:themeColor="text1"/>
              </w:rPr>
            </w:pPr>
            <w:r w:rsidRPr="00716D56">
              <w:rPr>
                <w:color w:val="000000" w:themeColor="text1"/>
              </w:rPr>
              <w:t>Brett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04B477B" w14:textId="77777777" w:rsidR="00716D56" w:rsidRPr="00716D56" w:rsidRDefault="00716D56" w:rsidP="00716D56">
            <w:pPr>
              <w:rPr>
                <w:color w:val="000000" w:themeColor="text1"/>
              </w:rPr>
            </w:pPr>
            <w:r w:rsidRPr="00716D56">
              <w:rPr>
                <w:color w:val="000000" w:themeColor="text1"/>
              </w:rPr>
              <w:t>Lee County Schools</w:t>
            </w:r>
          </w:p>
        </w:tc>
      </w:tr>
      <w:tr w:rsidR="00716D56" w:rsidRPr="00716D56" w14:paraId="2F8CF83E"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16ED075" w14:textId="77777777" w:rsidR="00716D56" w:rsidRPr="00716D56" w:rsidRDefault="00716D56" w:rsidP="00716D56">
            <w:pPr>
              <w:rPr>
                <w:color w:val="000000" w:themeColor="text1"/>
              </w:rPr>
            </w:pPr>
            <w:r w:rsidRPr="00716D56">
              <w:rPr>
                <w:color w:val="000000" w:themeColor="text1"/>
              </w:rPr>
              <w:t>Jermaine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33FE1B6" w14:textId="77777777" w:rsidR="00716D56" w:rsidRPr="00716D56" w:rsidRDefault="00716D56" w:rsidP="00716D56">
            <w:pPr>
              <w:rPr>
                <w:color w:val="000000" w:themeColor="text1"/>
              </w:rPr>
            </w:pPr>
            <w:r w:rsidRPr="00716D56">
              <w:rPr>
                <w:color w:val="000000" w:themeColor="text1"/>
              </w:rPr>
              <w:t>Brown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4C2C85A" w14:textId="77777777" w:rsidR="00716D56" w:rsidRPr="00716D56" w:rsidRDefault="00716D56" w:rsidP="00716D56">
            <w:pPr>
              <w:rPr>
                <w:color w:val="000000" w:themeColor="text1"/>
              </w:rPr>
            </w:pPr>
            <w:r w:rsidRPr="00716D56">
              <w:rPr>
                <w:color w:val="000000" w:themeColor="text1"/>
              </w:rPr>
              <w:t>Hattiesburg</w:t>
            </w:r>
          </w:p>
        </w:tc>
      </w:tr>
      <w:tr w:rsidR="00716D56" w:rsidRPr="00716D56" w14:paraId="6DB2908C"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E1C2A4E" w14:textId="77777777" w:rsidR="00716D56" w:rsidRPr="00716D56" w:rsidRDefault="00716D56" w:rsidP="00716D56">
            <w:pPr>
              <w:rPr>
                <w:color w:val="000000" w:themeColor="text1"/>
              </w:rPr>
            </w:pPr>
            <w:r w:rsidRPr="00716D56">
              <w:rPr>
                <w:color w:val="000000" w:themeColor="text1"/>
              </w:rPr>
              <w:t>Angela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98FCCA0" w14:textId="77777777" w:rsidR="00716D56" w:rsidRPr="00716D56" w:rsidRDefault="00716D56" w:rsidP="00716D56">
            <w:pPr>
              <w:rPr>
                <w:color w:val="000000" w:themeColor="text1"/>
              </w:rPr>
            </w:pPr>
            <w:r w:rsidRPr="00716D56">
              <w:rPr>
                <w:color w:val="000000" w:themeColor="text1"/>
              </w:rPr>
              <w:t>Burch</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CA9EB3F" w14:textId="77777777" w:rsidR="00716D56" w:rsidRPr="00716D56" w:rsidRDefault="00716D56" w:rsidP="00716D56">
            <w:pPr>
              <w:rPr>
                <w:color w:val="000000" w:themeColor="text1"/>
              </w:rPr>
            </w:pPr>
            <w:r w:rsidRPr="00716D56">
              <w:rPr>
                <w:color w:val="000000" w:themeColor="text1"/>
              </w:rPr>
              <w:t>Pascagoula-Gautier School District</w:t>
            </w:r>
          </w:p>
        </w:tc>
      </w:tr>
      <w:tr w:rsidR="00716D56" w:rsidRPr="00716D56" w14:paraId="3F2FBD38"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66041B1" w14:textId="77777777" w:rsidR="00716D56" w:rsidRPr="00716D56" w:rsidRDefault="00716D56" w:rsidP="00716D56">
            <w:pPr>
              <w:rPr>
                <w:color w:val="000000" w:themeColor="text1"/>
              </w:rPr>
            </w:pPr>
            <w:r w:rsidRPr="00716D56">
              <w:rPr>
                <w:color w:val="000000" w:themeColor="text1"/>
              </w:rPr>
              <w:t xml:space="preserve">Alan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5C526CC" w14:textId="77777777" w:rsidR="00716D56" w:rsidRPr="00716D56" w:rsidRDefault="00716D56" w:rsidP="00716D56">
            <w:pPr>
              <w:rPr>
                <w:color w:val="000000" w:themeColor="text1"/>
              </w:rPr>
            </w:pPr>
            <w:r w:rsidRPr="00716D56">
              <w:rPr>
                <w:color w:val="000000" w:themeColor="text1"/>
              </w:rPr>
              <w:t>Burrow</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76E57EB" w14:textId="77777777" w:rsidR="00716D56" w:rsidRPr="00716D56" w:rsidRDefault="00716D56" w:rsidP="00716D56">
            <w:pPr>
              <w:rPr>
                <w:color w:val="000000" w:themeColor="text1"/>
              </w:rPr>
            </w:pPr>
            <w:r w:rsidRPr="00716D56">
              <w:rPr>
                <w:color w:val="000000" w:themeColor="text1"/>
              </w:rPr>
              <w:t>Mississippi Department of Education</w:t>
            </w:r>
          </w:p>
        </w:tc>
      </w:tr>
      <w:tr w:rsidR="00716D56" w:rsidRPr="00716D56" w14:paraId="65E5A49D"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0700EAA0" w14:textId="22CEB95B" w:rsidR="00716D56" w:rsidRPr="00716D56" w:rsidRDefault="00716D56" w:rsidP="00716D56">
            <w:pPr>
              <w:rPr>
                <w:color w:val="000000" w:themeColor="text1"/>
              </w:rPr>
            </w:pPr>
            <w:r>
              <w:rPr>
                <w:color w:val="000000" w:themeColor="text1"/>
              </w:rPr>
              <w:t xml:space="preserve">Wendy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4935ACFA" w14:textId="3F839D5B" w:rsidR="00716D56" w:rsidRPr="00716D56" w:rsidRDefault="00716D56" w:rsidP="00716D56">
            <w:pPr>
              <w:rPr>
                <w:color w:val="000000" w:themeColor="text1"/>
              </w:rPr>
            </w:pPr>
            <w:r>
              <w:rPr>
                <w:color w:val="000000" w:themeColor="text1"/>
              </w:rPr>
              <w:t>Clemons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2B39DD25" w14:textId="7800A449" w:rsidR="00716D56" w:rsidRPr="00716D56" w:rsidRDefault="00716D56" w:rsidP="00716D56">
            <w:pPr>
              <w:rPr>
                <w:color w:val="000000" w:themeColor="text1"/>
              </w:rPr>
            </w:pPr>
            <w:r>
              <w:rPr>
                <w:color w:val="000000" w:themeColor="text1"/>
              </w:rPr>
              <w:t xml:space="preserve">Mississippi Department of Education </w:t>
            </w:r>
          </w:p>
        </w:tc>
      </w:tr>
      <w:tr w:rsidR="00716D56" w:rsidRPr="00716D56" w14:paraId="76E8999E"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7AE7EF" w14:textId="77777777" w:rsidR="00716D56" w:rsidRPr="00716D56" w:rsidRDefault="00716D56" w:rsidP="00716D56">
            <w:pPr>
              <w:rPr>
                <w:color w:val="000000" w:themeColor="text1"/>
              </w:rPr>
            </w:pPr>
            <w:r w:rsidRPr="00716D56">
              <w:rPr>
                <w:color w:val="000000" w:themeColor="text1"/>
              </w:rPr>
              <w:t>Alicia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7208673" w14:textId="77777777" w:rsidR="00716D56" w:rsidRPr="00716D56" w:rsidRDefault="00716D56" w:rsidP="00716D56">
            <w:pPr>
              <w:rPr>
                <w:color w:val="000000" w:themeColor="text1"/>
              </w:rPr>
            </w:pPr>
            <w:r w:rsidRPr="00716D56">
              <w:rPr>
                <w:color w:val="000000" w:themeColor="text1"/>
              </w:rPr>
              <w:t>Conerly</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5D2E6AF" w14:textId="77777777" w:rsidR="00716D56" w:rsidRPr="00716D56" w:rsidRDefault="00716D56" w:rsidP="00716D56">
            <w:pPr>
              <w:rPr>
                <w:color w:val="000000" w:themeColor="text1"/>
              </w:rPr>
            </w:pPr>
            <w:r w:rsidRPr="00716D56">
              <w:rPr>
                <w:color w:val="000000" w:themeColor="text1"/>
              </w:rPr>
              <w:t>Lawrence County</w:t>
            </w:r>
          </w:p>
        </w:tc>
      </w:tr>
      <w:tr w:rsidR="00716D56" w:rsidRPr="00716D56" w14:paraId="4AA711A4"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45A3EA1" w14:textId="77777777" w:rsidR="00716D56" w:rsidRPr="00716D56" w:rsidRDefault="00716D56" w:rsidP="00716D56">
            <w:pPr>
              <w:rPr>
                <w:color w:val="000000" w:themeColor="text1"/>
              </w:rPr>
            </w:pPr>
            <w:r w:rsidRPr="00716D56">
              <w:rPr>
                <w:color w:val="000000" w:themeColor="text1"/>
              </w:rPr>
              <w:t xml:space="preserve">Chris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2186A0" w14:textId="77777777" w:rsidR="00716D56" w:rsidRPr="00716D56" w:rsidRDefault="00716D56" w:rsidP="00716D56">
            <w:pPr>
              <w:rPr>
                <w:color w:val="000000" w:themeColor="text1"/>
              </w:rPr>
            </w:pPr>
            <w:r w:rsidRPr="00716D56">
              <w:rPr>
                <w:color w:val="000000" w:themeColor="text1"/>
              </w:rPr>
              <w:t>Domaleski</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2365D54" w14:textId="77777777" w:rsidR="00716D56" w:rsidRPr="00716D56" w:rsidRDefault="00716D56" w:rsidP="00716D56">
            <w:pPr>
              <w:rPr>
                <w:color w:val="000000" w:themeColor="text1"/>
              </w:rPr>
            </w:pPr>
            <w:r w:rsidRPr="00716D56">
              <w:rPr>
                <w:color w:val="000000" w:themeColor="text1"/>
              </w:rPr>
              <w:t>The Center for Assessment</w:t>
            </w:r>
          </w:p>
        </w:tc>
      </w:tr>
      <w:tr w:rsidR="00716D56" w:rsidRPr="00716D56" w14:paraId="02CFDD6D"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65CAE47" w14:textId="77777777" w:rsidR="00716D56" w:rsidRPr="00716D56" w:rsidRDefault="00716D56" w:rsidP="00716D56">
            <w:pPr>
              <w:rPr>
                <w:color w:val="000000" w:themeColor="text1"/>
              </w:rPr>
            </w:pPr>
            <w:r w:rsidRPr="00716D56">
              <w:rPr>
                <w:color w:val="000000" w:themeColor="text1"/>
              </w:rPr>
              <w:t>Deborah</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C968A46" w14:textId="77777777" w:rsidR="00716D56" w:rsidRPr="00716D56" w:rsidRDefault="00716D56" w:rsidP="00716D56">
            <w:pPr>
              <w:rPr>
                <w:color w:val="000000" w:themeColor="text1"/>
              </w:rPr>
            </w:pPr>
            <w:r w:rsidRPr="00716D56">
              <w:rPr>
                <w:color w:val="000000" w:themeColor="text1"/>
              </w:rPr>
              <w:t>Donovan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64366EA" w14:textId="77777777" w:rsidR="00716D56" w:rsidRPr="00716D56" w:rsidRDefault="00716D56" w:rsidP="00716D56">
            <w:pPr>
              <w:rPr>
                <w:color w:val="000000" w:themeColor="text1"/>
              </w:rPr>
            </w:pPr>
            <w:r w:rsidRPr="00716D56">
              <w:rPr>
                <w:color w:val="000000" w:themeColor="text1"/>
              </w:rPr>
              <w:t>Mississippi Department of Education</w:t>
            </w:r>
          </w:p>
        </w:tc>
      </w:tr>
      <w:tr w:rsidR="00716D56" w:rsidRPr="00716D56" w14:paraId="025C561B"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B6E5DD5" w14:textId="77777777" w:rsidR="00716D56" w:rsidRPr="00716D56" w:rsidRDefault="00716D56" w:rsidP="00716D56">
            <w:pPr>
              <w:rPr>
                <w:color w:val="000000" w:themeColor="text1"/>
              </w:rPr>
            </w:pPr>
            <w:r w:rsidRPr="00716D56">
              <w:rPr>
                <w:color w:val="000000" w:themeColor="text1"/>
              </w:rPr>
              <w:t>Glen</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412C045" w14:textId="77777777" w:rsidR="00716D56" w:rsidRPr="00716D56" w:rsidRDefault="00716D56" w:rsidP="00716D56">
            <w:pPr>
              <w:rPr>
                <w:color w:val="000000" w:themeColor="text1"/>
              </w:rPr>
            </w:pPr>
            <w:r w:rsidRPr="00716D56">
              <w:rPr>
                <w:color w:val="000000" w:themeColor="text1"/>
              </w:rPr>
              <w:t>East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E670CA0" w14:textId="77777777" w:rsidR="00716D56" w:rsidRPr="00716D56" w:rsidRDefault="00716D56" w:rsidP="00716D56">
            <w:pPr>
              <w:rPr>
                <w:color w:val="000000" w:themeColor="text1"/>
              </w:rPr>
            </w:pPr>
            <w:r w:rsidRPr="00716D56">
              <w:rPr>
                <w:color w:val="000000" w:themeColor="text1"/>
              </w:rPr>
              <w:t>State Board of Education</w:t>
            </w:r>
          </w:p>
        </w:tc>
      </w:tr>
      <w:tr w:rsidR="00716D56" w:rsidRPr="00716D56" w14:paraId="78828776"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B600694" w14:textId="77777777" w:rsidR="00716D56" w:rsidRPr="00716D56" w:rsidRDefault="00716D56" w:rsidP="00716D56">
            <w:pPr>
              <w:rPr>
                <w:color w:val="000000" w:themeColor="text1"/>
              </w:rPr>
            </w:pPr>
            <w:r w:rsidRPr="00716D56">
              <w:rPr>
                <w:color w:val="000000" w:themeColor="text1"/>
              </w:rPr>
              <w:t>Steven</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E91B29" w14:textId="77777777" w:rsidR="00716D56" w:rsidRPr="00716D56" w:rsidRDefault="00716D56" w:rsidP="00716D56">
            <w:pPr>
              <w:rPr>
                <w:color w:val="000000" w:themeColor="text1"/>
              </w:rPr>
            </w:pPr>
            <w:r w:rsidRPr="00716D56">
              <w:rPr>
                <w:color w:val="000000" w:themeColor="text1"/>
              </w:rPr>
              <w:t>Hampton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2C3B1A3" w14:textId="77777777" w:rsidR="00716D56" w:rsidRPr="00716D56" w:rsidRDefault="00716D56" w:rsidP="00716D56">
            <w:pPr>
              <w:rPr>
                <w:color w:val="000000" w:themeColor="text1"/>
              </w:rPr>
            </w:pPr>
            <w:r w:rsidRPr="00716D56">
              <w:rPr>
                <w:color w:val="000000" w:themeColor="text1"/>
              </w:rPr>
              <w:t xml:space="preserve">Lamar County </w:t>
            </w:r>
          </w:p>
        </w:tc>
      </w:tr>
      <w:tr w:rsidR="00716D56" w:rsidRPr="00716D56" w14:paraId="68404DEA"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293C47C" w14:textId="77777777" w:rsidR="00716D56" w:rsidRPr="00716D56" w:rsidRDefault="00716D56" w:rsidP="00716D56">
            <w:pPr>
              <w:rPr>
                <w:color w:val="000000" w:themeColor="text1"/>
              </w:rPr>
            </w:pPr>
            <w:r w:rsidRPr="00716D56">
              <w:rPr>
                <w:color w:val="000000" w:themeColor="text1"/>
              </w:rPr>
              <w:t>Raina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9E5A463" w14:textId="77777777" w:rsidR="00716D56" w:rsidRPr="00716D56" w:rsidRDefault="00716D56" w:rsidP="00716D56">
            <w:pPr>
              <w:rPr>
                <w:color w:val="000000" w:themeColor="text1"/>
              </w:rPr>
            </w:pPr>
            <w:r w:rsidRPr="00716D56">
              <w:rPr>
                <w:color w:val="000000" w:themeColor="text1"/>
              </w:rPr>
              <w:t>Holmes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9E02D8D" w14:textId="77777777" w:rsidR="00716D56" w:rsidRPr="00716D56" w:rsidRDefault="00716D56" w:rsidP="00716D56">
            <w:pPr>
              <w:rPr>
                <w:color w:val="000000" w:themeColor="text1"/>
              </w:rPr>
            </w:pPr>
            <w:r w:rsidRPr="00716D56">
              <w:rPr>
                <w:color w:val="000000" w:themeColor="text1"/>
              </w:rPr>
              <w:t>Jackson County School District</w:t>
            </w:r>
          </w:p>
        </w:tc>
      </w:tr>
      <w:tr w:rsidR="00716D56" w:rsidRPr="00716D56" w14:paraId="09266382"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5FA0618" w14:textId="77777777" w:rsidR="00716D56" w:rsidRPr="00716D56" w:rsidRDefault="00716D56" w:rsidP="00716D56">
            <w:pPr>
              <w:rPr>
                <w:color w:val="000000" w:themeColor="text1"/>
              </w:rPr>
            </w:pPr>
            <w:r w:rsidRPr="00716D56">
              <w:rPr>
                <w:color w:val="000000" w:themeColor="text1"/>
              </w:rPr>
              <w:t xml:space="preserve">Christy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3C87266" w14:textId="77777777" w:rsidR="00716D56" w:rsidRPr="00716D56" w:rsidRDefault="00716D56" w:rsidP="00716D56">
            <w:pPr>
              <w:rPr>
                <w:color w:val="000000" w:themeColor="text1"/>
              </w:rPr>
            </w:pPr>
            <w:r w:rsidRPr="00716D56">
              <w:rPr>
                <w:color w:val="000000" w:themeColor="text1"/>
              </w:rPr>
              <w:t>Hovanetz</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BD9AF4A" w14:textId="77777777" w:rsidR="00716D56" w:rsidRPr="00716D56" w:rsidRDefault="00716D56" w:rsidP="00716D56">
            <w:pPr>
              <w:rPr>
                <w:color w:val="000000" w:themeColor="text1"/>
              </w:rPr>
            </w:pPr>
            <w:r w:rsidRPr="00716D56">
              <w:rPr>
                <w:color w:val="000000" w:themeColor="text1"/>
              </w:rPr>
              <w:t>Foundation for Excellence in Education</w:t>
            </w:r>
          </w:p>
        </w:tc>
      </w:tr>
      <w:tr w:rsidR="00716D56" w:rsidRPr="00716D56" w14:paraId="213B8711"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0C4197E" w14:textId="77777777" w:rsidR="00716D56" w:rsidRPr="00716D56" w:rsidRDefault="00716D56" w:rsidP="00716D56">
            <w:pPr>
              <w:rPr>
                <w:color w:val="000000" w:themeColor="text1"/>
              </w:rPr>
            </w:pPr>
            <w:r w:rsidRPr="00716D56">
              <w:rPr>
                <w:color w:val="000000" w:themeColor="text1"/>
              </w:rPr>
              <w:t>Lawrence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E12B125" w14:textId="77777777" w:rsidR="00716D56" w:rsidRPr="00716D56" w:rsidRDefault="00716D56" w:rsidP="00716D56">
            <w:pPr>
              <w:rPr>
                <w:color w:val="000000" w:themeColor="text1"/>
              </w:rPr>
            </w:pPr>
            <w:r w:rsidRPr="00716D56">
              <w:rPr>
                <w:color w:val="000000" w:themeColor="text1"/>
              </w:rPr>
              <w:t>Hudson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E229F06" w14:textId="77777777" w:rsidR="00716D56" w:rsidRPr="00716D56" w:rsidRDefault="00716D56" w:rsidP="00716D56">
            <w:pPr>
              <w:rPr>
                <w:color w:val="000000" w:themeColor="text1"/>
              </w:rPr>
            </w:pPr>
            <w:r w:rsidRPr="00716D56">
              <w:rPr>
                <w:color w:val="000000" w:themeColor="text1"/>
              </w:rPr>
              <w:t>Western Line School District</w:t>
            </w:r>
          </w:p>
        </w:tc>
      </w:tr>
      <w:tr w:rsidR="00716D56" w:rsidRPr="00716D56" w14:paraId="74AEB6DA"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3B96182" w14:textId="77777777" w:rsidR="00716D56" w:rsidRPr="00716D56" w:rsidRDefault="00716D56" w:rsidP="00716D56">
            <w:pPr>
              <w:rPr>
                <w:color w:val="000000" w:themeColor="text1"/>
              </w:rPr>
            </w:pPr>
            <w:r w:rsidRPr="00716D56">
              <w:rPr>
                <w:color w:val="000000" w:themeColor="text1"/>
              </w:rPr>
              <w:t>Tameka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9DE72E4" w14:textId="77777777" w:rsidR="00716D56" w:rsidRPr="00716D56" w:rsidRDefault="00716D56" w:rsidP="00716D56">
            <w:pPr>
              <w:rPr>
                <w:color w:val="000000" w:themeColor="text1"/>
              </w:rPr>
            </w:pPr>
            <w:r w:rsidRPr="00716D56">
              <w:rPr>
                <w:color w:val="000000" w:themeColor="text1"/>
              </w:rPr>
              <w:t>Hyland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5EA9DA5" w14:textId="77777777" w:rsidR="00716D56" w:rsidRPr="00716D56" w:rsidRDefault="00716D56" w:rsidP="00716D56">
            <w:pPr>
              <w:rPr>
                <w:color w:val="000000" w:themeColor="text1"/>
              </w:rPr>
            </w:pPr>
            <w:r w:rsidRPr="00716D56">
              <w:rPr>
                <w:color w:val="000000" w:themeColor="text1"/>
              </w:rPr>
              <w:t>Vicksburg Warren School District</w:t>
            </w:r>
          </w:p>
        </w:tc>
      </w:tr>
      <w:tr w:rsidR="00716D56" w:rsidRPr="00716D56" w14:paraId="402B3E0B"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DA9C952" w14:textId="77777777" w:rsidR="00716D56" w:rsidRPr="00716D56" w:rsidRDefault="00716D56" w:rsidP="00716D56">
            <w:pPr>
              <w:rPr>
                <w:color w:val="000000" w:themeColor="text1"/>
              </w:rPr>
            </w:pPr>
            <w:r w:rsidRPr="00716D56">
              <w:rPr>
                <w:color w:val="000000" w:themeColor="text1"/>
              </w:rPr>
              <w:t>Tarrinasha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9D4002" w14:textId="77777777" w:rsidR="00716D56" w:rsidRPr="00716D56" w:rsidRDefault="00716D56" w:rsidP="00716D56">
            <w:pPr>
              <w:rPr>
                <w:color w:val="000000" w:themeColor="text1"/>
              </w:rPr>
            </w:pPr>
            <w:r w:rsidRPr="00716D56">
              <w:rPr>
                <w:color w:val="000000" w:themeColor="text1"/>
              </w:rPr>
              <w:t>Jones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CAD51E3" w14:textId="77777777" w:rsidR="00716D56" w:rsidRPr="00716D56" w:rsidRDefault="00716D56" w:rsidP="00716D56">
            <w:pPr>
              <w:rPr>
                <w:color w:val="000000" w:themeColor="text1"/>
              </w:rPr>
            </w:pPr>
            <w:r w:rsidRPr="00716D56">
              <w:rPr>
                <w:color w:val="000000" w:themeColor="text1"/>
              </w:rPr>
              <w:t>Greenville Public School District</w:t>
            </w:r>
          </w:p>
        </w:tc>
      </w:tr>
      <w:tr w:rsidR="00716D56" w:rsidRPr="00716D56" w14:paraId="3A844311"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5F7F7E6" w14:textId="77777777" w:rsidR="00716D56" w:rsidRPr="00716D56" w:rsidRDefault="00716D56" w:rsidP="00716D56">
            <w:pPr>
              <w:rPr>
                <w:color w:val="000000" w:themeColor="text1"/>
              </w:rPr>
            </w:pPr>
            <w:r w:rsidRPr="00716D56">
              <w:rPr>
                <w:color w:val="000000" w:themeColor="text1"/>
              </w:rPr>
              <w:t>Ryan</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4EE0C78" w14:textId="77777777" w:rsidR="00716D56" w:rsidRPr="00716D56" w:rsidRDefault="00716D56" w:rsidP="00716D56">
            <w:pPr>
              <w:rPr>
                <w:color w:val="000000" w:themeColor="text1"/>
              </w:rPr>
            </w:pPr>
            <w:r w:rsidRPr="00716D56">
              <w:rPr>
                <w:color w:val="000000" w:themeColor="text1"/>
              </w:rPr>
              <w:t>Kuykendall</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B61303C" w14:textId="77777777" w:rsidR="00716D56" w:rsidRPr="00716D56" w:rsidRDefault="00716D56" w:rsidP="00716D56">
            <w:pPr>
              <w:rPr>
                <w:color w:val="000000" w:themeColor="text1"/>
              </w:rPr>
            </w:pPr>
            <w:r w:rsidRPr="00716D56">
              <w:rPr>
                <w:color w:val="000000" w:themeColor="text1"/>
              </w:rPr>
              <w:t>DeSoto County</w:t>
            </w:r>
          </w:p>
        </w:tc>
      </w:tr>
      <w:tr w:rsidR="00716D56" w:rsidRPr="00716D56" w14:paraId="18B20E44"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F0DB1C6" w14:textId="77777777" w:rsidR="00716D56" w:rsidRPr="00716D56" w:rsidRDefault="00716D56" w:rsidP="00716D56">
            <w:pPr>
              <w:rPr>
                <w:color w:val="000000" w:themeColor="text1"/>
              </w:rPr>
            </w:pPr>
            <w:r w:rsidRPr="00716D56">
              <w:rPr>
                <w:color w:val="000000" w:themeColor="text1"/>
              </w:rPr>
              <w:t>Lisa Renee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B69E786" w14:textId="77777777" w:rsidR="00716D56" w:rsidRPr="00716D56" w:rsidRDefault="00716D56" w:rsidP="00716D56">
            <w:pPr>
              <w:rPr>
                <w:color w:val="000000" w:themeColor="text1"/>
              </w:rPr>
            </w:pPr>
            <w:r w:rsidRPr="00716D56">
              <w:rPr>
                <w:color w:val="000000" w:themeColor="text1"/>
              </w:rPr>
              <w:t>LaMastus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8E3DD6A" w14:textId="77777777" w:rsidR="00716D56" w:rsidRPr="00716D56" w:rsidRDefault="00716D56" w:rsidP="00716D56">
            <w:pPr>
              <w:rPr>
                <w:color w:val="000000" w:themeColor="text1"/>
              </w:rPr>
            </w:pPr>
            <w:r w:rsidRPr="00716D56">
              <w:rPr>
                <w:color w:val="000000" w:themeColor="text1"/>
              </w:rPr>
              <w:t>Cleveland School District</w:t>
            </w:r>
          </w:p>
        </w:tc>
      </w:tr>
      <w:tr w:rsidR="00716D56" w:rsidRPr="00716D56" w14:paraId="2E35AF46"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1DA099E" w14:textId="77777777" w:rsidR="00716D56" w:rsidRPr="00716D56" w:rsidRDefault="00716D56" w:rsidP="00716D56">
            <w:pPr>
              <w:rPr>
                <w:color w:val="000000" w:themeColor="text1"/>
              </w:rPr>
            </w:pPr>
            <w:r w:rsidRPr="00716D56">
              <w:rPr>
                <w:color w:val="000000" w:themeColor="text1"/>
              </w:rPr>
              <w:t>Greg</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4AFADBE" w14:textId="77777777" w:rsidR="00716D56" w:rsidRPr="00716D56" w:rsidRDefault="00716D56" w:rsidP="00716D56">
            <w:pPr>
              <w:rPr>
                <w:color w:val="000000" w:themeColor="text1"/>
              </w:rPr>
            </w:pPr>
            <w:r w:rsidRPr="00716D56">
              <w:rPr>
                <w:color w:val="000000" w:themeColor="text1"/>
              </w:rPr>
              <w:t>Paczak</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2A92679" w14:textId="77777777" w:rsidR="00716D56" w:rsidRPr="00716D56" w:rsidRDefault="00716D56" w:rsidP="00716D56">
            <w:pPr>
              <w:rPr>
                <w:color w:val="000000" w:themeColor="text1"/>
              </w:rPr>
            </w:pPr>
            <w:r w:rsidRPr="00716D56">
              <w:rPr>
                <w:color w:val="000000" w:themeColor="text1"/>
              </w:rPr>
              <w:t>Madison County Schools</w:t>
            </w:r>
          </w:p>
        </w:tc>
      </w:tr>
      <w:tr w:rsidR="00716D56" w:rsidRPr="00716D56" w14:paraId="51F64E0E"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C91D690" w14:textId="77777777" w:rsidR="00716D56" w:rsidRPr="00716D56" w:rsidRDefault="00716D56" w:rsidP="00716D56">
            <w:pPr>
              <w:rPr>
                <w:color w:val="000000" w:themeColor="text1"/>
              </w:rPr>
            </w:pPr>
            <w:r w:rsidRPr="00716D56">
              <w:rPr>
                <w:color w:val="000000" w:themeColor="text1"/>
              </w:rPr>
              <w:t>William</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1E143C1" w14:textId="77777777" w:rsidR="00716D56" w:rsidRPr="00716D56" w:rsidRDefault="00716D56" w:rsidP="00716D56">
            <w:pPr>
              <w:rPr>
                <w:color w:val="000000" w:themeColor="text1"/>
              </w:rPr>
            </w:pPr>
            <w:r w:rsidRPr="00716D56">
              <w:rPr>
                <w:color w:val="000000" w:themeColor="text1"/>
              </w:rPr>
              <w:t>Roberson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9F11D1B" w14:textId="77777777" w:rsidR="00716D56" w:rsidRPr="00716D56" w:rsidRDefault="00716D56" w:rsidP="00716D56">
            <w:pPr>
              <w:rPr>
                <w:color w:val="000000" w:themeColor="text1"/>
              </w:rPr>
            </w:pPr>
            <w:r w:rsidRPr="00716D56">
              <w:rPr>
                <w:color w:val="000000" w:themeColor="text1"/>
              </w:rPr>
              <w:t>Oxford School District</w:t>
            </w:r>
          </w:p>
        </w:tc>
      </w:tr>
      <w:tr w:rsidR="00716D56" w:rsidRPr="00716D56" w14:paraId="23FA0134"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3072DF44" w14:textId="09ACE76E" w:rsidR="00716D56" w:rsidRPr="00716D56" w:rsidRDefault="00716D56" w:rsidP="00716D56">
            <w:pPr>
              <w:rPr>
                <w:color w:val="000000" w:themeColor="text1"/>
              </w:rPr>
            </w:pPr>
            <w:r>
              <w:rPr>
                <w:color w:val="000000" w:themeColor="text1"/>
              </w:rPr>
              <w:t>Sonja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41EC10D7" w14:textId="666FAE15" w:rsidR="00716D56" w:rsidRPr="00716D56" w:rsidRDefault="00716D56" w:rsidP="00716D56">
            <w:pPr>
              <w:rPr>
                <w:color w:val="000000" w:themeColor="text1"/>
              </w:rPr>
            </w:pPr>
            <w:r>
              <w:rPr>
                <w:color w:val="000000" w:themeColor="text1"/>
              </w:rPr>
              <w:t xml:space="preserve">Robertson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184ED97B" w14:textId="7A0A1B0C" w:rsidR="00716D56" w:rsidRPr="00716D56" w:rsidRDefault="00716D56" w:rsidP="00716D56">
            <w:pPr>
              <w:rPr>
                <w:color w:val="000000" w:themeColor="text1"/>
              </w:rPr>
            </w:pPr>
            <w:r>
              <w:rPr>
                <w:color w:val="000000" w:themeColor="text1"/>
              </w:rPr>
              <w:t xml:space="preserve">Mississippi Department of Education </w:t>
            </w:r>
          </w:p>
        </w:tc>
      </w:tr>
      <w:tr w:rsidR="00716D56" w:rsidRPr="00716D56" w14:paraId="25813874"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11D403B" w14:textId="77777777" w:rsidR="00716D56" w:rsidRPr="00716D56" w:rsidRDefault="00716D56" w:rsidP="00716D56">
            <w:pPr>
              <w:rPr>
                <w:color w:val="000000" w:themeColor="text1"/>
              </w:rPr>
            </w:pPr>
            <w:r w:rsidRPr="00716D56">
              <w:rPr>
                <w:color w:val="000000" w:themeColor="text1"/>
              </w:rPr>
              <w:t>Robert</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A360CC6" w14:textId="77777777" w:rsidR="00716D56" w:rsidRPr="00716D56" w:rsidRDefault="00716D56" w:rsidP="00716D56">
            <w:pPr>
              <w:rPr>
                <w:color w:val="000000" w:themeColor="text1"/>
              </w:rPr>
            </w:pPr>
            <w:r w:rsidRPr="00716D56">
              <w:rPr>
                <w:color w:val="000000" w:themeColor="text1"/>
              </w:rPr>
              <w:t>Sanders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694CCCA" w14:textId="77777777" w:rsidR="00716D56" w:rsidRPr="00716D56" w:rsidRDefault="00716D56" w:rsidP="00716D56">
            <w:pPr>
              <w:rPr>
                <w:color w:val="000000" w:themeColor="text1"/>
              </w:rPr>
            </w:pPr>
            <w:r w:rsidRPr="00716D56">
              <w:rPr>
                <w:color w:val="000000" w:themeColor="text1"/>
              </w:rPr>
              <w:t>Hinds County School District</w:t>
            </w:r>
          </w:p>
        </w:tc>
      </w:tr>
      <w:tr w:rsidR="00716D56" w:rsidRPr="00716D56" w14:paraId="240A7695"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95F7029" w14:textId="77777777" w:rsidR="00716D56" w:rsidRPr="00716D56" w:rsidRDefault="00716D56" w:rsidP="00716D56">
            <w:pPr>
              <w:rPr>
                <w:color w:val="000000" w:themeColor="text1"/>
              </w:rPr>
            </w:pPr>
            <w:r w:rsidRPr="00716D56">
              <w:rPr>
                <w:color w:val="000000" w:themeColor="text1"/>
              </w:rPr>
              <w:t xml:space="preserve">Paula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D5ED3AD" w14:textId="77777777" w:rsidR="00716D56" w:rsidRPr="00716D56" w:rsidRDefault="00716D56" w:rsidP="00716D56">
            <w:pPr>
              <w:rPr>
                <w:color w:val="000000" w:themeColor="text1"/>
              </w:rPr>
            </w:pPr>
            <w:r w:rsidRPr="00716D56">
              <w:rPr>
                <w:color w:val="000000" w:themeColor="text1"/>
              </w:rPr>
              <w:t>Vanderford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9EB5437" w14:textId="77777777" w:rsidR="00716D56" w:rsidRPr="00716D56" w:rsidRDefault="00716D56" w:rsidP="00716D56">
            <w:pPr>
              <w:rPr>
                <w:color w:val="000000" w:themeColor="text1"/>
              </w:rPr>
            </w:pPr>
            <w:r w:rsidRPr="00716D56">
              <w:rPr>
                <w:color w:val="000000" w:themeColor="text1"/>
              </w:rPr>
              <w:t>Mississippi Department of Education</w:t>
            </w:r>
          </w:p>
        </w:tc>
      </w:tr>
      <w:tr w:rsidR="00716D56" w:rsidRPr="00716D56" w14:paraId="06ACE4C2"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073F93C" w14:textId="77777777" w:rsidR="00716D56" w:rsidRPr="00716D56" w:rsidRDefault="00716D56" w:rsidP="00716D56">
            <w:pPr>
              <w:rPr>
                <w:color w:val="000000" w:themeColor="text1"/>
              </w:rPr>
            </w:pPr>
            <w:r w:rsidRPr="00716D56">
              <w:rPr>
                <w:color w:val="000000" w:themeColor="text1"/>
              </w:rPr>
              <w:t>LaVonda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C2D5B19" w14:textId="77777777" w:rsidR="00716D56" w:rsidRPr="00716D56" w:rsidRDefault="00716D56" w:rsidP="00716D56">
            <w:pPr>
              <w:rPr>
                <w:color w:val="000000" w:themeColor="text1"/>
              </w:rPr>
            </w:pPr>
            <w:r w:rsidRPr="00716D56">
              <w:rPr>
                <w:color w:val="000000" w:themeColor="text1"/>
              </w:rPr>
              <w:t>White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30CA1EE" w14:textId="77777777" w:rsidR="00716D56" w:rsidRPr="00716D56" w:rsidRDefault="00716D56" w:rsidP="00716D56">
            <w:pPr>
              <w:rPr>
                <w:color w:val="000000" w:themeColor="text1"/>
              </w:rPr>
            </w:pPr>
            <w:r w:rsidRPr="00716D56">
              <w:rPr>
                <w:color w:val="000000" w:themeColor="text1"/>
              </w:rPr>
              <w:t>Rankin County School District</w:t>
            </w:r>
          </w:p>
        </w:tc>
      </w:tr>
      <w:tr w:rsidR="00716D56" w:rsidRPr="00716D56" w14:paraId="07A8117A"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73C92290" w14:textId="026B0301" w:rsidR="00716D56" w:rsidRPr="00716D56" w:rsidRDefault="00716D56" w:rsidP="00716D56">
            <w:pPr>
              <w:rPr>
                <w:color w:val="000000" w:themeColor="text1"/>
              </w:rPr>
            </w:pPr>
            <w:r>
              <w:rPr>
                <w:color w:val="000000" w:themeColor="text1"/>
              </w:rPr>
              <w:t>Sandi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063FE42E" w14:textId="7FA25F68" w:rsidR="00716D56" w:rsidRPr="00716D56" w:rsidRDefault="00716D56" w:rsidP="00716D56">
            <w:pPr>
              <w:rPr>
                <w:color w:val="000000" w:themeColor="text1"/>
              </w:rPr>
            </w:pPr>
            <w:r>
              <w:rPr>
                <w:color w:val="000000" w:themeColor="text1"/>
              </w:rPr>
              <w:t>Whiton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5C21618C" w14:textId="19815C13" w:rsidR="00716D56" w:rsidRPr="00716D56" w:rsidRDefault="00716D56" w:rsidP="00716D56">
            <w:pPr>
              <w:rPr>
                <w:color w:val="000000" w:themeColor="text1"/>
              </w:rPr>
            </w:pPr>
            <w:r>
              <w:rPr>
                <w:color w:val="000000" w:themeColor="text1"/>
              </w:rPr>
              <w:t xml:space="preserve">Mississippi Department of Education </w:t>
            </w:r>
          </w:p>
        </w:tc>
      </w:tr>
    </w:tbl>
    <w:p w14:paraId="293CE0AA" w14:textId="16650A21" w:rsidR="004160F1" w:rsidRPr="00E85940" w:rsidRDefault="004160F1">
      <w:pPr>
        <w:rPr>
          <w:color w:val="000000" w:themeColor="text1"/>
        </w:rPr>
      </w:pPr>
    </w:p>
    <w:p w14:paraId="336A3775" w14:textId="45E5005E" w:rsidR="006121FD" w:rsidRPr="00E85940" w:rsidRDefault="006121FD">
      <w:pPr>
        <w:rPr>
          <w:b/>
          <w:color w:val="000000" w:themeColor="text1"/>
        </w:rPr>
      </w:pPr>
    </w:p>
    <w:p w14:paraId="6876C1FE" w14:textId="0CDE4E36" w:rsidR="004160F1" w:rsidRPr="00E85940" w:rsidRDefault="007B3BBF">
      <w:pPr>
        <w:rPr>
          <w:b/>
          <w:color w:val="000000" w:themeColor="text1"/>
        </w:rPr>
      </w:pPr>
      <w:r w:rsidRPr="00E85940">
        <w:rPr>
          <w:b/>
          <w:color w:val="000000" w:themeColor="text1"/>
        </w:rPr>
        <w:t xml:space="preserve">Welcome and Introductions </w:t>
      </w:r>
    </w:p>
    <w:p w14:paraId="37FBDA1C" w14:textId="53EB3026" w:rsidR="004160F1" w:rsidRPr="00E85940" w:rsidRDefault="004160F1">
      <w:pPr>
        <w:rPr>
          <w:color w:val="000000" w:themeColor="text1"/>
        </w:rPr>
      </w:pPr>
    </w:p>
    <w:p w14:paraId="700DEB72" w14:textId="53C45383" w:rsidR="00FA1F83" w:rsidRPr="00E85940" w:rsidRDefault="004D55CA">
      <w:pPr>
        <w:rPr>
          <w:color w:val="000000" w:themeColor="text1"/>
        </w:rPr>
      </w:pPr>
      <w:r w:rsidRPr="00E85940">
        <w:rPr>
          <w:color w:val="000000" w:themeColor="text1"/>
        </w:rPr>
        <w:t xml:space="preserve">Following welcome and introductions, Dr. Chris Domaleski </w:t>
      </w:r>
      <w:r w:rsidR="006121FD" w:rsidRPr="00E85940">
        <w:rPr>
          <w:color w:val="000000" w:themeColor="text1"/>
        </w:rPr>
        <w:t xml:space="preserve">reviewed the </w:t>
      </w:r>
      <w:r w:rsidR="00FA1F83" w:rsidRPr="00E85940">
        <w:rPr>
          <w:color w:val="000000" w:themeColor="text1"/>
        </w:rPr>
        <w:t>purpose of the Accountability Task Force (AT</w:t>
      </w:r>
      <w:r w:rsidR="00705664" w:rsidRPr="00E85940">
        <w:rPr>
          <w:color w:val="000000" w:themeColor="text1"/>
        </w:rPr>
        <w:t>F</w:t>
      </w:r>
      <w:r w:rsidR="00FA1F83" w:rsidRPr="00E85940">
        <w:rPr>
          <w:color w:val="000000" w:themeColor="text1"/>
        </w:rPr>
        <w:t xml:space="preserve">), indicating their role </w:t>
      </w:r>
      <w:r w:rsidR="00E85940" w:rsidRPr="00E85940">
        <w:rPr>
          <w:color w:val="000000" w:themeColor="text1"/>
        </w:rPr>
        <w:t>is</w:t>
      </w:r>
      <w:r w:rsidR="00FA1F83" w:rsidRPr="00E85940">
        <w:rPr>
          <w:color w:val="000000" w:themeColor="text1"/>
        </w:rPr>
        <w:t xml:space="preserve"> to help the Mississippi Department of </w:t>
      </w:r>
      <w:r w:rsidR="00FA1F83" w:rsidRPr="00E85940">
        <w:rPr>
          <w:color w:val="000000" w:themeColor="text1"/>
        </w:rPr>
        <w:lastRenderedPageBreak/>
        <w:t xml:space="preserve">Education (MDE) make good decisions about the design and implementation of the state, school accountability system.  He emphasized that the ATF focuses on policy priorities and decisions to support those priorities that are technically defensible and operationally feasible.  Feedback from the ATF is received as a recommendation to the MDE. </w:t>
      </w:r>
    </w:p>
    <w:p w14:paraId="00E1F711" w14:textId="77777777" w:rsidR="00FA1F83" w:rsidRPr="00E85940" w:rsidRDefault="00FA1F83">
      <w:pPr>
        <w:rPr>
          <w:color w:val="000000" w:themeColor="text1"/>
        </w:rPr>
      </w:pPr>
    </w:p>
    <w:p w14:paraId="335CAB90" w14:textId="5F48078B" w:rsidR="004D2F9F" w:rsidRPr="00E85940" w:rsidRDefault="00FA1F83" w:rsidP="0009100C">
      <w:pPr>
        <w:rPr>
          <w:color w:val="000000" w:themeColor="text1"/>
        </w:rPr>
      </w:pPr>
      <w:r w:rsidRPr="00E85940">
        <w:rPr>
          <w:color w:val="000000" w:themeColor="text1"/>
        </w:rPr>
        <w:t xml:space="preserve">Next, Dr. Domaleski reviewed the ground rules and group norms for the meeting, highlighting the importance of making sure everyone has an opportunity to share their perspectives in an environment characterized by courteous, respectful discourse.  In the best case, the ATF will build on one another’s comments and work toward shared understanding and consensus.  However, from time to time, it may be necessary to take a vote to identify the group’s recommendations.  When that occurs, dissenting views will be noted in the meeting summary.  </w:t>
      </w:r>
    </w:p>
    <w:p w14:paraId="46DFE4BF" w14:textId="165753AC" w:rsidR="00956BC6" w:rsidRPr="00E85940" w:rsidRDefault="00956BC6" w:rsidP="0009100C">
      <w:pPr>
        <w:rPr>
          <w:color w:val="000000" w:themeColor="text1"/>
        </w:rPr>
      </w:pPr>
    </w:p>
    <w:p w14:paraId="238557AD" w14:textId="23ED8DCA" w:rsidR="00956BC6" w:rsidRDefault="00716D56" w:rsidP="0009100C">
      <w:pPr>
        <w:rPr>
          <w:color w:val="000000" w:themeColor="text1"/>
        </w:rPr>
      </w:pPr>
      <w:r>
        <w:rPr>
          <w:color w:val="000000" w:themeColor="text1"/>
        </w:rPr>
        <w:t xml:space="preserve">Finally, </w:t>
      </w:r>
      <w:r w:rsidR="00956BC6" w:rsidRPr="00E85940">
        <w:rPr>
          <w:color w:val="000000" w:themeColor="text1"/>
        </w:rPr>
        <w:t xml:space="preserve">Dr. Domaleski reviewed the agenda for </w:t>
      </w:r>
      <w:r w:rsidR="001908B4">
        <w:rPr>
          <w:color w:val="000000" w:themeColor="text1"/>
        </w:rPr>
        <w:t>the meeting.</w:t>
      </w:r>
    </w:p>
    <w:p w14:paraId="1BC7DC70" w14:textId="5D6072E0" w:rsidR="00716D56" w:rsidRDefault="00716D56" w:rsidP="0009100C">
      <w:pPr>
        <w:rPr>
          <w:color w:val="000000" w:themeColor="text1"/>
        </w:rPr>
      </w:pPr>
    </w:p>
    <w:p w14:paraId="5823F26F" w14:textId="1E55D598" w:rsidR="00716D56" w:rsidRPr="00716D56" w:rsidRDefault="00716D56" w:rsidP="0009100C">
      <w:pPr>
        <w:rPr>
          <w:b/>
          <w:bCs/>
          <w:color w:val="000000" w:themeColor="text1"/>
        </w:rPr>
      </w:pPr>
      <w:r w:rsidRPr="00716D56">
        <w:rPr>
          <w:b/>
          <w:bCs/>
          <w:color w:val="000000" w:themeColor="text1"/>
        </w:rPr>
        <w:t>Background: Accountability in Mississippi</w:t>
      </w:r>
    </w:p>
    <w:p w14:paraId="5DEFE535" w14:textId="57391CE9" w:rsidR="00716D56" w:rsidRDefault="00716D56" w:rsidP="0009100C">
      <w:pPr>
        <w:rPr>
          <w:color w:val="000000" w:themeColor="text1"/>
        </w:rPr>
      </w:pPr>
    </w:p>
    <w:p w14:paraId="4C873583" w14:textId="22DFDE57" w:rsidR="001908B4" w:rsidRDefault="001908B4" w:rsidP="001908B4">
      <w:r>
        <w:t>Next, Mr. Alan Burrow provided a review of the school accountability system</w:t>
      </w:r>
      <w:r>
        <w:t xml:space="preserve"> in Mississippi</w:t>
      </w:r>
      <w:r>
        <w:t xml:space="preserve">.  </w:t>
      </w:r>
      <w:r>
        <w:t xml:space="preserve">He briefly discussed the history of school accountability in the state before reviewing the policy priorities and rationale for the current system.  Mr. Burrow also explained the accountability requirements of state and federal law.  </w:t>
      </w:r>
    </w:p>
    <w:p w14:paraId="3E97958D" w14:textId="77777777" w:rsidR="001908B4" w:rsidRDefault="001908B4" w:rsidP="001908B4"/>
    <w:p w14:paraId="01750BD6" w14:textId="2DC76666" w:rsidR="001908B4" w:rsidRDefault="001908B4" w:rsidP="001908B4">
      <w:r>
        <w:t xml:space="preserve">Then, </w:t>
      </w:r>
      <w:r>
        <w:t>Mr. Burrow explained each component in the system for elementary and middle schools and high schools</w:t>
      </w:r>
      <w:r>
        <w:t xml:space="preserve">.  He </w:t>
      </w:r>
      <w:r w:rsidR="00A46D0C">
        <w:t xml:space="preserve">covered the </w:t>
      </w:r>
      <w:r>
        <w:t>procedures to calculate the indicators</w:t>
      </w:r>
      <w:r>
        <w:t xml:space="preserve"> and </w:t>
      </w:r>
      <w:r w:rsidR="00A46D0C">
        <w:t xml:space="preserve">described </w:t>
      </w:r>
      <w:r>
        <w:t>how</w:t>
      </w:r>
      <w:r>
        <w:t xml:space="preserve"> the components are aggregated to produce an overall score and grade. </w:t>
      </w:r>
      <w:r w:rsidR="00A46D0C">
        <w:t xml:space="preserve"> Finally, he reviewed how the MDE engages in continuous review and improvement for the system, which includes input from the Accountability Task Force.  </w:t>
      </w:r>
    </w:p>
    <w:p w14:paraId="2267C15F" w14:textId="58C68995" w:rsidR="00716D56" w:rsidRDefault="00716D56" w:rsidP="0009100C">
      <w:pPr>
        <w:rPr>
          <w:color w:val="000000" w:themeColor="text1"/>
        </w:rPr>
      </w:pPr>
    </w:p>
    <w:p w14:paraId="5398F361" w14:textId="13837903" w:rsidR="00716D56" w:rsidRDefault="00716D56" w:rsidP="0009100C">
      <w:pPr>
        <w:rPr>
          <w:b/>
          <w:bCs/>
          <w:color w:val="000000" w:themeColor="text1"/>
        </w:rPr>
      </w:pPr>
      <w:r w:rsidRPr="00716D56">
        <w:rPr>
          <w:b/>
          <w:bCs/>
          <w:color w:val="000000" w:themeColor="text1"/>
        </w:rPr>
        <w:t xml:space="preserve">ESEA Amendment Submission and Related Changes </w:t>
      </w:r>
    </w:p>
    <w:p w14:paraId="35C630D9" w14:textId="0F4CCDA0" w:rsidR="001D021C" w:rsidRDefault="001D021C" w:rsidP="0009100C">
      <w:pPr>
        <w:rPr>
          <w:b/>
          <w:bCs/>
          <w:color w:val="000000" w:themeColor="text1"/>
        </w:rPr>
      </w:pPr>
    </w:p>
    <w:p w14:paraId="10792FF8" w14:textId="59A384AB" w:rsidR="001D021C" w:rsidRDefault="001D021C" w:rsidP="0009100C">
      <w:pPr>
        <w:rPr>
          <w:color w:val="000000" w:themeColor="text1"/>
        </w:rPr>
      </w:pPr>
      <w:r>
        <w:rPr>
          <w:color w:val="000000" w:themeColor="text1"/>
        </w:rPr>
        <w:t xml:space="preserve">Mr. Burrow briefly reviewed the ESEA amendment requirements following approval of addendum in 2022 to address COVID disruptions.  </w:t>
      </w:r>
    </w:p>
    <w:p w14:paraId="71257141" w14:textId="4476C259" w:rsidR="00435C0E" w:rsidRDefault="00435C0E" w:rsidP="0009100C">
      <w:pPr>
        <w:rPr>
          <w:color w:val="000000" w:themeColor="text1"/>
        </w:rPr>
      </w:pPr>
    </w:p>
    <w:p w14:paraId="1861813D" w14:textId="77777777" w:rsidR="00433D0E" w:rsidRDefault="00435C0E" w:rsidP="0009100C">
      <w:pPr>
        <w:rPr>
          <w:color w:val="000000" w:themeColor="text1"/>
        </w:rPr>
      </w:pPr>
      <w:r>
        <w:rPr>
          <w:color w:val="000000" w:themeColor="text1"/>
        </w:rPr>
        <w:t xml:space="preserve">Then, Dr. Domaleski explained that the MDE is considering an amendment to address exit criteria for Targeted Support and Improvement (TSI) schools.  ESSA requires states to annually identify any school in which at least one subgroup is consistently underperforming.  </w:t>
      </w:r>
    </w:p>
    <w:p w14:paraId="12CEE01A" w14:textId="77777777" w:rsidR="00433D0E" w:rsidRDefault="00433D0E" w:rsidP="0009100C">
      <w:pPr>
        <w:rPr>
          <w:color w:val="000000" w:themeColor="text1"/>
        </w:rPr>
      </w:pPr>
    </w:p>
    <w:p w14:paraId="7EFBD7AB" w14:textId="6FA7C8CA" w:rsidR="00435C0E" w:rsidRDefault="00433D0E" w:rsidP="0009100C">
      <w:pPr>
        <w:rPr>
          <w:color w:val="000000" w:themeColor="text1"/>
        </w:rPr>
      </w:pPr>
      <w:r>
        <w:rPr>
          <w:color w:val="000000" w:themeColor="text1"/>
        </w:rPr>
        <w:t xml:space="preserve">Mississippi’s </w:t>
      </w:r>
      <w:r w:rsidR="00435C0E">
        <w:rPr>
          <w:color w:val="000000" w:themeColor="text1"/>
        </w:rPr>
        <w:t xml:space="preserve">identification requirements </w:t>
      </w:r>
      <w:r>
        <w:rPr>
          <w:color w:val="000000" w:themeColor="text1"/>
        </w:rPr>
        <w:t xml:space="preserve">are: </w:t>
      </w:r>
      <w:r w:rsidR="00435C0E">
        <w:rPr>
          <w:color w:val="000000" w:themeColor="text1"/>
        </w:rPr>
        <w:t xml:space="preserve"> </w:t>
      </w:r>
    </w:p>
    <w:p w14:paraId="3D996949" w14:textId="3F6665E8" w:rsidR="00435C0E" w:rsidRDefault="00435C0E" w:rsidP="00435C0E">
      <w:pPr>
        <w:pStyle w:val="ListParagraph"/>
        <w:numPr>
          <w:ilvl w:val="0"/>
          <w:numId w:val="41"/>
        </w:numPr>
        <w:rPr>
          <w:color w:val="000000" w:themeColor="text1"/>
        </w:rPr>
      </w:pPr>
      <w:r>
        <w:rPr>
          <w:color w:val="000000" w:themeColor="text1"/>
        </w:rPr>
        <w:t xml:space="preserve">Subgroup is in the lowest 50% of the overall accountability index AND </w:t>
      </w:r>
    </w:p>
    <w:p w14:paraId="1B0AB45D" w14:textId="42921968" w:rsidR="00435C0E" w:rsidRDefault="00435C0E" w:rsidP="00435C0E">
      <w:pPr>
        <w:pStyle w:val="ListParagraph"/>
        <w:numPr>
          <w:ilvl w:val="0"/>
          <w:numId w:val="41"/>
        </w:numPr>
        <w:rPr>
          <w:color w:val="000000" w:themeColor="text1"/>
        </w:rPr>
      </w:pPr>
      <w:r>
        <w:rPr>
          <w:color w:val="000000" w:themeColor="text1"/>
        </w:rPr>
        <w:t>Subgroup is in the lowest quartile of the 3-year gap to goal AND</w:t>
      </w:r>
    </w:p>
    <w:p w14:paraId="45B26225" w14:textId="77777777" w:rsidR="00435C0E" w:rsidRDefault="00435C0E" w:rsidP="00435C0E">
      <w:pPr>
        <w:pStyle w:val="ListParagraph"/>
        <w:numPr>
          <w:ilvl w:val="0"/>
          <w:numId w:val="41"/>
        </w:numPr>
        <w:rPr>
          <w:color w:val="000000" w:themeColor="text1"/>
        </w:rPr>
      </w:pPr>
      <w:r>
        <w:rPr>
          <w:color w:val="000000" w:themeColor="text1"/>
        </w:rPr>
        <w:t xml:space="preserve">Subgroup scores in the lowest quartile of 3-year improvement toward gap-to-goal closure. </w:t>
      </w:r>
    </w:p>
    <w:p w14:paraId="071F4134" w14:textId="77777777" w:rsidR="00433D0E" w:rsidRDefault="00433D0E" w:rsidP="00435C0E">
      <w:pPr>
        <w:rPr>
          <w:color w:val="000000" w:themeColor="text1"/>
        </w:rPr>
      </w:pPr>
    </w:p>
    <w:p w14:paraId="3E384225" w14:textId="1F6666F9" w:rsidR="00435C0E" w:rsidRDefault="00435C0E" w:rsidP="00435C0E">
      <w:pPr>
        <w:rPr>
          <w:color w:val="000000" w:themeColor="text1"/>
        </w:rPr>
      </w:pPr>
      <w:r>
        <w:rPr>
          <w:color w:val="000000" w:themeColor="text1"/>
        </w:rPr>
        <w:t xml:space="preserve">To exit TSI status, schools must address (no longer meet) each of these entry criteria and demonstrate 3-year average growth in subgroup proficiency that exceeds the target proficiency </w:t>
      </w:r>
      <w:r>
        <w:rPr>
          <w:color w:val="000000" w:themeColor="text1"/>
        </w:rPr>
        <w:lastRenderedPageBreak/>
        <w:t>growth rate.  Dr. Domaleski explained that many school meet the first exit criterion</w:t>
      </w:r>
      <w:r w:rsidR="00DD63F3">
        <w:rPr>
          <w:color w:val="000000" w:themeColor="text1"/>
        </w:rPr>
        <w:t xml:space="preserve"> but almost every school fails to meet the second exit criterion.  </w:t>
      </w:r>
    </w:p>
    <w:p w14:paraId="3A8F20A0" w14:textId="1FE37BFC" w:rsidR="00DD63F3" w:rsidRDefault="00DD63F3" w:rsidP="00435C0E">
      <w:pPr>
        <w:rPr>
          <w:color w:val="000000" w:themeColor="text1"/>
        </w:rPr>
      </w:pPr>
    </w:p>
    <w:p w14:paraId="5D6D0E29" w14:textId="0A8F8CD6" w:rsidR="00C318A3" w:rsidRDefault="00433D0E" w:rsidP="00C22FEC">
      <w:pPr>
        <w:rPr>
          <w:color w:val="000000" w:themeColor="text1"/>
        </w:rPr>
      </w:pPr>
      <w:r>
        <w:rPr>
          <w:color w:val="000000" w:themeColor="text1"/>
        </w:rPr>
        <w:t xml:space="preserve">Next, </w:t>
      </w:r>
      <w:r w:rsidR="00DD63F3">
        <w:rPr>
          <w:color w:val="000000" w:themeColor="text1"/>
        </w:rPr>
        <w:t xml:space="preserve">Dr. Domaleski described a proposal to </w:t>
      </w:r>
      <w:r w:rsidR="004078D2">
        <w:rPr>
          <w:color w:val="000000" w:themeColor="text1"/>
        </w:rPr>
        <w:t>adjust</w:t>
      </w:r>
      <w:r w:rsidR="00DD63F3">
        <w:rPr>
          <w:color w:val="000000" w:themeColor="text1"/>
        </w:rPr>
        <w:t xml:space="preserve"> the </w:t>
      </w:r>
      <w:r>
        <w:rPr>
          <w:color w:val="000000" w:themeColor="text1"/>
        </w:rPr>
        <w:t xml:space="preserve">TSI </w:t>
      </w:r>
      <w:r w:rsidR="00DD63F3">
        <w:rPr>
          <w:color w:val="000000" w:themeColor="text1"/>
        </w:rPr>
        <w:t>exit criterion</w:t>
      </w:r>
      <w:r w:rsidR="00C22FEC">
        <w:rPr>
          <w:color w:val="000000" w:themeColor="text1"/>
        </w:rPr>
        <w:t xml:space="preserve"> so that it remains ambitious but is more attainable</w:t>
      </w:r>
      <w:r w:rsidR="00DD63F3">
        <w:rPr>
          <w:color w:val="000000" w:themeColor="text1"/>
        </w:rPr>
        <w:t xml:space="preserve">.  In lieu of changes in subgroup proficiency rates, the MDE could use a true cohort measure of growth based on the </w:t>
      </w:r>
      <w:r>
        <w:rPr>
          <w:color w:val="000000" w:themeColor="text1"/>
        </w:rPr>
        <w:t xml:space="preserve">transition table </w:t>
      </w:r>
      <w:r w:rsidR="00DD63F3">
        <w:rPr>
          <w:color w:val="000000" w:themeColor="text1"/>
        </w:rPr>
        <w:t xml:space="preserve">calculation procedures used for accountability.  </w:t>
      </w:r>
      <w:r w:rsidR="00C22FEC">
        <w:rPr>
          <w:color w:val="000000" w:themeColor="text1"/>
        </w:rPr>
        <w:t>An analysis</w:t>
      </w:r>
      <w:r>
        <w:rPr>
          <w:color w:val="000000" w:themeColor="text1"/>
        </w:rPr>
        <w:t xml:space="preserve"> of data from 2022 showed that i</w:t>
      </w:r>
      <w:r w:rsidR="00C318A3">
        <w:rPr>
          <w:color w:val="000000" w:themeColor="text1"/>
        </w:rPr>
        <w:t>f</w:t>
      </w:r>
      <w:r w:rsidR="00C318A3" w:rsidRPr="00C318A3">
        <w:rPr>
          <w:color w:val="000000" w:themeColor="text1"/>
        </w:rPr>
        <w:t xml:space="preserve"> the criterion were changed to </w:t>
      </w:r>
      <w:r w:rsidR="00C318A3">
        <w:rPr>
          <w:color w:val="000000" w:themeColor="text1"/>
        </w:rPr>
        <w:t xml:space="preserve">a </w:t>
      </w:r>
      <w:r w:rsidR="00C318A3" w:rsidRPr="00C318A3">
        <w:rPr>
          <w:color w:val="000000" w:themeColor="text1"/>
        </w:rPr>
        <w:t xml:space="preserve">subgroup growth </w:t>
      </w:r>
      <w:r w:rsidR="00C318A3">
        <w:rPr>
          <w:color w:val="000000" w:themeColor="text1"/>
        </w:rPr>
        <w:t xml:space="preserve">expectation of 50, </w:t>
      </w:r>
      <w:r>
        <w:rPr>
          <w:color w:val="000000" w:themeColor="text1"/>
        </w:rPr>
        <w:t xml:space="preserve">about a third to a half of the schools that otherwise did not exit due to the second criterion would be eligible to exit.  </w:t>
      </w:r>
    </w:p>
    <w:p w14:paraId="573E8FCD" w14:textId="161F847E" w:rsidR="00C318A3" w:rsidRDefault="00C318A3" w:rsidP="00C318A3">
      <w:pPr>
        <w:tabs>
          <w:tab w:val="num" w:pos="1440"/>
        </w:tabs>
        <w:rPr>
          <w:color w:val="000000" w:themeColor="text1"/>
        </w:rPr>
      </w:pPr>
    </w:p>
    <w:p w14:paraId="6FE70635" w14:textId="77777777" w:rsidR="00C22FEC" w:rsidRDefault="00C22FEC" w:rsidP="00C318A3">
      <w:pPr>
        <w:tabs>
          <w:tab w:val="num" w:pos="1440"/>
        </w:tabs>
        <w:rPr>
          <w:color w:val="000000" w:themeColor="text1"/>
        </w:rPr>
      </w:pPr>
      <w:r>
        <w:rPr>
          <w:color w:val="000000" w:themeColor="text1"/>
        </w:rPr>
        <w:t xml:space="preserve">The </w:t>
      </w:r>
      <w:r w:rsidR="00C318A3">
        <w:rPr>
          <w:color w:val="000000" w:themeColor="text1"/>
        </w:rPr>
        <w:t>ATF was in favor of changing the second exit criterion by transitioning to ‘true growth.</w:t>
      </w:r>
      <w:r>
        <w:rPr>
          <w:color w:val="000000" w:themeColor="text1"/>
        </w:rPr>
        <w:t>’</w:t>
      </w:r>
      <w:r w:rsidR="00C318A3">
        <w:rPr>
          <w:color w:val="000000" w:themeColor="text1"/>
        </w:rPr>
        <w:t xml:space="preserve">  </w:t>
      </w:r>
      <w:r>
        <w:rPr>
          <w:color w:val="000000" w:themeColor="text1"/>
        </w:rPr>
        <w:t xml:space="preserve">Many ATF members noted that this approach is better </w:t>
      </w:r>
      <w:r>
        <w:rPr>
          <w:color w:val="000000" w:themeColor="text1"/>
        </w:rPr>
        <w:t xml:space="preserve">suited to detect changes across the performance continuum and </w:t>
      </w:r>
      <w:r>
        <w:rPr>
          <w:color w:val="000000" w:themeColor="text1"/>
        </w:rPr>
        <w:t xml:space="preserve">is </w:t>
      </w:r>
      <w:r>
        <w:rPr>
          <w:color w:val="000000" w:themeColor="text1"/>
        </w:rPr>
        <w:t xml:space="preserve">more coherent with the principles of the accountability model which prominently reflect the importance of growth for all students. </w:t>
      </w:r>
    </w:p>
    <w:p w14:paraId="6F804938" w14:textId="77777777" w:rsidR="00C22FEC" w:rsidRDefault="00C22FEC" w:rsidP="00C318A3">
      <w:pPr>
        <w:tabs>
          <w:tab w:val="num" w:pos="1440"/>
        </w:tabs>
        <w:rPr>
          <w:color w:val="000000" w:themeColor="text1"/>
        </w:rPr>
      </w:pPr>
    </w:p>
    <w:p w14:paraId="53290D7D" w14:textId="77777777" w:rsidR="00C22FEC" w:rsidRDefault="00C22FEC" w:rsidP="00C318A3">
      <w:pPr>
        <w:tabs>
          <w:tab w:val="num" w:pos="1440"/>
        </w:tabs>
        <w:rPr>
          <w:color w:val="000000" w:themeColor="text1"/>
        </w:rPr>
      </w:pPr>
      <w:r>
        <w:rPr>
          <w:color w:val="000000" w:themeColor="text1"/>
        </w:rPr>
        <w:t xml:space="preserve">The ATF discussed but did not reach a clear consensus on 1) the growth threshold that should be used and 2) whether the calculation should be based on a single year or multiple years.  </w:t>
      </w:r>
    </w:p>
    <w:p w14:paraId="72B57C97" w14:textId="77777777" w:rsidR="00C22FEC" w:rsidRDefault="00C22FEC" w:rsidP="00C318A3">
      <w:pPr>
        <w:tabs>
          <w:tab w:val="num" w:pos="1440"/>
        </w:tabs>
        <w:rPr>
          <w:color w:val="000000" w:themeColor="text1"/>
        </w:rPr>
      </w:pPr>
    </w:p>
    <w:p w14:paraId="6640FAA6" w14:textId="36ADAAD0" w:rsidR="00E26A56" w:rsidRPr="00022839" w:rsidRDefault="00C22FEC" w:rsidP="00022839">
      <w:pPr>
        <w:pStyle w:val="ListParagraph"/>
        <w:numPr>
          <w:ilvl w:val="0"/>
          <w:numId w:val="41"/>
        </w:numPr>
        <w:tabs>
          <w:tab w:val="num" w:pos="1440"/>
        </w:tabs>
        <w:rPr>
          <w:color w:val="000000" w:themeColor="text1"/>
        </w:rPr>
      </w:pPr>
      <w:r w:rsidRPr="00022839">
        <w:rPr>
          <w:color w:val="000000" w:themeColor="text1"/>
        </w:rPr>
        <w:t>Regarding the growth threshold, many agreeable that ‘50’ is a</w:t>
      </w:r>
      <w:r w:rsidR="00E26A56" w:rsidRPr="00022839">
        <w:rPr>
          <w:color w:val="000000" w:themeColor="text1"/>
        </w:rPr>
        <w:t xml:space="preserve"> promising target for the threshold.  The analyses revealed it is attainable but not overly lenient.  Moreover, a score of 50 describes a performance profile in which at least half of the students are demonstrating academic progress on average.  </w:t>
      </w:r>
    </w:p>
    <w:p w14:paraId="59C54FEE" w14:textId="77777777" w:rsidR="00E26A56" w:rsidRDefault="00E26A56" w:rsidP="00C318A3">
      <w:pPr>
        <w:tabs>
          <w:tab w:val="num" w:pos="1440"/>
        </w:tabs>
        <w:rPr>
          <w:color w:val="000000" w:themeColor="text1"/>
        </w:rPr>
      </w:pPr>
    </w:p>
    <w:p w14:paraId="522A8128" w14:textId="209A1B00" w:rsidR="00C318A3" w:rsidRPr="00022839" w:rsidRDefault="00E26A56" w:rsidP="00022839">
      <w:pPr>
        <w:pStyle w:val="ListParagraph"/>
        <w:numPr>
          <w:ilvl w:val="0"/>
          <w:numId w:val="41"/>
        </w:numPr>
        <w:tabs>
          <w:tab w:val="num" w:pos="1440"/>
        </w:tabs>
        <w:rPr>
          <w:color w:val="000000" w:themeColor="text1"/>
        </w:rPr>
      </w:pPr>
      <w:r w:rsidRPr="00022839">
        <w:rPr>
          <w:color w:val="000000" w:themeColor="text1"/>
        </w:rPr>
        <w:t xml:space="preserve">Regarding whether the calculation should be based on one versus multiple years, the ATF identified pros and cons of each </w:t>
      </w:r>
      <w:r w:rsidR="00022839" w:rsidRPr="00022839">
        <w:rPr>
          <w:color w:val="000000" w:themeColor="text1"/>
        </w:rPr>
        <w:t>possibility</w:t>
      </w:r>
      <w:r w:rsidRPr="00022839">
        <w:rPr>
          <w:color w:val="000000" w:themeColor="text1"/>
        </w:rPr>
        <w:t xml:space="preserve">.  An advantage of using a single year calculation is that TSI is an annual </w:t>
      </w:r>
      <w:proofErr w:type="gramStart"/>
      <w:r w:rsidRPr="00022839">
        <w:rPr>
          <w:color w:val="000000" w:themeColor="text1"/>
        </w:rPr>
        <w:t>determination</w:t>
      </w:r>
      <w:proofErr w:type="gramEnd"/>
      <w:r w:rsidRPr="00022839">
        <w:rPr>
          <w:color w:val="000000" w:themeColor="text1"/>
        </w:rPr>
        <w:t xml:space="preserve"> and it would more directly reward progress achieved in the past year.  A multi-year approach, while less sensitive to recent progress, would be more </w:t>
      </w:r>
      <w:r w:rsidR="00022839" w:rsidRPr="00022839">
        <w:rPr>
          <w:color w:val="000000" w:themeColor="text1"/>
        </w:rPr>
        <w:t>reliable</w:t>
      </w:r>
      <w:r w:rsidRPr="00022839">
        <w:rPr>
          <w:color w:val="000000" w:themeColor="text1"/>
        </w:rPr>
        <w:t xml:space="preserve"> since </w:t>
      </w:r>
      <w:proofErr w:type="spellStart"/>
      <w:r w:rsidRPr="00022839">
        <w:rPr>
          <w:color w:val="000000" w:themeColor="text1"/>
        </w:rPr>
        <w:t>its</w:t>
      </w:r>
      <w:proofErr w:type="spellEnd"/>
      <w:r w:rsidRPr="00022839">
        <w:rPr>
          <w:color w:val="000000" w:themeColor="text1"/>
        </w:rPr>
        <w:t xml:space="preserve"> based on more data.  Schools would likely be </w:t>
      </w:r>
      <w:r w:rsidR="00022839" w:rsidRPr="00022839">
        <w:rPr>
          <w:color w:val="000000" w:themeColor="text1"/>
        </w:rPr>
        <w:t xml:space="preserve">reclassified as TSI less frequently if a multi-year approach is adopted.  </w:t>
      </w:r>
      <w:r w:rsidRPr="00022839">
        <w:rPr>
          <w:color w:val="000000" w:themeColor="text1"/>
        </w:rPr>
        <w:t xml:space="preserve"> </w:t>
      </w:r>
    </w:p>
    <w:p w14:paraId="45C8D1EB" w14:textId="6C26B79A" w:rsidR="00C318A3" w:rsidRDefault="00C318A3" w:rsidP="00C318A3">
      <w:pPr>
        <w:tabs>
          <w:tab w:val="num" w:pos="1440"/>
        </w:tabs>
        <w:rPr>
          <w:color w:val="000000" w:themeColor="text1"/>
        </w:rPr>
      </w:pPr>
    </w:p>
    <w:p w14:paraId="245E8C01" w14:textId="4C23E330" w:rsidR="00C318A3" w:rsidRDefault="00022839" w:rsidP="00C318A3">
      <w:pPr>
        <w:tabs>
          <w:tab w:val="num" w:pos="1440"/>
        </w:tabs>
        <w:rPr>
          <w:color w:val="000000" w:themeColor="text1"/>
        </w:rPr>
      </w:pPr>
      <w:r>
        <w:rPr>
          <w:color w:val="000000" w:themeColor="text1"/>
        </w:rPr>
        <w:t xml:space="preserve">Ultimately, the ATF agreed in principle to pursuing an amendment based on changing the second exit criterion to </w:t>
      </w:r>
      <w:proofErr w:type="gramStart"/>
      <w:r>
        <w:rPr>
          <w:color w:val="000000" w:themeColor="text1"/>
        </w:rPr>
        <w:t>growth, but</w:t>
      </w:r>
      <w:proofErr w:type="gramEnd"/>
      <w:r>
        <w:rPr>
          <w:color w:val="000000" w:themeColor="text1"/>
        </w:rPr>
        <w:t xml:space="preserve"> did not offer a unanimous recommendation on the growth threshold or calculation period.  Because the amendment needs to be submitted soon, the MDE will work with their technical advisors outside of the ATF to make final decisions and report back to the ATF at a future meeting. </w:t>
      </w:r>
    </w:p>
    <w:p w14:paraId="0AEE2CCC" w14:textId="77777777" w:rsidR="003F3223" w:rsidRDefault="003F3223" w:rsidP="0009100C">
      <w:pPr>
        <w:rPr>
          <w:b/>
          <w:bCs/>
          <w:color w:val="000000" w:themeColor="text1"/>
        </w:rPr>
      </w:pPr>
    </w:p>
    <w:p w14:paraId="31106554" w14:textId="0095B931" w:rsidR="00716D56" w:rsidRPr="00716D56" w:rsidRDefault="00716D56" w:rsidP="0009100C">
      <w:pPr>
        <w:rPr>
          <w:b/>
          <w:bCs/>
          <w:color w:val="000000" w:themeColor="text1"/>
        </w:rPr>
      </w:pPr>
      <w:r w:rsidRPr="00716D56">
        <w:rPr>
          <w:b/>
          <w:bCs/>
          <w:color w:val="000000" w:themeColor="text1"/>
        </w:rPr>
        <w:t xml:space="preserve">Industry Certification Self Reporting </w:t>
      </w:r>
    </w:p>
    <w:p w14:paraId="2288043F" w14:textId="76FAF885" w:rsidR="00716D56" w:rsidRDefault="00716D56" w:rsidP="0009100C">
      <w:pPr>
        <w:rPr>
          <w:color w:val="000000" w:themeColor="text1"/>
        </w:rPr>
      </w:pPr>
    </w:p>
    <w:p w14:paraId="305643EA" w14:textId="30297F9B" w:rsidR="00022839" w:rsidRDefault="00022839" w:rsidP="00022839">
      <w:pPr>
        <w:rPr>
          <w:color w:val="000000" w:themeColor="text1"/>
        </w:rPr>
      </w:pPr>
      <w:r>
        <w:rPr>
          <w:color w:val="000000" w:themeColor="text1"/>
        </w:rPr>
        <w:t>Next, Wendy Clemons disc</w:t>
      </w:r>
      <w:r w:rsidR="001B7443">
        <w:rPr>
          <w:color w:val="000000" w:themeColor="text1"/>
        </w:rPr>
        <w:t xml:space="preserve">ussed the issue of potential self-reporting of industry certifications for accountability.  Ms. Clemons explained that the acceleration component of accountability awards credit based on the </w:t>
      </w:r>
      <w:r w:rsidRPr="00022839">
        <w:rPr>
          <w:color w:val="000000" w:themeColor="text1"/>
        </w:rPr>
        <w:t xml:space="preserve">percentage of students taking and passing </w:t>
      </w:r>
      <w:r w:rsidR="001B7443">
        <w:rPr>
          <w:color w:val="000000" w:themeColor="text1"/>
        </w:rPr>
        <w:t>an</w:t>
      </w:r>
      <w:r w:rsidRPr="00022839">
        <w:rPr>
          <w:color w:val="000000" w:themeColor="text1"/>
        </w:rPr>
        <w:t xml:space="preserve"> SBE-approved industry certification course</w:t>
      </w:r>
      <w:r w:rsidR="001B7443" w:rsidRPr="001B7443">
        <w:rPr>
          <w:color w:val="000000" w:themeColor="text1"/>
        </w:rPr>
        <w:t xml:space="preserve"> (among other options)</w:t>
      </w:r>
      <w:r w:rsidRPr="00022839">
        <w:rPr>
          <w:color w:val="000000" w:themeColor="text1"/>
        </w:rPr>
        <w:t>.</w:t>
      </w:r>
      <w:r w:rsidR="001B7443">
        <w:rPr>
          <w:color w:val="000000" w:themeColor="text1"/>
        </w:rPr>
        <w:t xml:space="preserve">  The state supports two exams, but if a district </w:t>
      </w:r>
      <w:r w:rsidRPr="00022839">
        <w:rPr>
          <w:color w:val="000000" w:themeColor="text1"/>
        </w:rPr>
        <w:t xml:space="preserve">chooses to test a student additionally (outside the RCU contract) to earn </w:t>
      </w:r>
      <w:r w:rsidR="001B7443">
        <w:rPr>
          <w:color w:val="000000" w:themeColor="text1"/>
        </w:rPr>
        <w:t>an</w:t>
      </w:r>
      <w:r w:rsidRPr="00022839">
        <w:rPr>
          <w:color w:val="000000" w:themeColor="text1"/>
        </w:rPr>
        <w:t xml:space="preserve"> SBE industry </w:t>
      </w:r>
      <w:r w:rsidRPr="00022839">
        <w:rPr>
          <w:color w:val="000000" w:themeColor="text1"/>
        </w:rPr>
        <w:lastRenderedPageBreak/>
        <w:t xml:space="preserve">certification, </w:t>
      </w:r>
      <w:r w:rsidR="001B7443">
        <w:rPr>
          <w:color w:val="000000" w:themeColor="text1"/>
        </w:rPr>
        <w:t xml:space="preserve">it raises the question of whether </w:t>
      </w:r>
      <w:r w:rsidRPr="00022839">
        <w:rPr>
          <w:color w:val="000000" w:themeColor="text1"/>
        </w:rPr>
        <w:t xml:space="preserve">MDE </w:t>
      </w:r>
      <w:r w:rsidR="001B7443">
        <w:rPr>
          <w:color w:val="000000" w:themeColor="text1"/>
        </w:rPr>
        <w:t xml:space="preserve">should </w:t>
      </w:r>
      <w:r w:rsidRPr="00022839">
        <w:rPr>
          <w:color w:val="000000" w:themeColor="text1"/>
        </w:rPr>
        <w:t>allow the district an opportunity to self-report that achievement for acceleration in the accountability mode</w:t>
      </w:r>
      <w:r w:rsidR="001B7443">
        <w:rPr>
          <w:color w:val="000000" w:themeColor="text1"/>
        </w:rPr>
        <w:t>l</w:t>
      </w:r>
      <w:r w:rsidR="000B5246">
        <w:rPr>
          <w:color w:val="000000" w:themeColor="text1"/>
        </w:rPr>
        <w:t>.</w:t>
      </w:r>
      <w:r w:rsidR="001B7443">
        <w:rPr>
          <w:color w:val="000000" w:themeColor="text1"/>
        </w:rPr>
        <w:t xml:space="preserve"> </w:t>
      </w:r>
    </w:p>
    <w:p w14:paraId="1C3FC821" w14:textId="55ED6BBC" w:rsidR="001B7443" w:rsidRDefault="001B7443" w:rsidP="00022839">
      <w:pPr>
        <w:rPr>
          <w:color w:val="000000" w:themeColor="text1"/>
        </w:rPr>
      </w:pPr>
    </w:p>
    <w:p w14:paraId="104AEBA8" w14:textId="27A52C8D" w:rsidR="001B7443" w:rsidRDefault="001B7443" w:rsidP="00022839">
      <w:pPr>
        <w:rPr>
          <w:color w:val="000000" w:themeColor="text1"/>
        </w:rPr>
      </w:pPr>
      <w:r>
        <w:rPr>
          <w:color w:val="000000" w:themeColor="text1"/>
        </w:rPr>
        <w:t xml:space="preserve">The ATF discussed the merits and limitations of this alternative at length.  </w:t>
      </w:r>
      <w:r w:rsidR="000B5246">
        <w:rPr>
          <w:color w:val="000000" w:themeColor="text1"/>
        </w:rPr>
        <w:t>On</w:t>
      </w:r>
      <w:r>
        <w:rPr>
          <w:color w:val="000000" w:themeColor="text1"/>
        </w:rPr>
        <w:t xml:space="preserve"> one hand, providing more assessment opportunities is important and there is precedent for allowing multiple attempts with ACT and ACT WorkKeys.  On the other hand, ACT and ACT WorkKeys are associated with the college and career readiness component, which is different than acceleratio</w:t>
      </w:r>
      <w:r w:rsidR="000B5246">
        <w:rPr>
          <w:color w:val="000000" w:themeColor="text1"/>
        </w:rPr>
        <w:t xml:space="preserve">n.  Repeated attempts in acceleration can have a positive or negative impact on a school accountability score.  Moreover, it is not clear if the systems are in place to ensure fidelity of administration procedures in a manner that would, for example, meet the standards of a federal audit.  While it may be beneficial to allow a student more than two industry certification attempts, doing so outside the ESSA accountability system may be preferable to the risks associated with incorporating the practice within the school accountability system.  </w:t>
      </w:r>
    </w:p>
    <w:p w14:paraId="1A1A06DA" w14:textId="7385A2B2" w:rsidR="000B5246" w:rsidRDefault="000B5246" w:rsidP="00022839">
      <w:pPr>
        <w:rPr>
          <w:color w:val="000000" w:themeColor="text1"/>
        </w:rPr>
      </w:pPr>
    </w:p>
    <w:p w14:paraId="68BF8E22" w14:textId="6A925E27" w:rsidR="000B5246" w:rsidRPr="00022839" w:rsidRDefault="000B5246" w:rsidP="00022839">
      <w:pPr>
        <w:rPr>
          <w:color w:val="000000" w:themeColor="text1"/>
        </w:rPr>
      </w:pPr>
      <w:r>
        <w:rPr>
          <w:color w:val="000000" w:themeColor="text1"/>
        </w:rPr>
        <w:t xml:space="preserve">Ultimately, the ATF did not endorse a recommendation and the issue was tabled.   </w:t>
      </w:r>
    </w:p>
    <w:p w14:paraId="270EF0D5" w14:textId="77777777" w:rsidR="00022839" w:rsidRDefault="00022839" w:rsidP="00716D56">
      <w:pPr>
        <w:rPr>
          <w:color w:val="000000" w:themeColor="text1"/>
        </w:rPr>
      </w:pPr>
    </w:p>
    <w:p w14:paraId="7DEA7614" w14:textId="1362FDA8" w:rsidR="00716D56" w:rsidRPr="00716D56" w:rsidRDefault="00716D56" w:rsidP="0009100C">
      <w:pPr>
        <w:rPr>
          <w:b/>
          <w:bCs/>
          <w:color w:val="000000" w:themeColor="text1"/>
        </w:rPr>
      </w:pPr>
      <w:r w:rsidRPr="00716D56">
        <w:rPr>
          <w:b/>
          <w:bCs/>
          <w:color w:val="000000" w:themeColor="text1"/>
        </w:rPr>
        <w:t xml:space="preserve">Accountability Foundations and Future Topics </w:t>
      </w:r>
    </w:p>
    <w:p w14:paraId="1406826F" w14:textId="77777777" w:rsidR="00716D56" w:rsidRPr="00E85940" w:rsidRDefault="00716D56" w:rsidP="0009100C">
      <w:pPr>
        <w:rPr>
          <w:color w:val="000000" w:themeColor="text1"/>
        </w:rPr>
      </w:pPr>
    </w:p>
    <w:p w14:paraId="74F28C9C" w14:textId="5F10B62F" w:rsidR="00956BC6" w:rsidRDefault="000B5246" w:rsidP="0009100C">
      <w:pPr>
        <w:rPr>
          <w:color w:val="000000" w:themeColor="text1"/>
        </w:rPr>
      </w:pPr>
      <w:r>
        <w:rPr>
          <w:color w:val="000000" w:themeColor="text1"/>
        </w:rPr>
        <w:t xml:space="preserve">In the last session, Dr. Domaleski reviewed some principles and </w:t>
      </w:r>
      <w:r w:rsidR="00EA081A">
        <w:rPr>
          <w:color w:val="000000" w:themeColor="text1"/>
        </w:rPr>
        <w:t xml:space="preserve">promising </w:t>
      </w:r>
      <w:r>
        <w:rPr>
          <w:color w:val="000000" w:themeColor="text1"/>
        </w:rPr>
        <w:t xml:space="preserve">practices associated with </w:t>
      </w:r>
      <w:r w:rsidR="00EA081A">
        <w:rPr>
          <w:color w:val="000000" w:themeColor="text1"/>
        </w:rPr>
        <w:t xml:space="preserve">accountability design and implementation from a national perspective.  He invited members to identify their priorities for topics the ATF should address at future meetings.   Suggestions included the following: </w:t>
      </w:r>
    </w:p>
    <w:p w14:paraId="1F2A1918" w14:textId="2D117667" w:rsidR="00EA081A" w:rsidRDefault="00EA081A" w:rsidP="0009100C">
      <w:pPr>
        <w:rPr>
          <w:color w:val="000000" w:themeColor="text1"/>
        </w:rPr>
      </w:pPr>
    </w:p>
    <w:p w14:paraId="55105526" w14:textId="77777777" w:rsidR="00EA081A" w:rsidRDefault="00EA081A" w:rsidP="00EA081A">
      <w:pPr>
        <w:pStyle w:val="ListParagraph"/>
        <w:numPr>
          <w:ilvl w:val="0"/>
          <w:numId w:val="41"/>
        </w:numPr>
        <w:rPr>
          <w:color w:val="000000" w:themeColor="text1"/>
        </w:rPr>
      </w:pPr>
      <w:r>
        <w:rPr>
          <w:color w:val="000000" w:themeColor="text1"/>
        </w:rPr>
        <w:t>Avoid overloading (and further complexifying) the ESSA system, consider innovations outside of school accountability</w:t>
      </w:r>
    </w:p>
    <w:p w14:paraId="09346512" w14:textId="77777777" w:rsidR="00EA081A" w:rsidRDefault="00EA081A" w:rsidP="00EA081A">
      <w:pPr>
        <w:pStyle w:val="ListParagraph"/>
        <w:numPr>
          <w:ilvl w:val="0"/>
          <w:numId w:val="41"/>
        </w:numPr>
        <w:rPr>
          <w:color w:val="000000" w:themeColor="text1"/>
        </w:rPr>
      </w:pPr>
      <w:r>
        <w:rPr>
          <w:color w:val="000000" w:themeColor="text1"/>
        </w:rPr>
        <w:t xml:space="preserve">Model stability is valued in order to measure change over time </w:t>
      </w:r>
    </w:p>
    <w:p w14:paraId="11F8083D" w14:textId="519EEFF0" w:rsidR="00EA081A" w:rsidRDefault="00EA081A" w:rsidP="00EA081A">
      <w:pPr>
        <w:pStyle w:val="ListParagraph"/>
        <w:numPr>
          <w:ilvl w:val="0"/>
          <w:numId w:val="41"/>
        </w:numPr>
        <w:rPr>
          <w:color w:val="000000" w:themeColor="text1"/>
        </w:rPr>
      </w:pPr>
      <w:r>
        <w:rPr>
          <w:color w:val="000000" w:themeColor="text1"/>
        </w:rPr>
        <w:t xml:space="preserve">Examine the business rules for how/ when students are included in indicator calculations; high mobility may be distorting measures for some schools and districts  </w:t>
      </w:r>
    </w:p>
    <w:p w14:paraId="5201EB70" w14:textId="77777777" w:rsidR="00EA081A" w:rsidRDefault="00EA081A" w:rsidP="00EA081A">
      <w:pPr>
        <w:pStyle w:val="ListParagraph"/>
        <w:numPr>
          <w:ilvl w:val="0"/>
          <w:numId w:val="41"/>
        </w:numPr>
        <w:rPr>
          <w:color w:val="000000" w:themeColor="text1"/>
        </w:rPr>
      </w:pPr>
      <w:r>
        <w:rPr>
          <w:color w:val="000000" w:themeColor="text1"/>
        </w:rPr>
        <w:t>Explore strategies to make college and workforce outcomes broader and more prominent in the model</w:t>
      </w:r>
    </w:p>
    <w:p w14:paraId="2EB8E2D9" w14:textId="77777777" w:rsidR="00EA081A" w:rsidRDefault="00EA081A" w:rsidP="00EA081A">
      <w:pPr>
        <w:pStyle w:val="ListParagraph"/>
        <w:numPr>
          <w:ilvl w:val="0"/>
          <w:numId w:val="41"/>
        </w:numPr>
        <w:rPr>
          <w:color w:val="000000" w:themeColor="text1"/>
        </w:rPr>
      </w:pPr>
      <w:r>
        <w:rPr>
          <w:color w:val="000000" w:themeColor="text1"/>
        </w:rPr>
        <w:t>Conduct monitoring and evaluation studies to see if the system is having the intended impact</w:t>
      </w:r>
    </w:p>
    <w:p w14:paraId="25AA5AFA" w14:textId="77777777" w:rsidR="00EA081A" w:rsidRDefault="00EA081A" w:rsidP="00EA081A">
      <w:pPr>
        <w:pStyle w:val="ListParagraph"/>
        <w:numPr>
          <w:ilvl w:val="0"/>
          <w:numId w:val="41"/>
        </w:numPr>
        <w:rPr>
          <w:color w:val="000000" w:themeColor="text1"/>
        </w:rPr>
      </w:pPr>
      <w:r>
        <w:rPr>
          <w:color w:val="000000" w:themeColor="text1"/>
        </w:rPr>
        <w:t xml:space="preserve">Consider approaches for including chronic absenteeism in the model </w:t>
      </w:r>
    </w:p>
    <w:p w14:paraId="5967A85F" w14:textId="108BF514" w:rsidR="00EA081A" w:rsidRDefault="00EA081A" w:rsidP="00EA081A">
      <w:pPr>
        <w:pStyle w:val="ListParagraph"/>
        <w:numPr>
          <w:ilvl w:val="0"/>
          <w:numId w:val="41"/>
        </w:numPr>
        <w:rPr>
          <w:color w:val="000000" w:themeColor="text1"/>
        </w:rPr>
      </w:pPr>
      <w:r>
        <w:rPr>
          <w:color w:val="000000" w:themeColor="text1"/>
        </w:rPr>
        <w:t xml:space="preserve">Broader measures of co-curricular </w:t>
      </w:r>
      <w:r w:rsidR="004078D2">
        <w:rPr>
          <w:color w:val="000000" w:themeColor="text1"/>
        </w:rPr>
        <w:t xml:space="preserve">accomplishments should be explored.  These are often represented on </w:t>
      </w:r>
      <w:proofErr w:type="gramStart"/>
      <w:r w:rsidR="004078D2">
        <w:rPr>
          <w:color w:val="000000" w:themeColor="text1"/>
        </w:rPr>
        <w:t>community based</w:t>
      </w:r>
      <w:proofErr w:type="gramEnd"/>
      <w:r w:rsidR="004078D2">
        <w:rPr>
          <w:color w:val="000000" w:themeColor="text1"/>
        </w:rPr>
        <w:t xml:space="preserve"> report cards because they are not represented in the state system. </w:t>
      </w:r>
      <w:r>
        <w:rPr>
          <w:color w:val="000000" w:themeColor="text1"/>
        </w:rPr>
        <w:t xml:space="preserve"> </w:t>
      </w:r>
    </w:p>
    <w:p w14:paraId="6445C68C" w14:textId="79A6BB94" w:rsidR="004078D2" w:rsidRDefault="004078D2" w:rsidP="00EA081A">
      <w:pPr>
        <w:pStyle w:val="ListParagraph"/>
        <w:numPr>
          <w:ilvl w:val="0"/>
          <w:numId w:val="41"/>
        </w:numPr>
        <w:rPr>
          <w:color w:val="000000" w:themeColor="text1"/>
        </w:rPr>
      </w:pPr>
      <w:r>
        <w:rPr>
          <w:color w:val="000000" w:themeColor="text1"/>
        </w:rPr>
        <w:t xml:space="preserve">Examine the performance threshold associated with college career readiness and acceleration; is it coherent and consistent with post-secondary expectations? </w:t>
      </w:r>
    </w:p>
    <w:p w14:paraId="0C7704D8" w14:textId="597C6972" w:rsidR="004078D2" w:rsidRPr="00EA081A" w:rsidRDefault="004078D2" w:rsidP="00EA081A">
      <w:pPr>
        <w:pStyle w:val="ListParagraph"/>
        <w:numPr>
          <w:ilvl w:val="0"/>
          <w:numId w:val="41"/>
        </w:numPr>
        <w:rPr>
          <w:color w:val="000000" w:themeColor="text1"/>
        </w:rPr>
      </w:pPr>
      <w:r>
        <w:rPr>
          <w:color w:val="000000" w:themeColor="text1"/>
        </w:rPr>
        <w:t xml:space="preserve">Many schools are not accountable for some student groups because they don’t meet n-size requirements.  How can we broaden accountability to include student groups more fully without sacrificing reliability?  </w:t>
      </w:r>
    </w:p>
    <w:sectPr w:rsidR="004078D2" w:rsidRPr="00EA081A" w:rsidSect="005232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8387" w14:textId="77777777" w:rsidR="00811A67" w:rsidRDefault="00811A67" w:rsidP="00DF35B5">
      <w:r>
        <w:separator/>
      </w:r>
    </w:p>
  </w:endnote>
  <w:endnote w:type="continuationSeparator" w:id="0">
    <w:p w14:paraId="7059A64F" w14:textId="77777777" w:rsidR="00811A67" w:rsidRDefault="00811A67"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mbria"/>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526D" w14:textId="77777777" w:rsidR="003749CC" w:rsidRDefault="0037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B58E" w14:textId="77777777" w:rsidR="00811A67" w:rsidRDefault="00811A67" w:rsidP="00DF35B5">
      <w:r>
        <w:separator/>
      </w:r>
    </w:p>
  </w:footnote>
  <w:footnote w:type="continuationSeparator" w:id="0">
    <w:p w14:paraId="07FB9D77" w14:textId="77777777" w:rsidR="00811A67" w:rsidRDefault="00811A67" w:rsidP="00DF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0714" w14:textId="77777777" w:rsidR="003749CC" w:rsidRDefault="00374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90E3" w14:textId="77777777" w:rsidR="003749CC" w:rsidRDefault="00374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3B3A" w14:textId="77777777" w:rsidR="003749CC" w:rsidRDefault="0037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42FAE"/>
    <w:multiLevelType w:val="hybridMultilevel"/>
    <w:tmpl w:val="A3BABA24"/>
    <w:lvl w:ilvl="0" w:tplc="3E8270E6">
      <w:start w:val="21"/>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F3E25"/>
    <w:multiLevelType w:val="hybridMultilevel"/>
    <w:tmpl w:val="C5E0BECE"/>
    <w:lvl w:ilvl="0" w:tplc="72407F3C">
      <w:start w:val="1"/>
      <w:numFmt w:val="bullet"/>
      <w:lvlText w:val="•"/>
      <w:lvlJc w:val="left"/>
      <w:pPr>
        <w:tabs>
          <w:tab w:val="num" w:pos="720"/>
        </w:tabs>
        <w:ind w:left="720" w:hanging="360"/>
      </w:pPr>
      <w:rPr>
        <w:rFonts w:ascii="Arial" w:hAnsi="Arial" w:hint="default"/>
      </w:rPr>
    </w:lvl>
    <w:lvl w:ilvl="1" w:tplc="92208086">
      <w:numFmt w:val="bullet"/>
      <w:lvlText w:val="•"/>
      <w:lvlJc w:val="left"/>
      <w:pPr>
        <w:tabs>
          <w:tab w:val="num" w:pos="1440"/>
        </w:tabs>
        <w:ind w:left="1440" w:hanging="360"/>
      </w:pPr>
      <w:rPr>
        <w:rFonts w:ascii="Arial" w:hAnsi="Arial" w:hint="default"/>
      </w:rPr>
    </w:lvl>
    <w:lvl w:ilvl="2" w:tplc="3B2A09A8" w:tentative="1">
      <w:start w:val="1"/>
      <w:numFmt w:val="bullet"/>
      <w:lvlText w:val="•"/>
      <w:lvlJc w:val="left"/>
      <w:pPr>
        <w:tabs>
          <w:tab w:val="num" w:pos="2160"/>
        </w:tabs>
        <w:ind w:left="2160" w:hanging="360"/>
      </w:pPr>
      <w:rPr>
        <w:rFonts w:ascii="Arial" w:hAnsi="Arial" w:hint="default"/>
      </w:rPr>
    </w:lvl>
    <w:lvl w:ilvl="3" w:tplc="D63EAC26" w:tentative="1">
      <w:start w:val="1"/>
      <w:numFmt w:val="bullet"/>
      <w:lvlText w:val="•"/>
      <w:lvlJc w:val="left"/>
      <w:pPr>
        <w:tabs>
          <w:tab w:val="num" w:pos="2880"/>
        </w:tabs>
        <w:ind w:left="2880" w:hanging="360"/>
      </w:pPr>
      <w:rPr>
        <w:rFonts w:ascii="Arial" w:hAnsi="Arial" w:hint="default"/>
      </w:rPr>
    </w:lvl>
    <w:lvl w:ilvl="4" w:tplc="B658EFDA" w:tentative="1">
      <w:start w:val="1"/>
      <w:numFmt w:val="bullet"/>
      <w:lvlText w:val="•"/>
      <w:lvlJc w:val="left"/>
      <w:pPr>
        <w:tabs>
          <w:tab w:val="num" w:pos="3600"/>
        </w:tabs>
        <w:ind w:left="3600" w:hanging="360"/>
      </w:pPr>
      <w:rPr>
        <w:rFonts w:ascii="Arial" w:hAnsi="Arial" w:hint="default"/>
      </w:rPr>
    </w:lvl>
    <w:lvl w:ilvl="5" w:tplc="FFE8F9DC" w:tentative="1">
      <w:start w:val="1"/>
      <w:numFmt w:val="bullet"/>
      <w:lvlText w:val="•"/>
      <w:lvlJc w:val="left"/>
      <w:pPr>
        <w:tabs>
          <w:tab w:val="num" w:pos="4320"/>
        </w:tabs>
        <w:ind w:left="4320" w:hanging="360"/>
      </w:pPr>
      <w:rPr>
        <w:rFonts w:ascii="Arial" w:hAnsi="Arial" w:hint="default"/>
      </w:rPr>
    </w:lvl>
    <w:lvl w:ilvl="6" w:tplc="1DC6B760" w:tentative="1">
      <w:start w:val="1"/>
      <w:numFmt w:val="bullet"/>
      <w:lvlText w:val="•"/>
      <w:lvlJc w:val="left"/>
      <w:pPr>
        <w:tabs>
          <w:tab w:val="num" w:pos="5040"/>
        </w:tabs>
        <w:ind w:left="5040" w:hanging="360"/>
      </w:pPr>
      <w:rPr>
        <w:rFonts w:ascii="Arial" w:hAnsi="Arial" w:hint="default"/>
      </w:rPr>
    </w:lvl>
    <w:lvl w:ilvl="7" w:tplc="78443304" w:tentative="1">
      <w:start w:val="1"/>
      <w:numFmt w:val="bullet"/>
      <w:lvlText w:val="•"/>
      <w:lvlJc w:val="left"/>
      <w:pPr>
        <w:tabs>
          <w:tab w:val="num" w:pos="5760"/>
        </w:tabs>
        <w:ind w:left="5760" w:hanging="360"/>
      </w:pPr>
      <w:rPr>
        <w:rFonts w:ascii="Arial" w:hAnsi="Arial" w:hint="default"/>
      </w:rPr>
    </w:lvl>
    <w:lvl w:ilvl="8" w:tplc="66C636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4A317B"/>
    <w:multiLevelType w:val="hybridMultilevel"/>
    <w:tmpl w:val="0470BEAC"/>
    <w:lvl w:ilvl="0" w:tplc="7F50BCEC">
      <w:start w:val="1"/>
      <w:numFmt w:val="bullet"/>
      <w:lvlText w:val="•"/>
      <w:lvlJc w:val="left"/>
      <w:pPr>
        <w:tabs>
          <w:tab w:val="num" w:pos="720"/>
        </w:tabs>
        <w:ind w:left="720" w:hanging="360"/>
      </w:pPr>
      <w:rPr>
        <w:rFonts w:ascii="Arial" w:hAnsi="Arial" w:hint="default"/>
      </w:rPr>
    </w:lvl>
    <w:lvl w:ilvl="1" w:tplc="3634F77A" w:tentative="1">
      <w:start w:val="1"/>
      <w:numFmt w:val="bullet"/>
      <w:lvlText w:val="•"/>
      <w:lvlJc w:val="left"/>
      <w:pPr>
        <w:tabs>
          <w:tab w:val="num" w:pos="1440"/>
        </w:tabs>
        <w:ind w:left="1440" w:hanging="360"/>
      </w:pPr>
      <w:rPr>
        <w:rFonts w:ascii="Arial" w:hAnsi="Arial" w:hint="default"/>
      </w:rPr>
    </w:lvl>
    <w:lvl w:ilvl="2" w:tplc="C8CE0AC2" w:tentative="1">
      <w:start w:val="1"/>
      <w:numFmt w:val="bullet"/>
      <w:lvlText w:val="•"/>
      <w:lvlJc w:val="left"/>
      <w:pPr>
        <w:tabs>
          <w:tab w:val="num" w:pos="2160"/>
        </w:tabs>
        <w:ind w:left="2160" w:hanging="360"/>
      </w:pPr>
      <w:rPr>
        <w:rFonts w:ascii="Arial" w:hAnsi="Arial" w:hint="default"/>
      </w:rPr>
    </w:lvl>
    <w:lvl w:ilvl="3" w:tplc="14661262" w:tentative="1">
      <w:start w:val="1"/>
      <w:numFmt w:val="bullet"/>
      <w:lvlText w:val="•"/>
      <w:lvlJc w:val="left"/>
      <w:pPr>
        <w:tabs>
          <w:tab w:val="num" w:pos="2880"/>
        </w:tabs>
        <w:ind w:left="2880" w:hanging="360"/>
      </w:pPr>
      <w:rPr>
        <w:rFonts w:ascii="Arial" w:hAnsi="Arial" w:hint="default"/>
      </w:rPr>
    </w:lvl>
    <w:lvl w:ilvl="4" w:tplc="7F4025A2" w:tentative="1">
      <w:start w:val="1"/>
      <w:numFmt w:val="bullet"/>
      <w:lvlText w:val="•"/>
      <w:lvlJc w:val="left"/>
      <w:pPr>
        <w:tabs>
          <w:tab w:val="num" w:pos="3600"/>
        </w:tabs>
        <w:ind w:left="3600" w:hanging="360"/>
      </w:pPr>
      <w:rPr>
        <w:rFonts w:ascii="Arial" w:hAnsi="Arial" w:hint="default"/>
      </w:rPr>
    </w:lvl>
    <w:lvl w:ilvl="5" w:tplc="3F286432" w:tentative="1">
      <w:start w:val="1"/>
      <w:numFmt w:val="bullet"/>
      <w:lvlText w:val="•"/>
      <w:lvlJc w:val="left"/>
      <w:pPr>
        <w:tabs>
          <w:tab w:val="num" w:pos="4320"/>
        </w:tabs>
        <w:ind w:left="4320" w:hanging="360"/>
      </w:pPr>
      <w:rPr>
        <w:rFonts w:ascii="Arial" w:hAnsi="Arial" w:hint="default"/>
      </w:rPr>
    </w:lvl>
    <w:lvl w:ilvl="6" w:tplc="5688F034" w:tentative="1">
      <w:start w:val="1"/>
      <w:numFmt w:val="bullet"/>
      <w:lvlText w:val="•"/>
      <w:lvlJc w:val="left"/>
      <w:pPr>
        <w:tabs>
          <w:tab w:val="num" w:pos="5040"/>
        </w:tabs>
        <w:ind w:left="5040" w:hanging="360"/>
      </w:pPr>
      <w:rPr>
        <w:rFonts w:ascii="Arial" w:hAnsi="Arial" w:hint="default"/>
      </w:rPr>
    </w:lvl>
    <w:lvl w:ilvl="7" w:tplc="C02627C0" w:tentative="1">
      <w:start w:val="1"/>
      <w:numFmt w:val="bullet"/>
      <w:lvlText w:val="•"/>
      <w:lvlJc w:val="left"/>
      <w:pPr>
        <w:tabs>
          <w:tab w:val="num" w:pos="5760"/>
        </w:tabs>
        <w:ind w:left="5760" w:hanging="360"/>
      </w:pPr>
      <w:rPr>
        <w:rFonts w:ascii="Arial" w:hAnsi="Arial" w:hint="default"/>
      </w:rPr>
    </w:lvl>
    <w:lvl w:ilvl="8" w:tplc="38101D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28252F"/>
    <w:multiLevelType w:val="hybridMultilevel"/>
    <w:tmpl w:val="D08C287C"/>
    <w:lvl w:ilvl="0" w:tplc="379A8C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5191F"/>
    <w:multiLevelType w:val="hybridMultilevel"/>
    <w:tmpl w:val="0B343DBC"/>
    <w:lvl w:ilvl="0" w:tplc="FEEA1AAE">
      <w:numFmt w:val="bullet"/>
      <w:lvlText w:val=""/>
      <w:lvlJc w:val="left"/>
      <w:pPr>
        <w:ind w:left="720" w:hanging="360"/>
      </w:pPr>
      <w:rPr>
        <w:rFonts w:ascii="Symbol" w:eastAsiaTheme="minorHAnsi" w:hAnsi="Symbol" w:cs="AppleSystemUI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03F85"/>
    <w:multiLevelType w:val="hybridMultilevel"/>
    <w:tmpl w:val="4614C158"/>
    <w:lvl w:ilvl="0" w:tplc="D250EB56">
      <w:start w:val="1"/>
      <w:numFmt w:val="bullet"/>
      <w:lvlText w:val="•"/>
      <w:lvlJc w:val="left"/>
      <w:pPr>
        <w:tabs>
          <w:tab w:val="num" w:pos="720"/>
        </w:tabs>
        <w:ind w:left="720" w:hanging="360"/>
      </w:pPr>
      <w:rPr>
        <w:rFonts w:ascii="Arial" w:hAnsi="Arial" w:hint="default"/>
      </w:rPr>
    </w:lvl>
    <w:lvl w:ilvl="1" w:tplc="D76272EC" w:tentative="1">
      <w:start w:val="1"/>
      <w:numFmt w:val="bullet"/>
      <w:lvlText w:val="•"/>
      <w:lvlJc w:val="left"/>
      <w:pPr>
        <w:tabs>
          <w:tab w:val="num" w:pos="1440"/>
        </w:tabs>
        <w:ind w:left="1440" w:hanging="360"/>
      </w:pPr>
      <w:rPr>
        <w:rFonts w:ascii="Arial" w:hAnsi="Arial" w:hint="default"/>
      </w:rPr>
    </w:lvl>
    <w:lvl w:ilvl="2" w:tplc="45A4FCEA" w:tentative="1">
      <w:start w:val="1"/>
      <w:numFmt w:val="bullet"/>
      <w:lvlText w:val="•"/>
      <w:lvlJc w:val="left"/>
      <w:pPr>
        <w:tabs>
          <w:tab w:val="num" w:pos="2160"/>
        </w:tabs>
        <w:ind w:left="2160" w:hanging="360"/>
      </w:pPr>
      <w:rPr>
        <w:rFonts w:ascii="Arial" w:hAnsi="Arial" w:hint="default"/>
      </w:rPr>
    </w:lvl>
    <w:lvl w:ilvl="3" w:tplc="30AEF852" w:tentative="1">
      <w:start w:val="1"/>
      <w:numFmt w:val="bullet"/>
      <w:lvlText w:val="•"/>
      <w:lvlJc w:val="left"/>
      <w:pPr>
        <w:tabs>
          <w:tab w:val="num" w:pos="2880"/>
        </w:tabs>
        <w:ind w:left="2880" w:hanging="360"/>
      </w:pPr>
      <w:rPr>
        <w:rFonts w:ascii="Arial" w:hAnsi="Arial" w:hint="default"/>
      </w:rPr>
    </w:lvl>
    <w:lvl w:ilvl="4" w:tplc="1A4AFA9A" w:tentative="1">
      <w:start w:val="1"/>
      <w:numFmt w:val="bullet"/>
      <w:lvlText w:val="•"/>
      <w:lvlJc w:val="left"/>
      <w:pPr>
        <w:tabs>
          <w:tab w:val="num" w:pos="3600"/>
        </w:tabs>
        <w:ind w:left="3600" w:hanging="360"/>
      </w:pPr>
      <w:rPr>
        <w:rFonts w:ascii="Arial" w:hAnsi="Arial" w:hint="default"/>
      </w:rPr>
    </w:lvl>
    <w:lvl w:ilvl="5" w:tplc="93A22558" w:tentative="1">
      <w:start w:val="1"/>
      <w:numFmt w:val="bullet"/>
      <w:lvlText w:val="•"/>
      <w:lvlJc w:val="left"/>
      <w:pPr>
        <w:tabs>
          <w:tab w:val="num" w:pos="4320"/>
        </w:tabs>
        <w:ind w:left="4320" w:hanging="360"/>
      </w:pPr>
      <w:rPr>
        <w:rFonts w:ascii="Arial" w:hAnsi="Arial" w:hint="default"/>
      </w:rPr>
    </w:lvl>
    <w:lvl w:ilvl="6" w:tplc="207EFB68" w:tentative="1">
      <w:start w:val="1"/>
      <w:numFmt w:val="bullet"/>
      <w:lvlText w:val="•"/>
      <w:lvlJc w:val="left"/>
      <w:pPr>
        <w:tabs>
          <w:tab w:val="num" w:pos="5040"/>
        </w:tabs>
        <w:ind w:left="5040" w:hanging="360"/>
      </w:pPr>
      <w:rPr>
        <w:rFonts w:ascii="Arial" w:hAnsi="Arial" w:hint="default"/>
      </w:rPr>
    </w:lvl>
    <w:lvl w:ilvl="7" w:tplc="5FBC3910" w:tentative="1">
      <w:start w:val="1"/>
      <w:numFmt w:val="bullet"/>
      <w:lvlText w:val="•"/>
      <w:lvlJc w:val="left"/>
      <w:pPr>
        <w:tabs>
          <w:tab w:val="num" w:pos="5760"/>
        </w:tabs>
        <w:ind w:left="5760" w:hanging="360"/>
      </w:pPr>
      <w:rPr>
        <w:rFonts w:ascii="Arial" w:hAnsi="Arial" w:hint="default"/>
      </w:rPr>
    </w:lvl>
    <w:lvl w:ilvl="8" w:tplc="89167A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0170E"/>
    <w:multiLevelType w:val="hybridMultilevel"/>
    <w:tmpl w:val="6694D0A2"/>
    <w:lvl w:ilvl="0" w:tplc="FFFFFFFF">
      <w:numFmt w:val="bullet"/>
      <w:lvlText w:val=""/>
      <w:lvlJc w:val="left"/>
      <w:pPr>
        <w:ind w:left="720" w:hanging="360"/>
      </w:pPr>
      <w:rPr>
        <w:rFonts w:ascii="Symbol" w:eastAsiaTheme="minorHAnsi" w:hAnsi="Symbol" w:cs="AppleSystemUIFont" w:hint="default"/>
      </w:rPr>
    </w:lvl>
    <w:lvl w:ilvl="1" w:tplc="667ABF3C">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996A6B"/>
    <w:multiLevelType w:val="hybridMultilevel"/>
    <w:tmpl w:val="9574FA12"/>
    <w:lvl w:ilvl="0" w:tplc="16D2E464">
      <w:start w:val="1"/>
      <w:numFmt w:val="bullet"/>
      <w:lvlText w:val="•"/>
      <w:lvlJc w:val="left"/>
      <w:pPr>
        <w:tabs>
          <w:tab w:val="num" w:pos="720"/>
        </w:tabs>
        <w:ind w:left="720" w:hanging="360"/>
      </w:pPr>
      <w:rPr>
        <w:rFonts w:ascii="Arial" w:hAnsi="Arial" w:hint="default"/>
      </w:rPr>
    </w:lvl>
    <w:lvl w:ilvl="1" w:tplc="766C9C40" w:tentative="1">
      <w:start w:val="1"/>
      <w:numFmt w:val="bullet"/>
      <w:lvlText w:val="•"/>
      <w:lvlJc w:val="left"/>
      <w:pPr>
        <w:tabs>
          <w:tab w:val="num" w:pos="1440"/>
        </w:tabs>
        <w:ind w:left="1440" w:hanging="360"/>
      </w:pPr>
      <w:rPr>
        <w:rFonts w:ascii="Arial" w:hAnsi="Arial" w:hint="default"/>
      </w:rPr>
    </w:lvl>
    <w:lvl w:ilvl="2" w:tplc="CD609216" w:tentative="1">
      <w:start w:val="1"/>
      <w:numFmt w:val="bullet"/>
      <w:lvlText w:val="•"/>
      <w:lvlJc w:val="left"/>
      <w:pPr>
        <w:tabs>
          <w:tab w:val="num" w:pos="2160"/>
        </w:tabs>
        <w:ind w:left="2160" w:hanging="360"/>
      </w:pPr>
      <w:rPr>
        <w:rFonts w:ascii="Arial" w:hAnsi="Arial" w:hint="default"/>
      </w:rPr>
    </w:lvl>
    <w:lvl w:ilvl="3" w:tplc="C7A4936A" w:tentative="1">
      <w:start w:val="1"/>
      <w:numFmt w:val="bullet"/>
      <w:lvlText w:val="•"/>
      <w:lvlJc w:val="left"/>
      <w:pPr>
        <w:tabs>
          <w:tab w:val="num" w:pos="2880"/>
        </w:tabs>
        <w:ind w:left="2880" w:hanging="360"/>
      </w:pPr>
      <w:rPr>
        <w:rFonts w:ascii="Arial" w:hAnsi="Arial" w:hint="default"/>
      </w:rPr>
    </w:lvl>
    <w:lvl w:ilvl="4" w:tplc="D408E91A" w:tentative="1">
      <w:start w:val="1"/>
      <w:numFmt w:val="bullet"/>
      <w:lvlText w:val="•"/>
      <w:lvlJc w:val="left"/>
      <w:pPr>
        <w:tabs>
          <w:tab w:val="num" w:pos="3600"/>
        </w:tabs>
        <w:ind w:left="3600" w:hanging="360"/>
      </w:pPr>
      <w:rPr>
        <w:rFonts w:ascii="Arial" w:hAnsi="Arial" w:hint="default"/>
      </w:rPr>
    </w:lvl>
    <w:lvl w:ilvl="5" w:tplc="276A5DA0" w:tentative="1">
      <w:start w:val="1"/>
      <w:numFmt w:val="bullet"/>
      <w:lvlText w:val="•"/>
      <w:lvlJc w:val="left"/>
      <w:pPr>
        <w:tabs>
          <w:tab w:val="num" w:pos="4320"/>
        </w:tabs>
        <w:ind w:left="4320" w:hanging="360"/>
      </w:pPr>
      <w:rPr>
        <w:rFonts w:ascii="Arial" w:hAnsi="Arial" w:hint="default"/>
      </w:rPr>
    </w:lvl>
    <w:lvl w:ilvl="6" w:tplc="56FEA60E" w:tentative="1">
      <w:start w:val="1"/>
      <w:numFmt w:val="bullet"/>
      <w:lvlText w:val="•"/>
      <w:lvlJc w:val="left"/>
      <w:pPr>
        <w:tabs>
          <w:tab w:val="num" w:pos="5040"/>
        </w:tabs>
        <w:ind w:left="5040" w:hanging="360"/>
      </w:pPr>
      <w:rPr>
        <w:rFonts w:ascii="Arial" w:hAnsi="Arial" w:hint="default"/>
      </w:rPr>
    </w:lvl>
    <w:lvl w:ilvl="7" w:tplc="16BC7C3A" w:tentative="1">
      <w:start w:val="1"/>
      <w:numFmt w:val="bullet"/>
      <w:lvlText w:val="•"/>
      <w:lvlJc w:val="left"/>
      <w:pPr>
        <w:tabs>
          <w:tab w:val="num" w:pos="5760"/>
        </w:tabs>
        <w:ind w:left="5760" w:hanging="360"/>
      </w:pPr>
      <w:rPr>
        <w:rFonts w:ascii="Arial" w:hAnsi="Arial" w:hint="default"/>
      </w:rPr>
    </w:lvl>
    <w:lvl w:ilvl="8" w:tplc="329635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0B40D9"/>
    <w:multiLevelType w:val="hybridMultilevel"/>
    <w:tmpl w:val="FBD6D390"/>
    <w:lvl w:ilvl="0" w:tplc="0BC4D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F2D85"/>
    <w:multiLevelType w:val="hybridMultilevel"/>
    <w:tmpl w:val="0D9C9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327A2"/>
    <w:multiLevelType w:val="hybridMultilevel"/>
    <w:tmpl w:val="4C5E269C"/>
    <w:lvl w:ilvl="0" w:tplc="B6BA805A">
      <w:start w:val="1"/>
      <w:numFmt w:val="bullet"/>
      <w:lvlText w:val="•"/>
      <w:lvlJc w:val="left"/>
      <w:pPr>
        <w:tabs>
          <w:tab w:val="num" w:pos="720"/>
        </w:tabs>
        <w:ind w:left="720" w:hanging="360"/>
      </w:pPr>
      <w:rPr>
        <w:rFonts w:ascii="Arial" w:hAnsi="Arial" w:hint="default"/>
      </w:rPr>
    </w:lvl>
    <w:lvl w:ilvl="1" w:tplc="A1CCAC86">
      <w:numFmt w:val="bullet"/>
      <w:lvlText w:val="•"/>
      <w:lvlJc w:val="left"/>
      <w:pPr>
        <w:tabs>
          <w:tab w:val="num" w:pos="1440"/>
        </w:tabs>
        <w:ind w:left="1440" w:hanging="360"/>
      </w:pPr>
      <w:rPr>
        <w:rFonts w:ascii="Arial" w:hAnsi="Arial" w:hint="default"/>
      </w:rPr>
    </w:lvl>
    <w:lvl w:ilvl="2" w:tplc="2E246C14" w:tentative="1">
      <w:start w:val="1"/>
      <w:numFmt w:val="bullet"/>
      <w:lvlText w:val="•"/>
      <w:lvlJc w:val="left"/>
      <w:pPr>
        <w:tabs>
          <w:tab w:val="num" w:pos="2160"/>
        </w:tabs>
        <w:ind w:left="2160" w:hanging="360"/>
      </w:pPr>
      <w:rPr>
        <w:rFonts w:ascii="Arial" w:hAnsi="Arial" w:hint="default"/>
      </w:rPr>
    </w:lvl>
    <w:lvl w:ilvl="3" w:tplc="B1C8C3A0" w:tentative="1">
      <w:start w:val="1"/>
      <w:numFmt w:val="bullet"/>
      <w:lvlText w:val="•"/>
      <w:lvlJc w:val="left"/>
      <w:pPr>
        <w:tabs>
          <w:tab w:val="num" w:pos="2880"/>
        </w:tabs>
        <w:ind w:left="2880" w:hanging="360"/>
      </w:pPr>
      <w:rPr>
        <w:rFonts w:ascii="Arial" w:hAnsi="Arial" w:hint="default"/>
      </w:rPr>
    </w:lvl>
    <w:lvl w:ilvl="4" w:tplc="86EEFC94" w:tentative="1">
      <w:start w:val="1"/>
      <w:numFmt w:val="bullet"/>
      <w:lvlText w:val="•"/>
      <w:lvlJc w:val="left"/>
      <w:pPr>
        <w:tabs>
          <w:tab w:val="num" w:pos="3600"/>
        </w:tabs>
        <w:ind w:left="3600" w:hanging="360"/>
      </w:pPr>
      <w:rPr>
        <w:rFonts w:ascii="Arial" w:hAnsi="Arial" w:hint="default"/>
      </w:rPr>
    </w:lvl>
    <w:lvl w:ilvl="5" w:tplc="512EC7B0" w:tentative="1">
      <w:start w:val="1"/>
      <w:numFmt w:val="bullet"/>
      <w:lvlText w:val="•"/>
      <w:lvlJc w:val="left"/>
      <w:pPr>
        <w:tabs>
          <w:tab w:val="num" w:pos="4320"/>
        </w:tabs>
        <w:ind w:left="4320" w:hanging="360"/>
      </w:pPr>
      <w:rPr>
        <w:rFonts w:ascii="Arial" w:hAnsi="Arial" w:hint="default"/>
      </w:rPr>
    </w:lvl>
    <w:lvl w:ilvl="6" w:tplc="3B74216C" w:tentative="1">
      <w:start w:val="1"/>
      <w:numFmt w:val="bullet"/>
      <w:lvlText w:val="•"/>
      <w:lvlJc w:val="left"/>
      <w:pPr>
        <w:tabs>
          <w:tab w:val="num" w:pos="5040"/>
        </w:tabs>
        <w:ind w:left="5040" w:hanging="360"/>
      </w:pPr>
      <w:rPr>
        <w:rFonts w:ascii="Arial" w:hAnsi="Arial" w:hint="default"/>
      </w:rPr>
    </w:lvl>
    <w:lvl w:ilvl="7" w:tplc="7212883A" w:tentative="1">
      <w:start w:val="1"/>
      <w:numFmt w:val="bullet"/>
      <w:lvlText w:val="•"/>
      <w:lvlJc w:val="left"/>
      <w:pPr>
        <w:tabs>
          <w:tab w:val="num" w:pos="5760"/>
        </w:tabs>
        <w:ind w:left="5760" w:hanging="360"/>
      </w:pPr>
      <w:rPr>
        <w:rFonts w:ascii="Arial" w:hAnsi="Arial" w:hint="default"/>
      </w:rPr>
    </w:lvl>
    <w:lvl w:ilvl="8" w:tplc="A5B0D8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A3020"/>
    <w:multiLevelType w:val="hybridMultilevel"/>
    <w:tmpl w:val="10ECAA64"/>
    <w:lvl w:ilvl="0" w:tplc="5B402FAC">
      <w:start w:val="1"/>
      <w:numFmt w:val="bullet"/>
      <w:lvlText w:val="•"/>
      <w:lvlJc w:val="left"/>
      <w:pPr>
        <w:tabs>
          <w:tab w:val="num" w:pos="720"/>
        </w:tabs>
        <w:ind w:left="720" w:hanging="360"/>
      </w:pPr>
      <w:rPr>
        <w:rFonts w:ascii="Arial" w:hAnsi="Arial" w:hint="default"/>
      </w:rPr>
    </w:lvl>
    <w:lvl w:ilvl="1" w:tplc="4C20C4EA">
      <w:numFmt w:val="bullet"/>
      <w:lvlText w:val="•"/>
      <w:lvlJc w:val="left"/>
      <w:pPr>
        <w:tabs>
          <w:tab w:val="num" w:pos="1440"/>
        </w:tabs>
        <w:ind w:left="1440" w:hanging="360"/>
      </w:pPr>
      <w:rPr>
        <w:rFonts w:ascii="Arial" w:hAnsi="Arial" w:hint="default"/>
      </w:rPr>
    </w:lvl>
    <w:lvl w:ilvl="2" w:tplc="F746B97E" w:tentative="1">
      <w:start w:val="1"/>
      <w:numFmt w:val="bullet"/>
      <w:lvlText w:val="•"/>
      <w:lvlJc w:val="left"/>
      <w:pPr>
        <w:tabs>
          <w:tab w:val="num" w:pos="2160"/>
        </w:tabs>
        <w:ind w:left="2160" w:hanging="360"/>
      </w:pPr>
      <w:rPr>
        <w:rFonts w:ascii="Arial" w:hAnsi="Arial" w:hint="default"/>
      </w:rPr>
    </w:lvl>
    <w:lvl w:ilvl="3" w:tplc="9E083786" w:tentative="1">
      <w:start w:val="1"/>
      <w:numFmt w:val="bullet"/>
      <w:lvlText w:val="•"/>
      <w:lvlJc w:val="left"/>
      <w:pPr>
        <w:tabs>
          <w:tab w:val="num" w:pos="2880"/>
        </w:tabs>
        <w:ind w:left="2880" w:hanging="360"/>
      </w:pPr>
      <w:rPr>
        <w:rFonts w:ascii="Arial" w:hAnsi="Arial" w:hint="default"/>
      </w:rPr>
    </w:lvl>
    <w:lvl w:ilvl="4" w:tplc="7586090A" w:tentative="1">
      <w:start w:val="1"/>
      <w:numFmt w:val="bullet"/>
      <w:lvlText w:val="•"/>
      <w:lvlJc w:val="left"/>
      <w:pPr>
        <w:tabs>
          <w:tab w:val="num" w:pos="3600"/>
        </w:tabs>
        <w:ind w:left="3600" w:hanging="360"/>
      </w:pPr>
      <w:rPr>
        <w:rFonts w:ascii="Arial" w:hAnsi="Arial" w:hint="default"/>
      </w:rPr>
    </w:lvl>
    <w:lvl w:ilvl="5" w:tplc="1B865116" w:tentative="1">
      <w:start w:val="1"/>
      <w:numFmt w:val="bullet"/>
      <w:lvlText w:val="•"/>
      <w:lvlJc w:val="left"/>
      <w:pPr>
        <w:tabs>
          <w:tab w:val="num" w:pos="4320"/>
        </w:tabs>
        <w:ind w:left="4320" w:hanging="360"/>
      </w:pPr>
      <w:rPr>
        <w:rFonts w:ascii="Arial" w:hAnsi="Arial" w:hint="default"/>
      </w:rPr>
    </w:lvl>
    <w:lvl w:ilvl="6" w:tplc="318E9168" w:tentative="1">
      <w:start w:val="1"/>
      <w:numFmt w:val="bullet"/>
      <w:lvlText w:val="•"/>
      <w:lvlJc w:val="left"/>
      <w:pPr>
        <w:tabs>
          <w:tab w:val="num" w:pos="5040"/>
        </w:tabs>
        <w:ind w:left="5040" w:hanging="360"/>
      </w:pPr>
      <w:rPr>
        <w:rFonts w:ascii="Arial" w:hAnsi="Arial" w:hint="default"/>
      </w:rPr>
    </w:lvl>
    <w:lvl w:ilvl="7" w:tplc="D738347E" w:tentative="1">
      <w:start w:val="1"/>
      <w:numFmt w:val="bullet"/>
      <w:lvlText w:val="•"/>
      <w:lvlJc w:val="left"/>
      <w:pPr>
        <w:tabs>
          <w:tab w:val="num" w:pos="5760"/>
        </w:tabs>
        <w:ind w:left="5760" w:hanging="360"/>
      </w:pPr>
      <w:rPr>
        <w:rFonts w:ascii="Arial" w:hAnsi="Arial" w:hint="default"/>
      </w:rPr>
    </w:lvl>
    <w:lvl w:ilvl="8" w:tplc="179AC9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B12B2"/>
    <w:multiLevelType w:val="hybridMultilevel"/>
    <w:tmpl w:val="FA4A76A0"/>
    <w:lvl w:ilvl="0" w:tplc="667ABF3C">
      <w:start w:val="1"/>
      <w:numFmt w:val="bullet"/>
      <w:lvlText w:val="•"/>
      <w:lvlJc w:val="left"/>
      <w:pPr>
        <w:tabs>
          <w:tab w:val="num" w:pos="720"/>
        </w:tabs>
        <w:ind w:left="720" w:hanging="360"/>
      </w:pPr>
      <w:rPr>
        <w:rFonts w:ascii="Arial" w:hAnsi="Arial" w:hint="default"/>
      </w:rPr>
    </w:lvl>
    <w:lvl w:ilvl="1" w:tplc="0082E9FA" w:tentative="1">
      <w:start w:val="1"/>
      <w:numFmt w:val="bullet"/>
      <w:lvlText w:val="•"/>
      <w:lvlJc w:val="left"/>
      <w:pPr>
        <w:tabs>
          <w:tab w:val="num" w:pos="1440"/>
        </w:tabs>
        <w:ind w:left="1440" w:hanging="360"/>
      </w:pPr>
      <w:rPr>
        <w:rFonts w:ascii="Arial" w:hAnsi="Arial" w:hint="default"/>
      </w:rPr>
    </w:lvl>
    <w:lvl w:ilvl="2" w:tplc="DE980D4A" w:tentative="1">
      <w:start w:val="1"/>
      <w:numFmt w:val="bullet"/>
      <w:lvlText w:val="•"/>
      <w:lvlJc w:val="left"/>
      <w:pPr>
        <w:tabs>
          <w:tab w:val="num" w:pos="2160"/>
        </w:tabs>
        <w:ind w:left="2160" w:hanging="360"/>
      </w:pPr>
      <w:rPr>
        <w:rFonts w:ascii="Arial" w:hAnsi="Arial" w:hint="default"/>
      </w:rPr>
    </w:lvl>
    <w:lvl w:ilvl="3" w:tplc="1A3A8016" w:tentative="1">
      <w:start w:val="1"/>
      <w:numFmt w:val="bullet"/>
      <w:lvlText w:val="•"/>
      <w:lvlJc w:val="left"/>
      <w:pPr>
        <w:tabs>
          <w:tab w:val="num" w:pos="2880"/>
        </w:tabs>
        <w:ind w:left="2880" w:hanging="360"/>
      </w:pPr>
      <w:rPr>
        <w:rFonts w:ascii="Arial" w:hAnsi="Arial" w:hint="default"/>
      </w:rPr>
    </w:lvl>
    <w:lvl w:ilvl="4" w:tplc="49B63678" w:tentative="1">
      <w:start w:val="1"/>
      <w:numFmt w:val="bullet"/>
      <w:lvlText w:val="•"/>
      <w:lvlJc w:val="left"/>
      <w:pPr>
        <w:tabs>
          <w:tab w:val="num" w:pos="3600"/>
        </w:tabs>
        <w:ind w:left="3600" w:hanging="360"/>
      </w:pPr>
      <w:rPr>
        <w:rFonts w:ascii="Arial" w:hAnsi="Arial" w:hint="default"/>
      </w:rPr>
    </w:lvl>
    <w:lvl w:ilvl="5" w:tplc="E0409EFC" w:tentative="1">
      <w:start w:val="1"/>
      <w:numFmt w:val="bullet"/>
      <w:lvlText w:val="•"/>
      <w:lvlJc w:val="left"/>
      <w:pPr>
        <w:tabs>
          <w:tab w:val="num" w:pos="4320"/>
        </w:tabs>
        <w:ind w:left="4320" w:hanging="360"/>
      </w:pPr>
      <w:rPr>
        <w:rFonts w:ascii="Arial" w:hAnsi="Arial" w:hint="default"/>
      </w:rPr>
    </w:lvl>
    <w:lvl w:ilvl="6" w:tplc="CCC64576" w:tentative="1">
      <w:start w:val="1"/>
      <w:numFmt w:val="bullet"/>
      <w:lvlText w:val="•"/>
      <w:lvlJc w:val="left"/>
      <w:pPr>
        <w:tabs>
          <w:tab w:val="num" w:pos="5040"/>
        </w:tabs>
        <w:ind w:left="5040" w:hanging="360"/>
      </w:pPr>
      <w:rPr>
        <w:rFonts w:ascii="Arial" w:hAnsi="Arial" w:hint="default"/>
      </w:rPr>
    </w:lvl>
    <w:lvl w:ilvl="7" w:tplc="339AFD3E" w:tentative="1">
      <w:start w:val="1"/>
      <w:numFmt w:val="bullet"/>
      <w:lvlText w:val="•"/>
      <w:lvlJc w:val="left"/>
      <w:pPr>
        <w:tabs>
          <w:tab w:val="num" w:pos="5760"/>
        </w:tabs>
        <w:ind w:left="5760" w:hanging="360"/>
      </w:pPr>
      <w:rPr>
        <w:rFonts w:ascii="Arial" w:hAnsi="Arial" w:hint="default"/>
      </w:rPr>
    </w:lvl>
    <w:lvl w:ilvl="8" w:tplc="DC0C37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6A346A"/>
    <w:multiLevelType w:val="hybridMultilevel"/>
    <w:tmpl w:val="711A8570"/>
    <w:lvl w:ilvl="0" w:tplc="2C786A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F051B"/>
    <w:multiLevelType w:val="hybridMultilevel"/>
    <w:tmpl w:val="5B4282DA"/>
    <w:lvl w:ilvl="0" w:tplc="46E63F8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E18ED"/>
    <w:multiLevelType w:val="hybridMultilevel"/>
    <w:tmpl w:val="D28A7F3E"/>
    <w:lvl w:ilvl="0" w:tplc="FBB4DDEA">
      <w:start w:val="1"/>
      <w:numFmt w:val="bullet"/>
      <w:lvlText w:val="•"/>
      <w:lvlJc w:val="left"/>
      <w:pPr>
        <w:tabs>
          <w:tab w:val="num" w:pos="720"/>
        </w:tabs>
        <w:ind w:left="720" w:hanging="360"/>
      </w:pPr>
      <w:rPr>
        <w:rFonts w:ascii="Arial" w:hAnsi="Arial" w:hint="default"/>
      </w:rPr>
    </w:lvl>
    <w:lvl w:ilvl="1" w:tplc="D33EAD74" w:tentative="1">
      <w:start w:val="1"/>
      <w:numFmt w:val="bullet"/>
      <w:lvlText w:val="•"/>
      <w:lvlJc w:val="left"/>
      <w:pPr>
        <w:tabs>
          <w:tab w:val="num" w:pos="1440"/>
        </w:tabs>
        <w:ind w:left="1440" w:hanging="360"/>
      </w:pPr>
      <w:rPr>
        <w:rFonts w:ascii="Arial" w:hAnsi="Arial" w:hint="default"/>
      </w:rPr>
    </w:lvl>
    <w:lvl w:ilvl="2" w:tplc="EDE2A0FA" w:tentative="1">
      <w:start w:val="1"/>
      <w:numFmt w:val="bullet"/>
      <w:lvlText w:val="•"/>
      <w:lvlJc w:val="left"/>
      <w:pPr>
        <w:tabs>
          <w:tab w:val="num" w:pos="2160"/>
        </w:tabs>
        <w:ind w:left="2160" w:hanging="360"/>
      </w:pPr>
      <w:rPr>
        <w:rFonts w:ascii="Arial" w:hAnsi="Arial" w:hint="default"/>
      </w:rPr>
    </w:lvl>
    <w:lvl w:ilvl="3" w:tplc="21A074CE" w:tentative="1">
      <w:start w:val="1"/>
      <w:numFmt w:val="bullet"/>
      <w:lvlText w:val="•"/>
      <w:lvlJc w:val="left"/>
      <w:pPr>
        <w:tabs>
          <w:tab w:val="num" w:pos="2880"/>
        </w:tabs>
        <w:ind w:left="2880" w:hanging="360"/>
      </w:pPr>
      <w:rPr>
        <w:rFonts w:ascii="Arial" w:hAnsi="Arial" w:hint="default"/>
      </w:rPr>
    </w:lvl>
    <w:lvl w:ilvl="4" w:tplc="868652CC" w:tentative="1">
      <w:start w:val="1"/>
      <w:numFmt w:val="bullet"/>
      <w:lvlText w:val="•"/>
      <w:lvlJc w:val="left"/>
      <w:pPr>
        <w:tabs>
          <w:tab w:val="num" w:pos="3600"/>
        </w:tabs>
        <w:ind w:left="3600" w:hanging="360"/>
      </w:pPr>
      <w:rPr>
        <w:rFonts w:ascii="Arial" w:hAnsi="Arial" w:hint="default"/>
      </w:rPr>
    </w:lvl>
    <w:lvl w:ilvl="5" w:tplc="CA1635A2" w:tentative="1">
      <w:start w:val="1"/>
      <w:numFmt w:val="bullet"/>
      <w:lvlText w:val="•"/>
      <w:lvlJc w:val="left"/>
      <w:pPr>
        <w:tabs>
          <w:tab w:val="num" w:pos="4320"/>
        </w:tabs>
        <w:ind w:left="4320" w:hanging="360"/>
      </w:pPr>
      <w:rPr>
        <w:rFonts w:ascii="Arial" w:hAnsi="Arial" w:hint="default"/>
      </w:rPr>
    </w:lvl>
    <w:lvl w:ilvl="6" w:tplc="CE10DE40" w:tentative="1">
      <w:start w:val="1"/>
      <w:numFmt w:val="bullet"/>
      <w:lvlText w:val="•"/>
      <w:lvlJc w:val="left"/>
      <w:pPr>
        <w:tabs>
          <w:tab w:val="num" w:pos="5040"/>
        </w:tabs>
        <w:ind w:left="5040" w:hanging="360"/>
      </w:pPr>
      <w:rPr>
        <w:rFonts w:ascii="Arial" w:hAnsi="Arial" w:hint="default"/>
      </w:rPr>
    </w:lvl>
    <w:lvl w:ilvl="7" w:tplc="F3B880F2" w:tentative="1">
      <w:start w:val="1"/>
      <w:numFmt w:val="bullet"/>
      <w:lvlText w:val="•"/>
      <w:lvlJc w:val="left"/>
      <w:pPr>
        <w:tabs>
          <w:tab w:val="num" w:pos="5760"/>
        </w:tabs>
        <w:ind w:left="5760" w:hanging="360"/>
      </w:pPr>
      <w:rPr>
        <w:rFonts w:ascii="Arial" w:hAnsi="Arial" w:hint="default"/>
      </w:rPr>
    </w:lvl>
    <w:lvl w:ilvl="8" w:tplc="6C7A06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ED169C"/>
    <w:multiLevelType w:val="hybridMultilevel"/>
    <w:tmpl w:val="66123B18"/>
    <w:lvl w:ilvl="0" w:tplc="4FB074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66F3F"/>
    <w:multiLevelType w:val="hybridMultilevel"/>
    <w:tmpl w:val="37EA5D1C"/>
    <w:lvl w:ilvl="0" w:tplc="7CAC5F08">
      <w:start w:val="1"/>
      <w:numFmt w:val="bullet"/>
      <w:lvlText w:val="•"/>
      <w:lvlJc w:val="left"/>
      <w:pPr>
        <w:tabs>
          <w:tab w:val="num" w:pos="720"/>
        </w:tabs>
        <w:ind w:left="720" w:hanging="360"/>
      </w:pPr>
      <w:rPr>
        <w:rFonts w:ascii="Arial" w:hAnsi="Arial" w:hint="default"/>
      </w:rPr>
    </w:lvl>
    <w:lvl w:ilvl="1" w:tplc="35D6C746" w:tentative="1">
      <w:start w:val="1"/>
      <w:numFmt w:val="bullet"/>
      <w:lvlText w:val="•"/>
      <w:lvlJc w:val="left"/>
      <w:pPr>
        <w:tabs>
          <w:tab w:val="num" w:pos="1440"/>
        </w:tabs>
        <w:ind w:left="1440" w:hanging="360"/>
      </w:pPr>
      <w:rPr>
        <w:rFonts w:ascii="Arial" w:hAnsi="Arial" w:hint="default"/>
      </w:rPr>
    </w:lvl>
    <w:lvl w:ilvl="2" w:tplc="58E004AC" w:tentative="1">
      <w:start w:val="1"/>
      <w:numFmt w:val="bullet"/>
      <w:lvlText w:val="•"/>
      <w:lvlJc w:val="left"/>
      <w:pPr>
        <w:tabs>
          <w:tab w:val="num" w:pos="2160"/>
        </w:tabs>
        <w:ind w:left="2160" w:hanging="360"/>
      </w:pPr>
      <w:rPr>
        <w:rFonts w:ascii="Arial" w:hAnsi="Arial" w:hint="default"/>
      </w:rPr>
    </w:lvl>
    <w:lvl w:ilvl="3" w:tplc="723A98EE" w:tentative="1">
      <w:start w:val="1"/>
      <w:numFmt w:val="bullet"/>
      <w:lvlText w:val="•"/>
      <w:lvlJc w:val="left"/>
      <w:pPr>
        <w:tabs>
          <w:tab w:val="num" w:pos="2880"/>
        </w:tabs>
        <w:ind w:left="2880" w:hanging="360"/>
      </w:pPr>
      <w:rPr>
        <w:rFonts w:ascii="Arial" w:hAnsi="Arial" w:hint="default"/>
      </w:rPr>
    </w:lvl>
    <w:lvl w:ilvl="4" w:tplc="4B8C994A" w:tentative="1">
      <w:start w:val="1"/>
      <w:numFmt w:val="bullet"/>
      <w:lvlText w:val="•"/>
      <w:lvlJc w:val="left"/>
      <w:pPr>
        <w:tabs>
          <w:tab w:val="num" w:pos="3600"/>
        </w:tabs>
        <w:ind w:left="3600" w:hanging="360"/>
      </w:pPr>
      <w:rPr>
        <w:rFonts w:ascii="Arial" w:hAnsi="Arial" w:hint="default"/>
      </w:rPr>
    </w:lvl>
    <w:lvl w:ilvl="5" w:tplc="489AB82C" w:tentative="1">
      <w:start w:val="1"/>
      <w:numFmt w:val="bullet"/>
      <w:lvlText w:val="•"/>
      <w:lvlJc w:val="left"/>
      <w:pPr>
        <w:tabs>
          <w:tab w:val="num" w:pos="4320"/>
        </w:tabs>
        <w:ind w:left="4320" w:hanging="360"/>
      </w:pPr>
      <w:rPr>
        <w:rFonts w:ascii="Arial" w:hAnsi="Arial" w:hint="default"/>
      </w:rPr>
    </w:lvl>
    <w:lvl w:ilvl="6" w:tplc="0CA4574E" w:tentative="1">
      <w:start w:val="1"/>
      <w:numFmt w:val="bullet"/>
      <w:lvlText w:val="•"/>
      <w:lvlJc w:val="left"/>
      <w:pPr>
        <w:tabs>
          <w:tab w:val="num" w:pos="5040"/>
        </w:tabs>
        <w:ind w:left="5040" w:hanging="360"/>
      </w:pPr>
      <w:rPr>
        <w:rFonts w:ascii="Arial" w:hAnsi="Arial" w:hint="default"/>
      </w:rPr>
    </w:lvl>
    <w:lvl w:ilvl="7" w:tplc="9CBEAF9C" w:tentative="1">
      <w:start w:val="1"/>
      <w:numFmt w:val="bullet"/>
      <w:lvlText w:val="•"/>
      <w:lvlJc w:val="left"/>
      <w:pPr>
        <w:tabs>
          <w:tab w:val="num" w:pos="5760"/>
        </w:tabs>
        <w:ind w:left="5760" w:hanging="360"/>
      </w:pPr>
      <w:rPr>
        <w:rFonts w:ascii="Arial" w:hAnsi="Arial" w:hint="default"/>
      </w:rPr>
    </w:lvl>
    <w:lvl w:ilvl="8" w:tplc="7ED2CD7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A2C2E"/>
    <w:multiLevelType w:val="hybridMultilevel"/>
    <w:tmpl w:val="92509B78"/>
    <w:lvl w:ilvl="0" w:tplc="6504E400">
      <w:start w:val="23"/>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A6F38"/>
    <w:multiLevelType w:val="hybridMultilevel"/>
    <w:tmpl w:val="70FC0558"/>
    <w:lvl w:ilvl="0" w:tplc="399C73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A7C6A"/>
    <w:multiLevelType w:val="hybridMultilevel"/>
    <w:tmpl w:val="DD0A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34073"/>
    <w:multiLevelType w:val="hybridMultilevel"/>
    <w:tmpl w:val="71D8E594"/>
    <w:lvl w:ilvl="0" w:tplc="FC1A377C">
      <w:start w:val="1"/>
      <w:numFmt w:val="bullet"/>
      <w:lvlText w:val="•"/>
      <w:lvlJc w:val="left"/>
      <w:pPr>
        <w:tabs>
          <w:tab w:val="num" w:pos="720"/>
        </w:tabs>
        <w:ind w:left="720" w:hanging="360"/>
      </w:pPr>
      <w:rPr>
        <w:rFonts w:ascii="Arial" w:hAnsi="Arial" w:hint="default"/>
      </w:rPr>
    </w:lvl>
    <w:lvl w:ilvl="1" w:tplc="F21A9646" w:tentative="1">
      <w:start w:val="1"/>
      <w:numFmt w:val="bullet"/>
      <w:lvlText w:val="•"/>
      <w:lvlJc w:val="left"/>
      <w:pPr>
        <w:tabs>
          <w:tab w:val="num" w:pos="1440"/>
        </w:tabs>
        <w:ind w:left="1440" w:hanging="360"/>
      </w:pPr>
      <w:rPr>
        <w:rFonts w:ascii="Arial" w:hAnsi="Arial" w:hint="default"/>
      </w:rPr>
    </w:lvl>
    <w:lvl w:ilvl="2" w:tplc="9D80CD36" w:tentative="1">
      <w:start w:val="1"/>
      <w:numFmt w:val="bullet"/>
      <w:lvlText w:val="•"/>
      <w:lvlJc w:val="left"/>
      <w:pPr>
        <w:tabs>
          <w:tab w:val="num" w:pos="2160"/>
        </w:tabs>
        <w:ind w:left="2160" w:hanging="360"/>
      </w:pPr>
      <w:rPr>
        <w:rFonts w:ascii="Arial" w:hAnsi="Arial" w:hint="default"/>
      </w:rPr>
    </w:lvl>
    <w:lvl w:ilvl="3" w:tplc="234C7148" w:tentative="1">
      <w:start w:val="1"/>
      <w:numFmt w:val="bullet"/>
      <w:lvlText w:val="•"/>
      <w:lvlJc w:val="left"/>
      <w:pPr>
        <w:tabs>
          <w:tab w:val="num" w:pos="2880"/>
        </w:tabs>
        <w:ind w:left="2880" w:hanging="360"/>
      </w:pPr>
      <w:rPr>
        <w:rFonts w:ascii="Arial" w:hAnsi="Arial" w:hint="default"/>
      </w:rPr>
    </w:lvl>
    <w:lvl w:ilvl="4" w:tplc="3A3090C0" w:tentative="1">
      <w:start w:val="1"/>
      <w:numFmt w:val="bullet"/>
      <w:lvlText w:val="•"/>
      <w:lvlJc w:val="left"/>
      <w:pPr>
        <w:tabs>
          <w:tab w:val="num" w:pos="3600"/>
        </w:tabs>
        <w:ind w:left="3600" w:hanging="360"/>
      </w:pPr>
      <w:rPr>
        <w:rFonts w:ascii="Arial" w:hAnsi="Arial" w:hint="default"/>
      </w:rPr>
    </w:lvl>
    <w:lvl w:ilvl="5" w:tplc="B69AD3C6" w:tentative="1">
      <w:start w:val="1"/>
      <w:numFmt w:val="bullet"/>
      <w:lvlText w:val="•"/>
      <w:lvlJc w:val="left"/>
      <w:pPr>
        <w:tabs>
          <w:tab w:val="num" w:pos="4320"/>
        </w:tabs>
        <w:ind w:left="4320" w:hanging="360"/>
      </w:pPr>
      <w:rPr>
        <w:rFonts w:ascii="Arial" w:hAnsi="Arial" w:hint="default"/>
      </w:rPr>
    </w:lvl>
    <w:lvl w:ilvl="6" w:tplc="F774B378" w:tentative="1">
      <w:start w:val="1"/>
      <w:numFmt w:val="bullet"/>
      <w:lvlText w:val="•"/>
      <w:lvlJc w:val="left"/>
      <w:pPr>
        <w:tabs>
          <w:tab w:val="num" w:pos="5040"/>
        </w:tabs>
        <w:ind w:left="5040" w:hanging="360"/>
      </w:pPr>
      <w:rPr>
        <w:rFonts w:ascii="Arial" w:hAnsi="Arial" w:hint="default"/>
      </w:rPr>
    </w:lvl>
    <w:lvl w:ilvl="7" w:tplc="97145F74" w:tentative="1">
      <w:start w:val="1"/>
      <w:numFmt w:val="bullet"/>
      <w:lvlText w:val="•"/>
      <w:lvlJc w:val="left"/>
      <w:pPr>
        <w:tabs>
          <w:tab w:val="num" w:pos="5760"/>
        </w:tabs>
        <w:ind w:left="5760" w:hanging="360"/>
      </w:pPr>
      <w:rPr>
        <w:rFonts w:ascii="Arial" w:hAnsi="Arial" w:hint="default"/>
      </w:rPr>
    </w:lvl>
    <w:lvl w:ilvl="8" w:tplc="4812356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29366E"/>
    <w:multiLevelType w:val="hybridMultilevel"/>
    <w:tmpl w:val="D27428C6"/>
    <w:lvl w:ilvl="0" w:tplc="7EE208DA">
      <w:start w:val="1"/>
      <w:numFmt w:val="bullet"/>
      <w:lvlText w:val="•"/>
      <w:lvlJc w:val="left"/>
      <w:pPr>
        <w:tabs>
          <w:tab w:val="num" w:pos="720"/>
        </w:tabs>
        <w:ind w:left="720" w:hanging="360"/>
      </w:pPr>
      <w:rPr>
        <w:rFonts w:ascii="Arial" w:hAnsi="Arial" w:hint="default"/>
      </w:rPr>
    </w:lvl>
    <w:lvl w:ilvl="1" w:tplc="DD000578" w:tentative="1">
      <w:start w:val="1"/>
      <w:numFmt w:val="bullet"/>
      <w:lvlText w:val="•"/>
      <w:lvlJc w:val="left"/>
      <w:pPr>
        <w:tabs>
          <w:tab w:val="num" w:pos="1440"/>
        </w:tabs>
        <w:ind w:left="1440" w:hanging="360"/>
      </w:pPr>
      <w:rPr>
        <w:rFonts w:ascii="Arial" w:hAnsi="Arial" w:hint="default"/>
      </w:rPr>
    </w:lvl>
    <w:lvl w:ilvl="2" w:tplc="3C9CBC48" w:tentative="1">
      <w:start w:val="1"/>
      <w:numFmt w:val="bullet"/>
      <w:lvlText w:val="•"/>
      <w:lvlJc w:val="left"/>
      <w:pPr>
        <w:tabs>
          <w:tab w:val="num" w:pos="2160"/>
        </w:tabs>
        <w:ind w:left="2160" w:hanging="360"/>
      </w:pPr>
      <w:rPr>
        <w:rFonts w:ascii="Arial" w:hAnsi="Arial" w:hint="default"/>
      </w:rPr>
    </w:lvl>
    <w:lvl w:ilvl="3" w:tplc="C2DADC4A" w:tentative="1">
      <w:start w:val="1"/>
      <w:numFmt w:val="bullet"/>
      <w:lvlText w:val="•"/>
      <w:lvlJc w:val="left"/>
      <w:pPr>
        <w:tabs>
          <w:tab w:val="num" w:pos="2880"/>
        </w:tabs>
        <w:ind w:left="2880" w:hanging="360"/>
      </w:pPr>
      <w:rPr>
        <w:rFonts w:ascii="Arial" w:hAnsi="Arial" w:hint="default"/>
      </w:rPr>
    </w:lvl>
    <w:lvl w:ilvl="4" w:tplc="97201CE4" w:tentative="1">
      <w:start w:val="1"/>
      <w:numFmt w:val="bullet"/>
      <w:lvlText w:val="•"/>
      <w:lvlJc w:val="left"/>
      <w:pPr>
        <w:tabs>
          <w:tab w:val="num" w:pos="3600"/>
        </w:tabs>
        <w:ind w:left="3600" w:hanging="360"/>
      </w:pPr>
      <w:rPr>
        <w:rFonts w:ascii="Arial" w:hAnsi="Arial" w:hint="default"/>
      </w:rPr>
    </w:lvl>
    <w:lvl w:ilvl="5" w:tplc="CA5CDEAC" w:tentative="1">
      <w:start w:val="1"/>
      <w:numFmt w:val="bullet"/>
      <w:lvlText w:val="•"/>
      <w:lvlJc w:val="left"/>
      <w:pPr>
        <w:tabs>
          <w:tab w:val="num" w:pos="4320"/>
        </w:tabs>
        <w:ind w:left="4320" w:hanging="360"/>
      </w:pPr>
      <w:rPr>
        <w:rFonts w:ascii="Arial" w:hAnsi="Arial" w:hint="default"/>
      </w:rPr>
    </w:lvl>
    <w:lvl w:ilvl="6" w:tplc="E9445CA6" w:tentative="1">
      <w:start w:val="1"/>
      <w:numFmt w:val="bullet"/>
      <w:lvlText w:val="•"/>
      <w:lvlJc w:val="left"/>
      <w:pPr>
        <w:tabs>
          <w:tab w:val="num" w:pos="5040"/>
        </w:tabs>
        <w:ind w:left="5040" w:hanging="360"/>
      </w:pPr>
      <w:rPr>
        <w:rFonts w:ascii="Arial" w:hAnsi="Arial" w:hint="default"/>
      </w:rPr>
    </w:lvl>
    <w:lvl w:ilvl="7" w:tplc="D5FCD7F4" w:tentative="1">
      <w:start w:val="1"/>
      <w:numFmt w:val="bullet"/>
      <w:lvlText w:val="•"/>
      <w:lvlJc w:val="left"/>
      <w:pPr>
        <w:tabs>
          <w:tab w:val="num" w:pos="5760"/>
        </w:tabs>
        <w:ind w:left="5760" w:hanging="360"/>
      </w:pPr>
      <w:rPr>
        <w:rFonts w:ascii="Arial" w:hAnsi="Arial" w:hint="default"/>
      </w:rPr>
    </w:lvl>
    <w:lvl w:ilvl="8" w:tplc="35D4911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B7443"/>
    <w:multiLevelType w:val="hybridMultilevel"/>
    <w:tmpl w:val="42309ED2"/>
    <w:lvl w:ilvl="0" w:tplc="8E6E9A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0022E"/>
    <w:multiLevelType w:val="hybridMultilevel"/>
    <w:tmpl w:val="B00A0BC8"/>
    <w:lvl w:ilvl="0" w:tplc="67DE37CE">
      <w:start w:val="1"/>
      <w:numFmt w:val="bullet"/>
      <w:lvlText w:val="•"/>
      <w:lvlJc w:val="left"/>
      <w:pPr>
        <w:tabs>
          <w:tab w:val="num" w:pos="720"/>
        </w:tabs>
        <w:ind w:left="720" w:hanging="360"/>
      </w:pPr>
      <w:rPr>
        <w:rFonts w:ascii="Arial" w:hAnsi="Arial" w:hint="default"/>
      </w:rPr>
    </w:lvl>
    <w:lvl w:ilvl="1" w:tplc="6B2274FE" w:tentative="1">
      <w:start w:val="1"/>
      <w:numFmt w:val="bullet"/>
      <w:lvlText w:val="•"/>
      <w:lvlJc w:val="left"/>
      <w:pPr>
        <w:tabs>
          <w:tab w:val="num" w:pos="1440"/>
        </w:tabs>
        <w:ind w:left="1440" w:hanging="360"/>
      </w:pPr>
      <w:rPr>
        <w:rFonts w:ascii="Arial" w:hAnsi="Arial" w:hint="default"/>
      </w:rPr>
    </w:lvl>
    <w:lvl w:ilvl="2" w:tplc="974487E8" w:tentative="1">
      <w:start w:val="1"/>
      <w:numFmt w:val="bullet"/>
      <w:lvlText w:val="•"/>
      <w:lvlJc w:val="left"/>
      <w:pPr>
        <w:tabs>
          <w:tab w:val="num" w:pos="2160"/>
        </w:tabs>
        <w:ind w:left="2160" w:hanging="360"/>
      </w:pPr>
      <w:rPr>
        <w:rFonts w:ascii="Arial" w:hAnsi="Arial" w:hint="default"/>
      </w:rPr>
    </w:lvl>
    <w:lvl w:ilvl="3" w:tplc="6C50B760" w:tentative="1">
      <w:start w:val="1"/>
      <w:numFmt w:val="bullet"/>
      <w:lvlText w:val="•"/>
      <w:lvlJc w:val="left"/>
      <w:pPr>
        <w:tabs>
          <w:tab w:val="num" w:pos="2880"/>
        </w:tabs>
        <w:ind w:left="2880" w:hanging="360"/>
      </w:pPr>
      <w:rPr>
        <w:rFonts w:ascii="Arial" w:hAnsi="Arial" w:hint="default"/>
      </w:rPr>
    </w:lvl>
    <w:lvl w:ilvl="4" w:tplc="90A4747C" w:tentative="1">
      <w:start w:val="1"/>
      <w:numFmt w:val="bullet"/>
      <w:lvlText w:val="•"/>
      <w:lvlJc w:val="left"/>
      <w:pPr>
        <w:tabs>
          <w:tab w:val="num" w:pos="3600"/>
        </w:tabs>
        <w:ind w:left="3600" w:hanging="360"/>
      </w:pPr>
      <w:rPr>
        <w:rFonts w:ascii="Arial" w:hAnsi="Arial" w:hint="default"/>
      </w:rPr>
    </w:lvl>
    <w:lvl w:ilvl="5" w:tplc="4E1CF682" w:tentative="1">
      <w:start w:val="1"/>
      <w:numFmt w:val="bullet"/>
      <w:lvlText w:val="•"/>
      <w:lvlJc w:val="left"/>
      <w:pPr>
        <w:tabs>
          <w:tab w:val="num" w:pos="4320"/>
        </w:tabs>
        <w:ind w:left="4320" w:hanging="360"/>
      </w:pPr>
      <w:rPr>
        <w:rFonts w:ascii="Arial" w:hAnsi="Arial" w:hint="default"/>
      </w:rPr>
    </w:lvl>
    <w:lvl w:ilvl="6" w:tplc="5C06A8C0" w:tentative="1">
      <w:start w:val="1"/>
      <w:numFmt w:val="bullet"/>
      <w:lvlText w:val="•"/>
      <w:lvlJc w:val="left"/>
      <w:pPr>
        <w:tabs>
          <w:tab w:val="num" w:pos="5040"/>
        </w:tabs>
        <w:ind w:left="5040" w:hanging="360"/>
      </w:pPr>
      <w:rPr>
        <w:rFonts w:ascii="Arial" w:hAnsi="Arial" w:hint="default"/>
      </w:rPr>
    </w:lvl>
    <w:lvl w:ilvl="7" w:tplc="3698AD54" w:tentative="1">
      <w:start w:val="1"/>
      <w:numFmt w:val="bullet"/>
      <w:lvlText w:val="•"/>
      <w:lvlJc w:val="left"/>
      <w:pPr>
        <w:tabs>
          <w:tab w:val="num" w:pos="5760"/>
        </w:tabs>
        <w:ind w:left="5760" w:hanging="360"/>
      </w:pPr>
      <w:rPr>
        <w:rFonts w:ascii="Arial" w:hAnsi="Arial" w:hint="default"/>
      </w:rPr>
    </w:lvl>
    <w:lvl w:ilvl="8" w:tplc="182A558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6209B1"/>
    <w:multiLevelType w:val="hybridMultilevel"/>
    <w:tmpl w:val="2F2C1D08"/>
    <w:lvl w:ilvl="0" w:tplc="142C60D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646AC"/>
    <w:multiLevelType w:val="hybridMultilevel"/>
    <w:tmpl w:val="E80EF762"/>
    <w:lvl w:ilvl="0" w:tplc="365825EC">
      <w:start w:val="1"/>
      <w:numFmt w:val="bullet"/>
      <w:lvlText w:val="•"/>
      <w:lvlJc w:val="left"/>
      <w:pPr>
        <w:tabs>
          <w:tab w:val="num" w:pos="720"/>
        </w:tabs>
        <w:ind w:left="720" w:hanging="360"/>
      </w:pPr>
      <w:rPr>
        <w:rFonts w:ascii="Arial" w:hAnsi="Arial" w:hint="default"/>
      </w:rPr>
    </w:lvl>
    <w:lvl w:ilvl="1" w:tplc="35BA9226">
      <w:numFmt w:val="bullet"/>
      <w:lvlText w:val="•"/>
      <w:lvlJc w:val="left"/>
      <w:pPr>
        <w:tabs>
          <w:tab w:val="num" w:pos="1440"/>
        </w:tabs>
        <w:ind w:left="1440" w:hanging="360"/>
      </w:pPr>
      <w:rPr>
        <w:rFonts w:ascii="Arial" w:hAnsi="Arial" w:hint="default"/>
      </w:rPr>
    </w:lvl>
    <w:lvl w:ilvl="2" w:tplc="2190DD8A" w:tentative="1">
      <w:start w:val="1"/>
      <w:numFmt w:val="bullet"/>
      <w:lvlText w:val="•"/>
      <w:lvlJc w:val="left"/>
      <w:pPr>
        <w:tabs>
          <w:tab w:val="num" w:pos="2160"/>
        </w:tabs>
        <w:ind w:left="2160" w:hanging="360"/>
      </w:pPr>
      <w:rPr>
        <w:rFonts w:ascii="Arial" w:hAnsi="Arial" w:hint="default"/>
      </w:rPr>
    </w:lvl>
    <w:lvl w:ilvl="3" w:tplc="73B66A3E" w:tentative="1">
      <w:start w:val="1"/>
      <w:numFmt w:val="bullet"/>
      <w:lvlText w:val="•"/>
      <w:lvlJc w:val="left"/>
      <w:pPr>
        <w:tabs>
          <w:tab w:val="num" w:pos="2880"/>
        </w:tabs>
        <w:ind w:left="2880" w:hanging="360"/>
      </w:pPr>
      <w:rPr>
        <w:rFonts w:ascii="Arial" w:hAnsi="Arial" w:hint="default"/>
      </w:rPr>
    </w:lvl>
    <w:lvl w:ilvl="4" w:tplc="35021ABC" w:tentative="1">
      <w:start w:val="1"/>
      <w:numFmt w:val="bullet"/>
      <w:lvlText w:val="•"/>
      <w:lvlJc w:val="left"/>
      <w:pPr>
        <w:tabs>
          <w:tab w:val="num" w:pos="3600"/>
        </w:tabs>
        <w:ind w:left="3600" w:hanging="360"/>
      </w:pPr>
      <w:rPr>
        <w:rFonts w:ascii="Arial" w:hAnsi="Arial" w:hint="default"/>
      </w:rPr>
    </w:lvl>
    <w:lvl w:ilvl="5" w:tplc="EE667FB4" w:tentative="1">
      <w:start w:val="1"/>
      <w:numFmt w:val="bullet"/>
      <w:lvlText w:val="•"/>
      <w:lvlJc w:val="left"/>
      <w:pPr>
        <w:tabs>
          <w:tab w:val="num" w:pos="4320"/>
        </w:tabs>
        <w:ind w:left="4320" w:hanging="360"/>
      </w:pPr>
      <w:rPr>
        <w:rFonts w:ascii="Arial" w:hAnsi="Arial" w:hint="default"/>
      </w:rPr>
    </w:lvl>
    <w:lvl w:ilvl="6" w:tplc="8CB20BB4" w:tentative="1">
      <w:start w:val="1"/>
      <w:numFmt w:val="bullet"/>
      <w:lvlText w:val="•"/>
      <w:lvlJc w:val="left"/>
      <w:pPr>
        <w:tabs>
          <w:tab w:val="num" w:pos="5040"/>
        </w:tabs>
        <w:ind w:left="5040" w:hanging="360"/>
      </w:pPr>
      <w:rPr>
        <w:rFonts w:ascii="Arial" w:hAnsi="Arial" w:hint="default"/>
      </w:rPr>
    </w:lvl>
    <w:lvl w:ilvl="7" w:tplc="3F24923C" w:tentative="1">
      <w:start w:val="1"/>
      <w:numFmt w:val="bullet"/>
      <w:lvlText w:val="•"/>
      <w:lvlJc w:val="left"/>
      <w:pPr>
        <w:tabs>
          <w:tab w:val="num" w:pos="5760"/>
        </w:tabs>
        <w:ind w:left="5760" w:hanging="360"/>
      </w:pPr>
      <w:rPr>
        <w:rFonts w:ascii="Arial" w:hAnsi="Arial" w:hint="default"/>
      </w:rPr>
    </w:lvl>
    <w:lvl w:ilvl="8" w:tplc="7C78869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7"/>
  </w:num>
  <w:num w:numId="3">
    <w:abstractNumId w:val="26"/>
  </w:num>
  <w:num w:numId="4">
    <w:abstractNumId w:val="20"/>
  </w:num>
  <w:num w:numId="5">
    <w:abstractNumId w:val="21"/>
  </w:num>
  <w:num w:numId="6">
    <w:abstractNumId w:val="39"/>
  </w:num>
  <w:num w:numId="7">
    <w:abstractNumId w:val="14"/>
  </w:num>
  <w:num w:numId="8">
    <w:abstractNumId w:val="31"/>
  </w:num>
  <w:num w:numId="9">
    <w:abstractNumId w:val="18"/>
  </w:num>
  <w:num w:numId="10">
    <w:abstractNumId w:val="29"/>
  </w:num>
  <w:num w:numId="11">
    <w:abstractNumId w:val="9"/>
  </w:num>
  <w:num w:numId="12">
    <w:abstractNumId w:val="15"/>
  </w:num>
  <w:num w:numId="13">
    <w:abstractNumId w:val="24"/>
  </w:num>
  <w:num w:numId="14">
    <w:abstractNumId w:val="0"/>
  </w:num>
  <w:num w:numId="15">
    <w:abstractNumId w:val="3"/>
  </w:num>
  <w:num w:numId="16">
    <w:abstractNumId w:val="1"/>
  </w:num>
  <w:num w:numId="17">
    <w:abstractNumId w:val="2"/>
  </w:num>
  <w:num w:numId="18">
    <w:abstractNumId w:val="38"/>
  </w:num>
  <w:num w:numId="19">
    <w:abstractNumId w:val="22"/>
  </w:num>
  <w:num w:numId="20">
    <w:abstractNumId w:val="11"/>
  </w:num>
  <w:num w:numId="21">
    <w:abstractNumId w:val="36"/>
  </w:num>
  <w:num w:numId="22">
    <w:abstractNumId w:val="25"/>
  </w:num>
  <w:num w:numId="23">
    <w:abstractNumId w:val="35"/>
  </w:num>
  <w:num w:numId="24">
    <w:abstractNumId w:val="33"/>
  </w:num>
  <w:num w:numId="25">
    <w:abstractNumId w:val="6"/>
  </w:num>
  <w:num w:numId="26">
    <w:abstractNumId w:val="41"/>
  </w:num>
  <w:num w:numId="27">
    <w:abstractNumId w:val="12"/>
  </w:num>
  <w:num w:numId="28">
    <w:abstractNumId w:val="28"/>
  </w:num>
  <w:num w:numId="29">
    <w:abstractNumId w:val="5"/>
  </w:num>
  <w:num w:numId="30">
    <w:abstractNumId w:val="40"/>
  </w:num>
  <w:num w:numId="31">
    <w:abstractNumId w:val="13"/>
  </w:num>
  <w:num w:numId="32">
    <w:abstractNumId w:val="42"/>
  </w:num>
  <w:num w:numId="33">
    <w:abstractNumId w:val="32"/>
  </w:num>
  <w:num w:numId="34">
    <w:abstractNumId w:val="4"/>
  </w:num>
  <w:num w:numId="35">
    <w:abstractNumId w:val="7"/>
  </w:num>
  <w:num w:numId="36">
    <w:abstractNumId w:val="10"/>
  </w:num>
  <w:num w:numId="37">
    <w:abstractNumId w:val="34"/>
  </w:num>
  <w:num w:numId="38">
    <w:abstractNumId w:val="30"/>
  </w:num>
  <w:num w:numId="39">
    <w:abstractNumId w:val="17"/>
  </w:num>
  <w:num w:numId="40">
    <w:abstractNumId w:val="8"/>
  </w:num>
  <w:num w:numId="41">
    <w:abstractNumId w:val="23"/>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22839"/>
    <w:rsid w:val="00040556"/>
    <w:rsid w:val="0009100C"/>
    <w:rsid w:val="000A5367"/>
    <w:rsid w:val="000A70C6"/>
    <w:rsid w:val="000B5246"/>
    <w:rsid w:val="000C3A56"/>
    <w:rsid w:val="000D59D7"/>
    <w:rsid w:val="000E1E4F"/>
    <w:rsid w:val="000F05E8"/>
    <w:rsid w:val="00101B0E"/>
    <w:rsid w:val="00114B86"/>
    <w:rsid w:val="0012164E"/>
    <w:rsid w:val="00123D48"/>
    <w:rsid w:val="00126467"/>
    <w:rsid w:val="00180AA4"/>
    <w:rsid w:val="00181889"/>
    <w:rsid w:val="001908B4"/>
    <w:rsid w:val="00191D6F"/>
    <w:rsid w:val="001A3DD4"/>
    <w:rsid w:val="001B7443"/>
    <w:rsid w:val="001D021C"/>
    <w:rsid w:val="001D20D4"/>
    <w:rsid w:val="001F17FA"/>
    <w:rsid w:val="00210388"/>
    <w:rsid w:val="00211E96"/>
    <w:rsid w:val="00226798"/>
    <w:rsid w:val="00230C57"/>
    <w:rsid w:val="002366CE"/>
    <w:rsid w:val="002372E6"/>
    <w:rsid w:val="00261B8E"/>
    <w:rsid w:val="002764A1"/>
    <w:rsid w:val="002A3C36"/>
    <w:rsid w:val="002A6B5C"/>
    <w:rsid w:val="002E5B54"/>
    <w:rsid w:val="002E761B"/>
    <w:rsid w:val="002F1DB2"/>
    <w:rsid w:val="00300D80"/>
    <w:rsid w:val="00301594"/>
    <w:rsid w:val="00304B52"/>
    <w:rsid w:val="00336A9A"/>
    <w:rsid w:val="00344883"/>
    <w:rsid w:val="003527E0"/>
    <w:rsid w:val="00353CB0"/>
    <w:rsid w:val="00362E70"/>
    <w:rsid w:val="003749CC"/>
    <w:rsid w:val="003C1004"/>
    <w:rsid w:val="003C2DEC"/>
    <w:rsid w:val="003E3351"/>
    <w:rsid w:val="003F3223"/>
    <w:rsid w:val="004078D2"/>
    <w:rsid w:val="004160F1"/>
    <w:rsid w:val="00427C5C"/>
    <w:rsid w:val="00433D0E"/>
    <w:rsid w:val="00435C0E"/>
    <w:rsid w:val="00437E31"/>
    <w:rsid w:val="00452CDF"/>
    <w:rsid w:val="00470247"/>
    <w:rsid w:val="004753F1"/>
    <w:rsid w:val="004930F3"/>
    <w:rsid w:val="004A06CB"/>
    <w:rsid w:val="004B3076"/>
    <w:rsid w:val="004C0A7A"/>
    <w:rsid w:val="004D0E73"/>
    <w:rsid w:val="004D10AA"/>
    <w:rsid w:val="004D2F9F"/>
    <w:rsid w:val="004D55CA"/>
    <w:rsid w:val="00500429"/>
    <w:rsid w:val="00511640"/>
    <w:rsid w:val="00522717"/>
    <w:rsid w:val="00522AC8"/>
    <w:rsid w:val="00523247"/>
    <w:rsid w:val="005304C1"/>
    <w:rsid w:val="00547081"/>
    <w:rsid w:val="00560BD7"/>
    <w:rsid w:val="0056249E"/>
    <w:rsid w:val="005645BF"/>
    <w:rsid w:val="00566E6E"/>
    <w:rsid w:val="00594E1F"/>
    <w:rsid w:val="005B1EB7"/>
    <w:rsid w:val="005B4787"/>
    <w:rsid w:val="005C3ED2"/>
    <w:rsid w:val="005C49D4"/>
    <w:rsid w:val="006121FD"/>
    <w:rsid w:val="00615DF0"/>
    <w:rsid w:val="00633DE1"/>
    <w:rsid w:val="00650788"/>
    <w:rsid w:val="006603E6"/>
    <w:rsid w:val="00697A73"/>
    <w:rsid w:val="006A65A9"/>
    <w:rsid w:val="006E477E"/>
    <w:rsid w:val="006F2EAF"/>
    <w:rsid w:val="00705664"/>
    <w:rsid w:val="00716D56"/>
    <w:rsid w:val="007229F6"/>
    <w:rsid w:val="00737426"/>
    <w:rsid w:val="00756216"/>
    <w:rsid w:val="007A2B26"/>
    <w:rsid w:val="007B3A20"/>
    <w:rsid w:val="007B3BBF"/>
    <w:rsid w:val="007D05FE"/>
    <w:rsid w:val="007D314B"/>
    <w:rsid w:val="007E06CF"/>
    <w:rsid w:val="007F7A7D"/>
    <w:rsid w:val="00804F37"/>
    <w:rsid w:val="00811A67"/>
    <w:rsid w:val="00892019"/>
    <w:rsid w:val="00892C76"/>
    <w:rsid w:val="008C3159"/>
    <w:rsid w:val="008E0FCC"/>
    <w:rsid w:val="008F065A"/>
    <w:rsid w:val="0095236A"/>
    <w:rsid w:val="00956BC6"/>
    <w:rsid w:val="009742FD"/>
    <w:rsid w:val="00977742"/>
    <w:rsid w:val="00993BE5"/>
    <w:rsid w:val="009A1006"/>
    <w:rsid w:val="009B1EF6"/>
    <w:rsid w:val="009B5C82"/>
    <w:rsid w:val="009C72D1"/>
    <w:rsid w:val="009D318F"/>
    <w:rsid w:val="009D34F0"/>
    <w:rsid w:val="009E77DA"/>
    <w:rsid w:val="009F7CF4"/>
    <w:rsid w:val="00A312EC"/>
    <w:rsid w:val="00A32BE9"/>
    <w:rsid w:val="00A40C78"/>
    <w:rsid w:val="00A46D0C"/>
    <w:rsid w:val="00A61A10"/>
    <w:rsid w:val="00A967B6"/>
    <w:rsid w:val="00AA2D3A"/>
    <w:rsid w:val="00AA709E"/>
    <w:rsid w:val="00B149DF"/>
    <w:rsid w:val="00B27CA9"/>
    <w:rsid w:val="00B349FB"/>
    <w:rsid w:val="00B547BA"/>
    <w:rsid w:val="00B6559A"/>
    <w:rsid w:val="00B817C2"/>
    <w:rsid w:val="00BA2453"/>
    <w:rsid w:val="00BA4BD1"/>
    <w:rsid w:val="00BB4FB2"/>
    <w:rsid w:val="00BD44F5"/>
    <w:rsid w:val="00C217F1"/>
    <w:rsid w:val="00C22FEC"/>
    <w:rsid w:val="00C25491"/>
    <w:rsid w:val="00C318A3"/>
    <w:rsid w:val="00C32029"/>
    <w:rsid w:val="00C41DF2"/>
    <w:rsid w:val="00C52559"/>
    <w:rsid w:val="00C755D9"/>
    <w:rsid w:val="00CA0E47"/>
    <w:rsid w:val="00CC2A83"/>
    <w:rsid w:val="00D15F22"/>
    <w:rsid w:val="00D63B03"/>
    <w:rsid w:val="00D9012B"/>
    <w:rsid w:val="00DC6866"/>
    <w:rsid w:val="00DD63F3"/>
    <w:rsid w:val="00DE6F69"/>
    <w:rsid w:val="00DF35B5"/>
    <w:rsid w:val="00E002ED"/>
    <w:rsid w:val="00E00EAD"/>
    <w:rsid w:val="00E26A56"/>
    <w:rsid w:val="00E4615F"/>
    <w:rsid w:val="00E67420"/>
    <w:rsid w:val="00E85940"/>
    <w:rsid w:val="00E966AB"/>
    <w:rsid w:val="00EA081A"/>
    <w:rsid w:val="00EB1DB2"/>
    <w:rsid w:val="00EB34C3"/>
    <w:rsid w:val="00EE013E"/>
    <w:rsid w:val="00F04DB4"/>
    <w:rsid w:val="00F166EF"/>
    <w:rsid w:val="00F21946"/>
    <w:rsid w:val="00F25577"/>
    <w:rsid w:val="00F308D6"/>
    <w:rsid w:val="00F339D8"/>
    <w:rsid w:val="00F437EE"/>
    <w:rsid w:val="00F84508"/>
    <w:rsid w:val="00F846FD"/>
    <w:rsid w:val="00F9433A"/>
    <w:rsid w:val="00FA1F83"/>
    <w:rsid w:val="00FA665E"/>
    <w:rsid w:val="00FB3876"/>
    <w:rsid w:val="00FB3CB6"/>
    <w:rsid w:val="00FE0796"/>
    <w:rsid w:val="00FE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 w:type="paragraph" w:styleId="NormalWeb">
    <w:name w:val="Normal (Web)"/>
    <w:basedOn w:val="Normal"/>
    <w:uiPriority w:val="99"/>
    <w:semiHidden/>
    <w:unhideWhenUsed/>
    <w:rsid w:val="009D34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9CC"/>
    <w:pPr>
      <w:tabs>
        <w:tab w:val="center" w:pos="4680"/>
        <w:tab w:val="right" w:pos="9360"/>
      </w:tabs>
    </w:pPr>
  </w:style>
  <w:style w:type="character" w:customStyle="1" w:styleId="HeaderChar">
    <w:name w:val="Header Char"/>
    <w:basedOn w:val="DefaultParagraphFont"/>
    <w:link w:val="Header"/>
    <w:uiPriority w:val="99"/>
    <w:rsid w:val="003749CC"/>
  </w:style>
  <w:style w:type="character" w:customStyle="1" w:styleId="ListParagraphChar">
    <w:name w:val="List Paragraph Char"/>
    <w:link w:val="ListParagraph"/>
    <w:uiPriority w:val="34"/>
    <w:locked/>
    <w:rsid w:val="008F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 w:id="267012357">
      <w:bodyDiv w:val="1"/>
      <w:marLeft w:val="0"/>
      <w:marRight w:val="0"/>
      <w:marTop w:val="0"/>
      <w:marBottom w:val="0"/>
      <w:divBdr>
        <w:top w:val="none" w:sz="0" w:space="0" w:color="auto"/>
        <w:left w:val="none" w:sz="0" w:space="0" w:color="auto"/>
        <w:bottom w:val="none" w:sz="0" w:space="0" w:color="auto"/>
        <w:right w:val="none" w:sz="0" w:space="0" w:color="auto"/>
      </w:divBdr>
      <w:divsChild>
        <w:div w:id="845899806">
          <w:marLeft w:val="360"/>
          <w:marRight w:val="0"/>
          <w:marTop w:val="120"/>
          <w:marBottom w:val="120"/>
          <w:divBdr>
            <w:top w:val="none" w:sz="0" w:space="0" w:color="auto"/>
            <w:left w:val="none" w:sz="0" w:space="0" w:color="auto"/>
            <w:bottom w:val="none" w:sz="0" w:space="0" w:color="auto"/>
            <w:right w:val="none" w:sz="0" w:space="0" w:color="auto"/>
          </w:divBdr>
        </w:div>
        <w:div w:id="1835682224">
          <w:marLeft w:val="360"/>
          <w:marRight w:val="0"/>
          <w:marTop w:val="120"/>
          <w:marBottom w:val="120"/>
          <w:divBdr>
            <w:top w:val="none" w:sz="0" w:space="0" w:color="auto"/>
            <w:left w:val="none" w:sz="0" w:space="0" w:color="auto"/>
            <w:bottom w:val="none" w:sz="0" w:space="0" w:color="auto"/>
            <w:right w:val="none" w:sz="0" w:space="0" w:color="auto"/>
          </w:divBdr>
        </w:div>
      </w:divsChild>
    </w:div>
    <w:div w:id="287124414">
      <w:bodyDiv w:val="1"/>
      <w:marLeft w:val="0"/>
      <w:marRight w:val="0"/>
      <w:marTop w:val="0"/>
      <w:marBottom w:val="0"/>
      <w:divBdr>
        <w:top w:val="none" w:sz="0" w:space="0" w:color="auto"/>
        <w:left w:val="none" w:sz="0" w:space="0" w:color="auto"/>
        <w:bottom w:val="none" w:sz="0" w:space="0" w:color="auto"/>
        <w:right w:val="none" w:sz="0" w:space="0" w:color="auto"/>
      </w:divBdr>
    </w:div>
    <w:div w:id="349142566">
      <w:bodyDiv w:val="1"/>
      <w:marLeft w:val="0"/>
      <w:marRight w:val="0"/>
      <w:marTop w:val="0"/>
      <w:marBottom w:val="0"/>
      <w:divBdr>
        <w:top w:val="none" w:sz="0" w:space="0" w:color="auto"/>
        <w:left w:val="none" w:sz="0" w:space="0" w:color="auto"/>
        <w:bottom w:val="none" w:sz="0" w:space="0" w:color="auto"/>
        <w:right w:val="none" w:sz="0" w:space="0" w:color="auto"/>
      </w:divBdr>
    </w:div>
    <w:div w:id="370956070">
      <w:bodyDiv w:val="1"/>
      <w:marLeft w:val="0"/>
      <w:marRight w:val="0"/>
      <w:marTop w:val="0"/>
      <w:marBottom w:val="0"/>
      <w:divBdr>
        <w:top w:val="none" w:sz="0" w:space="0" w:color="auto"/>
        <w:left w:val="none" w:sz="0" w:space="0" w:color="auto"/>
        <w:bottom w:val="none" w:sz="0" w:space="0" w:color="auto"/>
        <w:right w:val="none" w:sz="0" w:space="0" w:color="auto"/>
      </w:divBdr>
      <w:divsChild>
        <w:div w:id="189300572">
          <w:marLeft w:val="547"/>
          <w:marRight w:val="0"/>
          <w:marTop w:val="0"/>
          <w:marBottom w:val="320"/>
          <w:divBdr>
            <w:top w:val="none" w:sz="0" w:space="0" w:color="auto"/>
            <w:left w:val="none" w:sz="0" w:space="0" w:color="auto"/>
            <w:bottom w:val="none" w:sz="0" w:space="0" w:color="auto"/>
            <w:right w:val="none" w:sz="0" w:space="0" w:color="auto"/>
          </w:divBdr>
        </w:div>
      </w:divsChild>
    </w:div>
    <w:div w:id="390078099">
      <w:bodyDiv w:val="1"/>
      <w:marLeft w:val="0"/>
      <w:marRight w:val="0"/>
      <w:marTop w:val="0"/>
      <w:marBottom w:val="0"/>
      <w:divBdr>
        <w:top w:val="none" w:sz="0" w:space="0" w:color="auto"/>
        <w:left w:val="none" w:sz="0" w:space="0" w:color="auto"/>
        <w:bottom w:val="none" w:sz="0" w:space="0" w:color="auto"/>
        <w:right w:val="none" w:sz="0" w:space="0" w:color="auto"/>
      </w:divBdr>
    </w:div>
    <w:div w:id="569971771">
      <w:bodyDiv w:val="1"/>
      <w:marLeft w:val="0"/>
      <w:marRight w:val="0"/>
      <w:marTop w:val="0"/>
      <w:marBottom w:val="0"/>
      <w:divBdr>
        <w:top w:val="none" w:sz="0" w:space="0" w:color="auto"/>
        <w:left w:val="none" w:sz="0" w:space="0" w:color="auto"/>
        <w:bottom w:val="none" w:sz="0" w:space="0" w:color="auto"/>
        <w:right w:val="none" w:sz="0" w:space="0" w:color="auto"/>
      </w:divBdr>
      <w:divsChild>
        <w:div w:id="1292440951">
          <w:marLeft w:val="547"/>
          <w:marRight w:val="0"/>
          <w:marTop w:val="0"/>
          <w:marBottom w:val="320"/>
          <w:divBdr>
            <w:top w:val="none" w:sz="0" w:space="0" w:color="auto"/>
            <w:left w:val="none" w:sz="0" w:space="0" w:color="auto"/>
            <w:bottom w:val="none" w:sz="0" w:space="0" w:color="auto"/>
            <w:right w:val="none" w:sz="0" w:space="0" w:color="auto"/>
          </w:divBdr>
        </w:div>
        <w:div w:id="1204899796">
          <w:marLeft w:val="547"/>
          <w:marRight w:val="0"/>
          <w:marTop w:val="0"/>
          <w:marBottom w:val="320"/>
          <w:divBdr>
            <w:top w:val="none" w:sz="0" w:space="0" w:color="auto"/>
            <w:left w:val="none" w:sz="0" w:space="0" w:color="auto"/>
            <w:bottom w:val="none" w:sz="0" w:space="0" w:color="auto"/>
            <w:right w:val="none" w:sz="0" w:space="0" w:color="auto"/>
          </w:divBdr>
        </w:div>
      </w:divsChild>
    </w:div>
    <w:div w:id="589001298">
      <w:bodyDiv w:val="1"/>
      <w:marLeft w:val="0"/>
      <w:marRight w:val="0"/>
      <w:marTop w:val="0"/>
      <w:marBottom w:val="0"/>
      <w:divBdr>
        <w:top w:val="none" w:sz="0" w:space="0" w:color="auto"/>
        <w:left w:val="none" w:sz="0" w:space="0" w:color="auto"/>
        <w:bottom w:val="none" w:sz="0" w:space="0" w:color="auto"/>
        <w:right w:val="none" w:sz="0" w:space="0" w:color="auto"/>
      </w:divBdr>
      <w:divsChild>
        <w:div w:id="1867478583">
          <w:marLeft w:val="360"/>
          <w:marRight w:val="0"/>
          <w:marTop w:val="120"/>
          <w:marBottom w:val="120"/>
          <w:divBdr>
            <w:top w:val="none" w:sz="0" w:space="0" w:color="auto"/>
            <w:left w:val="none" w:sz="0" w:space="0" w:color="auto"/>
            <w:bottom w:val="none" w:sz="0" w:space="0" w:color="auto"/>
            <w:right w:val="none" w:sz="0" w:space="0" w:color="auto"/>
          </w:divBdr>
        </w:div>
        <w:div w:id="1600406358">
          <w:marLeft w:val="1080"/>
          <w:marRight w:val="0"/>
          <w:marTop w:val="120"/>
          <w:marBottom w:val="120"/>
          <w:divBdr>
            <w:top w:val="none" w:sz="0" w:space="0" w:color="auto"/>
            <w:left w:val="none" w:sz="0" w:space="0" w:color="auto"/>
            <w:bottom w:val="none" w:sz="0" w:space="0" w:color="auto"/>
            <w:right w:val="none" w:sz="0" w:space="0" w:color="auto"/>
          </w:divBdr>
        </w:div>
        <w:div w:id="1779837886">
          <w:marLeft w:val="1080"/>
          <w:marRight w:val="0"/>
          <w:marTop w:val="120"/>
          <w:marBottom w:val="120"/>
          <w:divBdr>
            <w:top w:val="none" w:sz="0" w:space="0" w:color="auto"/>
            <w:left w:val="none" w:sz="0" w:space="0" w:color="auto"/>
            <w:bottom w:val="none" w:sz="0" w:space="0" w:color="auto"/>
            <w:right w:val="none" w:sz="0" w:space="0" w:color="auto"/>
          </w:divBdr>
        </w:div>
        <w:div w:id="1243687002">
          <w:marLeft w:val="360"/>
          <w:marRight w:val="0"/>
          <w:marTop w:val="120"/>
          <w:marBottom w:val="120"/>
          <w:divBdr>
            <w:top w:val="none" w:sz="0" w:space="0" w:color="auto"/>
            <w:left w:val="none" w:sz="0" w:space="0" w:color="auto"/>
            <w:bottom w:val="none" w:sz="0" w:space="0" w:color="auto"/>
            <w:right w:val="none" w:sz="0" w:space="0" w:color="auto"/>
          </w:divBdr>
        </w:div>
      </w:divsChild>
    </w:div>
    <w:div w:id="784932705">
      <w:bodyDiv w:val="1"/>
      <w:marLeft w:val="0"/>
      <w:marRight w:val="0"/>
      <w:marTop w:val="0"/>
      <w:marBottom w:val="0"/>
      <w:divBdr>
        <w:top w:val="none" w:sz="0" w:space="0" w:color="auto"/>
        <w:left w:val="none" w:sz="0" w:space="0" w:color="auto"/>
        <w:bottom w:val="none" w:sz="0" w:space="0" w:color="auto"/>
        <w:right w:val="none" w:sz="0" w:space="0" w:color="auto"/>
      </w:divBdr>
    </w:div>
    <w:div w:id="922572659">
      <w:bodyDiv w:val="1"/>
      <w:marLeft w:val="0"/>
      <w:marRight w:val="0"/>
      <w:marTop w:val="0"/>
      <w:marBottom w:val="0"/>
      <w:divBdr>
        <w:top w:val="none" w:sz="0" w:space="0" w:color="auto"/>
        <w:left w:val="none" w:sz="0" w:space="0" w:color="auto"/>
        <w:bottom w:val="none" w:sz="0" w:space="0" w:color="auto"/>
        <w:right w:val="none" w:sz="0" w:space="0" w:color="auto"/>
      </w:divBdr>
      <w:divsChild>
        <w:div w:id="1755975765">
          <w:marLeft w:val="360"/>
          <w:marRight w:val="0"/>
          <w:marTop w:val="120"/>
          <w:marBottom w:val="120"/>
          <w:divBdr>
            <w:top w:val="none" w:sz="0" w:space="0" w:color="auto"/>
            <w:left w:val="none" w:sz="0" w:space="0" w:color="auto"/>
            <w:bottom w:val="none" w:sz="0" w:space="0" w:color="auto"/>
            <w:right w:val="none" w:sz="0" w:space="0" w:color="auto"/>
          </w:divBdr>
        </w:div>
        <w:div w:id="1355882960">
          <w:marLeft w:val="1080"/>
          <w:marRight w:val="0"/>
          <w:marTop w:val="120"/>
          <w:marBottom w:val="120"/>
          <w:divBdr>
            <w:top w:val="none" w:sz="0" w:space="0" w:color="auto"/>
            <w:left w:val="none" w:sz="0" w:space="0" w:color="auto"/>
            <w:bottom w:val="none" w:sz="0" w:space="0" w:color="auto"/>
            <w:right w:val="none" w:sz="0" w:space="0" w:color="auto"/>
          </w:divBdr>
        </w:div>
        <w:div w:id="1011949676">
          <w:marLeft w:val="1080"/>
          <w:marRight w:val="0"/>
          <w:marTop w:val="120"/>
          <w:marBottom w:val="120"/>
          <w:divBdr>
            <w:top w:val="none" w:sz="0" w:space="0" w:color="auto"/>
            <w:left w:val="none" w:sz="0" w:space="0" w:color="auto"/>
            <w:bottom w:val="none" w:sz="0" w:space="0" w:color="auto"/>
            <w:right w:val="none" w:sz="0" w:space="0" w:color="auto"/>
          </w:divBdr>
        </w:div>
        <w:div w:id="519664530">
          <w:marLeft w:val="1080"/>
          <w:marRight w:val="0"/>
          <w:marTop w:val="120"/>
          <w:marBottom w:val="120"/>
          <w:divBdr>
            <w:top w:val="none" w:sz="0" w:space="0" w:color="auto"/>
            <w:left w:val="none" w:sz="0" w:space="0" w:color="auto"/>
            <w:bottom w:val="none" w:sz="0" w:space="0" w:color="auto"/>
            <w:right w:val="none" w:sz="0" w:space="0" w:color="auto"/>
          </w:divBdr>
        </w:div>
        <w:div w:id="733509474">
          <w:marLeft w:val="360"/>
          <w:marRight w:val="0"/>
          <w:marTop w:val="120"/>
          <w:marBottom w:val="120"/>
          <w:divBdr>
            <w:top w:val="none" w:sz="0" w:space="0" w:color="auto"/>
            <w:left w:val="none" w:sz="0" w:space="0" w:color="auto"/>
            <w:bottom w:val="none" w:sz="0" w:space="0" w:color="auto"/>
            <w:right w:val="none" w:sz="0" w:space="0" w:color="auto"/>
          </w:divBdr>
        </w:div>
        <w:div w:id="1502240551">
          <w:marLeft w:val="1080"/>
          <w:marRight w:val="0"/>
          <w:marTop w:val="120"/>
          <w:marBottom w:val="120"/>
          <w:divBdr>
            <w:top w:val="none" w:sz="0" w:space="0" w:color="auto"/>
            <w:left w:val="none" w:sz="0" w:space="0" w:color="auto"/>
            <w:bottom w:val="none" w:sz="0" w:space="0" w:color="auto"/>
            <w:right w:val="none" w:sz="0" w:space="0" w:color="auto"/>
          </w:divBdr>
        </w:div>
        <w:div w:id="504638305">
          <w:marLeft w:val="1080"/>
          <w:marRight w:val="0"/>
          <w:marTop w:val="120"/>
          <w:marBottom w:val="120"/>
          <w:divBdr>
            <w:top w:val="none" w:sz="0" w:space="0" w:color="auto"/>
            <w:left w:val="none" w:sz="0" w:space="0" w:color="auto"/>
            <w:bottom w:val="none" w:sz="0" w:space="0" w:color="auto"/>
            <w:right w:val="none" w:sz="0" w:space="0" w:color="auto"/>
          </w:divBdr>
        </w:div>
        <w:div w:id="174152636">
          <w:marLeft w:val="1080"/>
          <w:marRight w:val="0"/>
          <w:marTop w:val="120"/>
          <w:marBottom w:val="120"/>
          <w:divBdr>
            <w:top w:val="none" w:sz="0" w:space="0" w:color="auto"/>
            <w:left w:val="none" w:sz="0" w:space="0" w:color="auto"/>
            <w:bottom w:val="none" w:sz="0" w:space="0" w:color="auto"/>
            <w:right w:val="none" w:sz="0" w:space="0" w:color="auto"/>
          </w:divBdr>
        </w:div>
        <w:div w:id="372342259">
          <w:marLeft w:val="360"/>
          <w:marRight w:val="0"/>
          <w:marTop w:val="120"/>
          <w:marBottom w:val="120"/>
          <w:divBdr>
            <w:top w:val="none" w:sz="0" w:space="0" w:color="auto"/>
            <w:left w:val="none" w:sz="0" w:space="0" w:color="auto"/>
            <w:bottom w:val="none" w:sz="0" w:space="0" w:color="auto"/>
            <w:right w:val="none" w:sz="0" w:space="0" w:color="auto"/>
          </w:divBdr>
        </w:div>
        <w:div w:id="1958363839">
          <w:marLeft w:val="1080"/>
          <w:marRight w:val="0"/>
          <w:marTop w:val="120"/>
          <w:marBottom w:val="120"/>
          <w:divBdr>
            <w:top w:val="none" w:sz="0" w:space="0" w:color="auto"/>
            <w:left w:val="none" w:sz="0" w:space="0" w:color="auto"/>
            <w:bottom w:val="none" w:sz="0" w:space="0" w:color="auto"/>
            <w:right w:val="none" w:sz="0" w:space="0" w:color="auto"/>
          </w:divBdr>
        </w:div>
      </w:divsChild>
    </w:div>
    <w:div w:id="948316201">
      <w:bodyDiv w:val="1"/>
      <w:marLeft w:val="0"/>
      <w:marRight w:val="0"/>
      <w:marTop w:val="0"/>
      <w:marBottom w:val="0"/>
      <w:divBdr>
        <w:top w:val="none" w:sz="0" w:space="0" w:color="auto"/>
        <w:left w:val="none" w:sz="0" w:space="0" w:color="auto"/>
        <w:bottom w:val="none" w:sz="0" w:space="0" w:color="auto"/>
        <w:right w:val="none" w:sz="0" w:space="0" w:color="auto"/>
      </w:divBdr>
    </w:div>
    <w:div w:id="991787970">
      <w:bodyDiv w:val="1"/>
      <w:marLeft w:val="0"/>
      <w:marRight w:val="0"/>
      <w:marTop w:val="0"/>
      <w:marBottom w:val="0"/>
      <w:divBdr>
        <w:top w:val="none" w:sz="0" w:space="0" w:color="auto"/>
        <w:left w:val="none" w:sz="0" w:space="0" w:color="auto"/>
        <w:bottom w:val="none" w:sz="0" w:space="0" w:color="auto"/>
        <w:right w:val="none" w:sz="0" w:space="0" w:color="auto"/>
      </w:divBdr>
      <w:divsChild>
        <w:div w:id="1690180699">
          <w:marLeft w:val="547"/>
          <w:marRight w:val="0"/>
          <w:marTop w:val="0"/>
          <w:marBottom w:val="320"/>
          <w:divBdr>
            <w:top w:val="none" w:sz="0" w:space="0" w:color="auto"/>
            <w:left w:val="none" w:sz="0" w:space="0" w:color="auto"/>
            <w:bottom w:val="none" w:sz="0" w:space="0" w:color="auto"/>
            <w:right w:val="none" w:sz="0" w:space="0" w:color="auto"/>
          </w:divBdr>
        </w:div>
        <w:div w:id="2011329792">
          <w:marLeft w:val="547"/>
          <w:marRight w:val="0"/>
          <w:marTop w:val="0"/>
          <w:marBottom w:val="320"/>
          <w:divBdr>
            <w:top w:val="none" w:sz="0" w:space="0" w:color="auto"/>
            <w:left w:val="none" w:sz="0" w:space="0" w:color="auto"/>
            <w:bottom w:val="none" w:sz="0" w:space="0" w:color="auto"/>
            <w:right w:val="none" w:sz="0" w:space="0" w:color="auto"/>
          </w:divBdr>
        </w:div>
        <w:div w:id="1039474580">
          <w:marLeft w:val="547"/>
          <w:marRight w:val="0"/>
          <w:marTop w:val="0"/>
          <w:marBottom w:val="320"/>
          <w:divBdr>
            <w:top w:val="none" w:sz="0" w:space="0" w:color="auto"/>
            <w:left w:val="none" w:sz="0" w:space="0" w:color="auto"/>
            <w:bottom w:val="none" w:sz="0" w:space="0" w:color="auto"/>
            <w:right w:val="none" w:sz="0" w:space="0" w:color="auto"/>
          </w:divBdr>
        </w:div>
        <w:div w:id="2074697015">
          <w:marLeft w:val="547"/>
          <w:marRight w:val="0"/>
          <w:marTop w:val="0"/>
          <w:marBottom w:val="320"/>
          <w:divBdr>
            <w:top w:val="none" w:sz="0" w:space="0" w:color="auto"/>
            <w:left w:val="none" w:sz="0" w:space="0" w:color="auto"/>
            <w:bottom w:val="none" w:sz="0" w:space="0" w:color="auto"/>
            <w:right w:val="none" w:sz="0" w:space="0" w:color="auto"/>
          </w:divBdr>
        </w:div>
      </w:divsChild>
    </w:div>
    <w:div w:id="1151946482">
      <w:bodyDiv w:val="1"/>
      <w:marLeft w:val="0"/>
      <w:marRight w:val="0"/>
      <w:marTop w:val="0"/>
      <w:marBottom w:val="0"/>
      <w:divBdr>
        <w:top w:val="none" w:sz="0" w:space="0" w:color="auto"/>
        <w:left w:val="none" w:sz="0" w:space="0" w:color="auto"/>
        <w:bottom w:val="none" w:sz="0" w:space="0" w:color="auto"/>
        <w:right w:val="none" w:sz="0" w:space="0" w:color="auto"/>
      </w:divBdr>
      <w:divsChild>
        <w:div w:id="1901789422">
          <w:marLeft w:val="547"/>
          <w:marRight w:val="0"/>
          <w:marTop w:val="0"/>
          <w:marBottom w:val="320"/>
          <w:divBdr>
            <w:top w:val="none" w:sz="0" w:space="0" w:color="auto"/>
            <w:left w:val="none" w:sz="0" w:space="0" w:color="auto"/>
            <w:bottom w:val="none" w:sz="0" w:space="0" w:color="auto"/>
            <w:right w:val="none" w:sz="0" w:space="0" w:color="auto"/>
          </w:divBdr>
        </w:div>
        <w:div w:id="236789017">
          <w:marLeft w:val="547"/>
          <w:marRight w:val="0"/>
          <w:marTop w:val="0"/>
          <w:marBottom w:val="320"/>
          <w:divBdr>
            <w:top w:val="none" w:sz="0" w:space="0" w:color="auto"/>
            <w:left w:val="none" w:sz="0" w:space="0" w:color="auto"/>
            <w:bottom w:val="none" w:sz="0" w:space="0" w:color="auto"/>
            <w:right w:val="none" w:sz="0" w:space="0" w:color="auto"/>
          </w:divBdr>
        </w:div>
        <w:div w:id="85082262">
          <w:marLeft w:val="547"/>
          <w:marRight w:val="0"/>
          <w:marTop w:val="0"/>
          <w:marBottom w:val="320"/>
          <w:divBdr>
            <w:top w:val="none" w:sz="0" w:space="0" w:color="auto"/>
            <w:left w:val="none" w:sz="0" w:space="0" w:color="auto"/>
            <w:bottom w:val="none" w:sz="0" w:space="0" w:color="auto"/>
            <w:right w:val="none" w:sz="0" w:space="0" w:color="auto"/>
          </w:divBdr>
        </w:div>
      </w:divsChild>
    </w:div>
    <w:div w:id="1176506302">
      <w:bodyDiv w:val="1"/>
      <w:marLeft w:val="0"/>
      <w:marRight w:val="0"/>
      <w:marTop w:val="0"/>
      <w:marBottom w:val="0"/>
      <w:divBdr>
        <w:top w:val="none" w:sz="0" w:space="0" w:color="auto"/>
        <w:left w:val="none" w:sz="0" w:space="0" w:color="auto"/>
        <w:bottom w:val="none" w:sz="0" w:space="0" w:color="auto"/>
        <w:right w:val="none" w:sz="0" w:space="0" w:color="auto"/>
      </w:divBdr>
    </w:div>
    <w:div w:id="1214389377">
      <w:bodyDiv w:val="1"/>
      <w:marLeft w:val="0"/>
      <w:marRight w:val="0"/>
      <w:marTop w:val="0"/>
      <w:marBottom w:val="0"/>
      <w:divBdr>
        <w:top w:val="none" w:sz="0" w:space="0" w:color="auto"/>
        <w:left w:val="none" w:sz="0" w:space="0" w:color="auto"/>
        <w:bottom w:val="none" w:sz="0" w:space="0" w:color="auto"/>
        <w:right w:val="none" w:sz="0" w:space="0" w:color="auto"/>
      </w:divBdr>
    </w:div>
    <w:div w:id="1341851256">
      <w:bodyDiv w:val="1"/>
      <w:marLeft w:val="0"/>
      <w:marRight w:val="0"/>
      <w:marTop w:val="0"/>
      <w:marBottom w:val="0"/>
      <w:divBdr>
        <w:top w:val="none" w:sz="0" w:space="0" w:color="auto"/>
        <w:left w:val="none" w:sz="0" w:space="0" w:color="auto"/>
        <w:bottom w:val="none" w:sz="0" w:space="0" w:color="auto"/>
        <w:right w:val="none" w:sz="0" w:space="0" w:color="auto"/>
      </w:divBdr>
      <w:divsChild>
        <w:div w:id="2049525390">
          <w:marLeft w:val="547"/>
          <w:marRight w:val="0"/>
          <w:marTop w:val="0"/>
          <w:marBottom w:val="120"/>
          <w:divBdr>
            <w:top w:val="none" w:sz="0" w:space="0" w:color="auto"/>
            <w:left w:val="none" w:sz="0" w:space="0" w:color="auto"/>
            <w:bottom w:val="none" w:sz="0" w:space="0" w:color="auto"/>
            <w:right w:val="none" w:sz="0" w:space="0" w:color="auto"/>
          </w:divBdr>
        </w:div>
        <w:div w:id="2118256133">
          <w:marLeft w:val="547"/>
          <w:marRight w:val="0"/>
          <w:marTop w:val="0"/>
          <w:marBottom w:val="120"/>
          <w:divBdr>
            <w:top w:val="none" w:sz="0" w:space="0" w:color="auto"/>
            <w:left w:val="none" w:sz="0" w:space="0" w:color="auto"/>
            <w:bottom w:val="none" w:sz="0" w:space="0" w:color="auto"/>
            <w:right w:val="none" w:sz="0" w:space="0" w:color="auto"/>
          </w:divBdr>
        </w:div>
        <w:div w:id="1631745248">
          <w:marLeft w:val="547"/>
          <w:marRight w:val="0"/>
          <w:marTop w:val="0"/>
          <w:marBottom w:val="120"/>
          <w:divBdr>
            <w:top w:val="none" w:sz="0" w:space="0" w:color="auto"/>
            <w:left w:val="none" w:sz="0" w:space="0" w:color="auto"/>
            <w:bottom w:val="none" w:sz="0" w:space="0" w:color="auto"/>
            <w:right w:val="none" w:sz="0" w:space="0" w:color="auto"/>
          </w:divBdr>
        </w:div>
        <w:div w:id="1763067864">
          <w:marLeft w:val="547"/>
          <w:marRight w:val="0"/>
          <w:marTop w:val="0"/>
          <w:marBottom w:val="120"/>
          <w:divBdr>
            <w:top w:val="none" w:sz="0" w:space="0" w:color="auto"/>
            <w:left w:val="none" w:sz="0" w:space="0" w:color="auto"/>
            <w:bottom w:val="none" w:sz="0" w:space="0" w:color="auto"/>
            <w:right w:val="none" w:sz="0" w:space="0" w:color="auto"/>
          </w:divBdr>
        </w:div>
      </w:divsChild>
    </w:div>
    <w:div w:id="1399398254">
      <w:bodyDiv w:val="1"/>
      <w:marLeft w:val="0"/>
      <w:marRight w:val="0"/>
      <w:marTop w:val="0"/>
      <w:marBottom w:val="0"/>
      <w:divBdr>
        <w:top w:val="none" w:sz="0" w:space="0" w:color="auto"/>
        <w:left w:val="none" w:sz="0" w:space="0" w:color="auto"/>
        <w:bottom w:val="none" w:sz="0" w:space="0" w:color="auto"/>
        <w:right w:val="none" w:sz="0" w:space="0" w:color="auto"/>
      </w:divBdr>
      <w:divsChild>
        <w:div w:id="1631783755">
          <w:marLeft w:val="360"/>
          <w:marRight w:val="0"/>
          <w:marTop w:val="120"/>
          <w:marBottom w:val="120"/>
          <w:divBdr>
            <w:top w:val="none" w:sz="0" w:space="0" w:color="auto"/>
            <w:left w:val="none" w:sz="0" w:space="0" w:color="auto"/>
            <w:bottom w:val="none" w:sz="0" w:space="0" w:color="auto"/>
            <w:right w:val="none" w:sz="0" w:space="0" w:color="auto"/>
          </w:divBdr>
        </w:div>
        <w:div w:id="1555891747">
          <w:marLeft w:val="1080"/>
          <w:marRight w:val="0"/>
          <w:marTop w:val="120"/>
          <w:marBottom w:val="120"/>
          <w:divBdr>
            <w:top w:val="none" w:sz="0" w:space="0" w:color="auto"/>
            <w:left w:val="none" w:sz="0" w:space="0" w:color="auto"/>
            <w:bottom w:val="none" w:sz="0" w:space="0" w:color="auto"/>
            <w:right w:val="none" w:sz="0" w:space="0" w:color="auto"/>
          </w:divBdr>
        </w:div>
        <w:div w:id="186867376">
          <w:marLeft w:val="1080"/>
          <w:marRight w:val="0"/>
          <w:marTop w:val="120"/>
          <w:marBottom w:val="120"/>
          <w:divBdr>
            <w:top w:val="none" w:sz="0" w:space="0" w:color="auto"/>
            <w:left w:val="none" w:sz="0" w:space="0" w:color="auto"/>
            <w:bottom w:val="none" w:sz="0" w:space="0" w:color="auto"/>
            <w:right w:val="none" w:sz="0" w:space="0" w:color="auto"/>
          </w:divBdr>
        </w:div>
        <w:div w:id="1713118166">
          <w:marLeft w:val="360"/>
          <w:marRight w:val="0"/>
          <w:marTop w:val="120"/>
          <w:marBottom w:val="120"/>
          <w:divBdr>
            <w:top w:val="none" w:sz="0" w:space="0" w:color="auto"/>
            <w:left w:val="none" w:sz="0" w:space="0" w:color="auto"/>
            <w:bottom w:val="none" w:sz="0" w:space="0" w:color="auto"/>
            <w:right w:val="none" w:sz="0" w:space="0" w:color="auto"/>
          </w:divBdr>
        </w:div>
        <w:div w:id="775831878">
          <w:marLeft w:val="1080"/>
          <w:marRight w:val="0"/>
          <w:marTop w:val="120"/>
          <w:marBottom w:val="120"/>
          <w:divBdr>
            <w:top w:val="none" w:sz="0" w:space="0" w:color="auto"/>
            <w:left w:val="none" w:sz="0" w:space="0" w:color="auto"/>
            <w:bottom w:val="none" w:sz="0" w:space="0" w:color="auto"/>
            <w:right w:val="none" w:sz="0" w:space="0" w:color="auto"/>
          </w:divBdr>
        </w:div>
        <w:div w:id="1663124897">
          <w:marLeft w:val="1080"/>
          <w:marRight w:val="0"/>
          <w:marTop w:val="120"/>
          <w:marBottom w:val="120"/>
          <w:divBdr>
            <w:top w:val="none" w:sz="0" w:space="0" w:color="auto"/>
            <w:left w:val="none" w:sz="0" w:space="0" w:color="auto"/>
            <w:bottom w:val="none" w:sz="0" w:space="0" w:color="auto"/>
            <w:right w:val="none" w:sz="0" w:space="0" w:color="auto"/>
          </w:divBdr>
        </w:div>
      </w:divsChild>
    </w:div>
    <w:div w:id="1470587739">
      <w:bodyDiv w:val="1"/>
      <w:marLeft w:val="0"/>
      <w:marRight w:val="0"/>
      <w:marTop w:val="0"/>
      <w:marBottom w:val="0"/>
      <w:divBdr>
        <w:top w:val="none" w:sz="0" w:space="0" w:color="auto"/>
        <w:left w:val="none" w:sz="0" w:space="0" w:color="auto"/>
        <w:bottom w:val="none" w:sz="0" w:space="0" w:color="auto"/>
        <w:right w:val="none" w:sz="0" w:space="0" w:color="auto"/>
      </w:divBdr>
      <w:divsChild>
        <w:div w:id="350767077">
          <w:marLeft w:val="547"/>
          <w:marRight w:val="0"/>
          <w:marTop w:val="0"/>
          <w:marBottom w:val="320"/>
          <w:divBdr>
            <w:top w:val="none" w:sz="0" w:space="0" w:color="auto"/>
            <w:left w:val="none" w:sz="0" w:space="0" w:color="auto"/>
            <w:bottom w:val="none" w:sz="0" w:space="0" w:color="auto"/>
            <w:right w:val="none" w:sz="0" w:space="0" w:color="auto"/>
          </w:divBdr>
        </w:div>
        <w:div w:id="2046639481">
          <w:marLeft w:val="547"/>
          <w:marRight w:val="0"/>
          <w:marTop w:val="0"/>
          <w:marBottom w:val="320"/>
          <w:divBdr>
            <w:top w:val="none" w:sz="0" w:space="0" w:color="auto"/>
            <w:left w:val="none" w:sz="0" w:space="0" w:color="auto"/>
            <w:bottom w:val="none" w:sz="0" w:space="0" w:color="auto"/>
            <w:right w:val="none" w:sz="0" w:space="0" w:color="auto"/>
          </w:divBdr>
        </w:div>
      </w:divsChild>
    </w:div>
    <w:div w:id="1483348597">
      <w:bodyDiv w:val="1"/>
      <w:marLeft w:val="0"/>
      <w:marRight w:val="0"/>
      <w:marTop w:val="0"/>
      <w:marBottom w:val="0"/>
      <w:divBdr>
        <w:top w:val="none" w:sz="0" w:space="0" w:color="auto"/>
        <w:left w:val="none" w:sz="0" w:space="0" w:color="auto"/>
        <w:bottom w:val="none" w:sz="0" w:space="0" w:color="auto"/>
        <w:right w:val="none" w:sz="0" w:space="0" w:color="auto"/>
      </w:divBdr>
    </w:div>
    <w:div w:id="1652706928">
      <w:bodyDiv w:val="1"/>
      <w:marLeft w:val="0"/>
      <w:marRight w:val="0"/>
      <w:marTop w:val="0"/>
      <w:marBottom w:val="0"/>
      <w:divBdr>
        <w:top w:val="none" w:sz="0" w:space="0" w:color="auto"/>
        <w:left w:val="none" w:sz="0" w:space="0" w:color="auto"/>
        <w:bottom w:val="none" w:sz="0" w:space="0" w:color="auto"/>
        <w:right w:val="none" w:sz="0" w:space="0" w:color="auto"/>
      </w:divBdr>
    </w:div>
    <w:div w:id="1659653114">
      <w:bodyDiv w:val="1"/>
      <w:marLeft w:val="0"/>
      <w:marRight w:val="0"/>
      <w:marTop w:val="0"/>
      <w:marBottom w:val="0"/>
      <w:divBdr>
        <w:top w:val="none" w:sz="0" w:space="0" w:color="auto"/>
        <w:left w:val="none" w:sz="0" w:space="0" w:color="auto"/>
        <w:bottom w:val="none" w:sz="0" w:space="0" w:color="auto"/>
        <w:right w:val="none" w:sz="0" w:space="0" w:color="auto"/>
      </w:divBdr>
      <w:divsChild>
        <w:div w:id="407773334">
          <w:marLeft w:val="360"/>
          <w:marRight w:val="0"/>
          <w:marTop w:val="120"/>
          <w:marBottom w:val="120"/>
          <w:divBdr>
            <w:top w:val="none" w:sz="0" w:space="0" w:color="auto"/>
            <w:left w:val="none" w:sz="0" w:space="0" w:color="auto"/>
            <w:bottom w:val="none" w:sz="0" w:space="0" w:color="auto"/>
            <w:right w:val="none" w:sz="0" w:space="0" w:color="auto"/>
          </w:divBdr>
        </w:div>
        <w:div w:id="756246123">
          <w:marLeft w:val="1080"/>
          <w:marRight w:val="0"/>
          <w:marTop w:val="120"/>
          <w:marBottom w:val="120"/>
          <w:divBdr>
            <w:top w:val="none" w:sz="0" w:space="0" w:color="auto"/>
            <w:left w:val="none" w:sz="0" w:space="0" w:color="auto"/>
            <w:bottom w:val="none" w:sz="0" w:space="0" w:color="auto"/>
            <w:right w:val="none" w:sz="0" w:space="0" w:color="auto"/>
          </w:divBdr>
        </w:div>
        <w:div w:id="564266128">
          <w:marLeft w:val="360"/>
          <w:marRight w:val="0"/>
          <w:marTop w:val="120"/>
          <w:marBottom w:val="120"/>
          <w:divBdr>
            <w:top w:val="none" w:sz="0" w:space="0" w:color="auto"/>
            <w:left w:val="none" w:sz="0" w:space="0" w:color="auto"/>
            <w:bottom w:val="none" w:sz="0" w:space="0" w:color="auto"/>
            <w:right w:val="none" w:sz="0" w:space="0" w:color="auto"/>
          </w:divBdr>
        </w:div>
        <w:div w:id="1539859042">
          <w:marLeft w:val="360"/>
          <w:marRight w:val="0"/>
          <w:marTop w:val="120"/>
          <w:marBottom w:val="120"/>
          <w:divBdr>
            <w:top w:val="none" w:sz="0" w:space="0" w:color="auto"/>
            <w:left w:val="none" w:sz="0" w:space="0" w:color="auto"/>
            <w:bottom w:val="none" w:sz="0" w:space="0" w:color="auto"/>
            <w:right w:val="none" w:sz="0" w:space="0" w:color="auto"/>
          </w:divBdr>
        </w:div>
      </w:divsChild>
    </w:div>
    <w:div w:id="1887911010">
      <w:bodyDiv w:val="1"/>
      <w:marLeft w:val="0"/>
      <w:marRight w:val="0"/>
      <w:marTop w:val="0"/>
      <w:marBottom w:val="0"/>
      <w:divBdr>
        <w:top w:val="none" w:sz="0" w:space="0" w:color="auto"/>
        <w:left w:val="none" w:sz="0" w:space="0" w:color="auto"/>
        <w:bottom w:val="none" w:sz="0" w:space="0" w:color="auto"/>
        <w:right w:val="none" w:sz="0" w:space="0" w:color="auto"/>
      </w:divBdr>
    </w:div>
    <w:div w:id="2101631704">
      <w:bodyDiv w:val="1"/>
      <w:marLeft w:val="0"/>
      <w:marRight w:val="0"/>
      <w:marTop w:val="0"/>
      <w:marBottom w:val="0"/>
      <w:divBdr>
        <w:top w:val="none" w:sz="0" w:space="0" w:color="auto"/>
        <w:left w:val="none" w:sz="0" w:space="0" w:color="auto"/>
        <w:bottom w:val="none" w:sz="0" w:space="0" w:color="auto"/>
        <w:right w:val="none" w:sz="0" w:space="0" w:color="auto"/>
      </w:divBdr>
      <w:divsChild>
        <w:div w:id="467892790">
          <w:marLeft w:val="360"/>
          <w:marRight w:val="0"/>
          <w:marTop w:val="120"/>
          <w:marBottom w:val="120"/>
          <w:divBdr>
            <w:top w:val="none" w:sz="0" w:space="0" w:color="auto"/>
            <w:left w:val="none" w:sz="0" w:space="0" w:color="auto"/>
            <w:bottom w:val="none" w:sz="0" w:space="0" w:color="auto"/>
            <w:right w:val="none" w:sz="0" w:space="0" w:color="auto"/>
          </w:divBdr>
        </w:div>
        <w:div w:id="2007975473">
          <w:marLeft w:val="360"/>
          <w:marRight w:val="0"/>
          <w:marTop w:val="120"/>
          <w:marBottom w:val="120"/>
          <w:divBdr>
            <w:top w:val="none" w:sz="0" w:space="0" w:color="auto"/>
            <w:left w:val="none" w:sz="0" w:space="0" w:color="auto"/>
            <w:bottom w:val="none" w:sz="0" w:space="0" w:color="auto"/>
            <w:right w:val="none" w:sz="0" w:space="0" w:color="auto"/>
          </w:divBdr>
        </w:div>
        <w:div w:id="1145972615">
          <w:marLeft w:val="360"/>
          <w:marRight w:val="0"/>
          <w:marTop w:val="120"/>
          <w:marBottom w:val="120"/>
          <w:divBdr>
            <w:top w:val="none" w:sz="0" w:space="0" w:color="auto"/>
            <w:left w:val="none" w:sz="0" w:space="0" w:color="auto"/>
            <w:bottom w:val="none" w:sz="0" w:space="0" w:color="auto"/>
            <w:right w:val="none" w:sz="0" w:space="0" w:color="auto"/>
          </w:divBdr>
        </w:div>
        <w:div w:id="1481997337">
          <w:marLeft w:val="360"/>
          <w:marRight w:val="0"/>
          <w:marTop w:val="120"/>
          <w:marBottom w:val="120"/>
          <w:divBdr>
            <w:top w:val="none" w:sz="0" w:space="0" w:color="auto"/>
            <w:left w:val="none" w:sz="0" w:space="0" w:color="auto"/>
            <w:bottom w:val="none" w:sz="0" w:space="0" w:color="auto"/>
            <w:right w:val="none" w:sz="0" w:space="0" w:color="auto"/>
          </w:divBdr>
        </w:div>
      </w:divsChild>
    </w:div>
    <w:div w:id="2120294613">
      <w:bodyDiv w:val="1"/>
      <w:marLeft w:val="0"/>
      <w:marRight w:val="0"/>
      <w:marTop w:val="0"/>
      <w:marBottom w:val="0"/>
      <w:divBdr>
        <w:top w:val="none" w:sz="0" w:space="0" w:color="auto"/>
        <w:left w:val="none" w:sz="0" w:space="0" w:color="auto"/>
        <w:bottom w:val="none" w:sz="0" w:space="0" w:color="auto"/>
        <w:right w:val="none" w:sz="0" w:space="0" w:color="auto"/>
      </w:divBdr>
      <w:divsChild>
        <w:div w:id="510461168">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Chris Domaleski</cp:lastModifiedBy>
  <cp:revision>2</cp:revision>
  <dcterms:created xsi:type="dcterms:W3CDTF">2023-01-17T21:43:00Z</dcterms:created>
  <dcterms:modified xsi:type="dcterms:W3CDTF">2023-01-17T21:43:00Z</dcterms:modified>
</cp:coreProperties>
</file>