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C" w:rsidRPr="00E2570B" w:rsidRDefault="001A184C" w:rsidP="001A184C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70B">
        <w:rPr>
          <w:rFonts w:ascii="Times New Roman" w:eastAsia="Calibri" w:hAnsi="Times New Roman" w:cs="Times New Roman"/>
          <w:sz w:val="24"/>
          <w:szCs w:val="24"/>
        </w:rPr>
        <w:t>MISSISSIPPI DEPARTMENT OF EDUCATION</w:t>
      </w:r>
    </w:p>
    <w:p w:rsidR="001A184C" w:rsidRPr="00E2570B" w:rsidRDefault="001A184C" w:rsidP="001A184C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70B">
        <w:rPr>
          <w:rFonts w:ascii="Times New Roman" w:eastAsia="Calibri" w:hAnsi="Times New Roman" w:cs="Times New Roman"/>
          <w:sz w:val="24"/>
          <w:szCs w:val="24"/>
        </w:rPr>
        <w:t>OFFICE OF SPECIAL EDUCATION</w:t>
      </w:r>
    </w:p>
    <w:p w:rsidR="001A184C" w:rsidRPr="00E2570B" w:rsidRDefault="001A184C" w:rsidP="001A184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570B">
        <w:rPr>
          <w:rFonts w:ascii="Times New Roman" w:eastAsia="Calibri" w:hAnsi="Times New Roman" w:cs="Times New Roman"/>
        </w:rPr>
        <w:t>Speech-Language Therapy Program/ Scholarship (Nate Rogers)</w:t>
      </w:r>
    </w:p>
    <w:p w:rsidR="001A184C" w:rsidRPr="00E2570B" w:rsidRDefault="001A184C" w:rsidP="001A184C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4C" w:rsidRPr="00E2570B" w:rsidRDefault="001A184C" w:rsidP="001A184C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70B">
        <w:rPr>
          <w:rFonts w:ascii="Times New Roman" w:eastAsia="Calibri" w:hAnsi="Times New Roman" w:cs="Times New Roman"/>
          <w:sz w:val="24"/>
          <w:szCs w:val="24"/>
        </w:rPr>
        <w:t>GUIDANCE FOR PUBLIC SCHOOLS</w:t>
      </w:r>
    </w:p>
    <w:p w:rsidR="001A184C" w:rsidRPr="00E2570B" w:rsidRDefault="001A184C" w:rsidP="001A184C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4C" w:rsidRPr="00E2570B" w:rsidRDefault="001A184C" w:rsidP="001A184C">
      <w:pPr>
        <w:spacing w:after="0"/>
        <w:ind w:righ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70B">
        <w:rPr>
          <w:rFonts w:ascii="Times New Roman" w:eastAsia="Calibri" w:hAnsi="Times New Roman" w:cs="Times New Roman"/>
          <w:sz w:val="24"/>
          <w:szCs w:val="24"/>
        </w:rPr>
        <w:t>Requirements for ALL Public Schools:</w:t>
      </w:r>
    </w:p>
    <w:p w:rsidR="001A184C" w:rsidRPr="00E2570B" w:rsidRDefault="001A184C" w:rsidP="001A184C">
      <w:pPr>
        <w:spacing w:after="0"/>
        <w:ind w:righ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84C" w:rsidRPr="00E2570B" w:rsidRDefault="001A184C" w:rsidP="001A184C">
      <w:pPr>
        <w:pStyle w:val="ListParagraph"/>
        <w:numPr>
          <w:ilvl w:val="0"/>
          <w:numId w:val="1"/>
        </w:numPr>
        <w:spacing w:after="0"/>
        <w:ind w:right="360"/>
        <w:rPr>
          <w:rFonts w:ascii="Times New Roman" w:eastAsia="Calibri" w:hAnsi="Times New Roman" w:cs="Times New Roman"/>
          <w:sz w:val="24"/>
          <w:szCs w:val="24"/>
        </w:rPr>
      </w:pPr>
      <w:r w:rsidRPr="00E2570B">
        <w:rPr>
          <w:rFonts w:ascii="Times New Roman" w:eastAsia="Calibri" w:hAnsi="Times New Roman" w:cs="Times New Roman"/>
          <w:sz w:val="24"/>
          <w:szCs w:val="24"/>
        </w:rPr>
        <w:t>Adopt a policy to ensure that students will be screened for articulation, language, voice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2570B">
        <w:rPr>
          <w:rFonts w:ascii="Times New Roman" w:eastAsia="Calibri" w:hAnsi="Times New Roman" w:cs="Times New Roman"/>
          <w:sz w:val="24"/>
          <w:szCs w:val="24"/>
        </w:rPr>
        <w:t xml:space="preserve"> and fluency disorders before the end of Grade 1.</w:t>
      </w:r>
    </w:p>
    <w:p w:rsidR="001A184C" w:rsidRPr="00E2570B" w:rsidRDefault="001A184C" w:rsidP="001A184C">
      <w:pPr>
        <w:pStyle w:val="ListParagraph"/>
        <w:spacing w:after="0"/>
        <w:ind w:left="1080" w:right="360"/>
        <w:rPr>
          <w:rFonts w:ascii="Times New Roman" w:eastAsia="Calibri" w:hAnsi="Times New Roman" w:cs="Times New Roman"/>
          <w:sz w:val="24"/>
          <w:szCs w:val="24"/>
        </w:rPr>
      </w:pPr>
    </w:p>
    <w:p w:rsidR="001A184C" w:rsidRPr="00E2570B" w:rsidRDefault="001A184C" w:rsidP="001A184C">
      <w:pPr>
        <w:pStyle w:val="ListParagraph"/>
        <w:numPr>
          <w:ilvl w:val="0"/>
          <w:numId w:val="1"/>
        </w:numPr>
        <w:spacing w:after="0"/>
        <w:ind w:right="360"/>
        <w:rPr>
          <w:rFonts w:ascii="Times New Roman" w:eastAsia="Calibri" w:hAnsi="Times New Roman" w:cs="Times New Roman"/>
          <w:sz w:val="24"/>
          <w:szCs w:val="24"/>
        </w:rPr>
      </w:pPr>
      <w:r w:rsidRPr="00E2570B">
        <w:rPr>
          <w:rFonts w:ascii="Times New Roman" w:eastAsia="Calibri" w:hAnsi="Times New Roman" w:cs="Times New Roman"/>
          <w:sz w:val="24"/>
          <w:szCs w:val="24"/>
        </w:rPr>
        <w:t xml:space="preserve">If a student fails the screener, the parent or legal guardian will be notified of the results of the screener. </w:t>
      </w:r>
    </w:p>
    <w:p w:rsidR="001A184C" w:rsidRPr="00E2570B" w:rsidRDefault="001A184C" w:rsidP="001A184C">
      <w:pPr>
        <w:pStyle w:val="ListParagraph"/>
        <w:spacing w:after="0"/>
        <w:ind w:left="1080" w:right="360"/>
        <w:rPr>
          <w:rFonts w:ascii="Times New Roman" w:eastAsia="Calibri" w:hAnsi="Times New Roman" w:cs="Times New Roman"/>
          <w:sz w:val="24"/>
          <w:szCs w:val="24"/>
        </w:rPr>
      </w:pPr>
    </w:p>
    <w:p w:rsidR="001A184C" w:rsidRPr="00E2570B" w:rsidRDefault="001A184C" w:rsidP="001A184C">
      <w:pPr>
        <w:pStyle w:val="ListParagraph"/>
        <w:numPr>
          <w:ilvl w:val="0"/>
          <w:numId w:val="1"/>
        </w:numPr>
        <w:spacing w:after="0"/>
        <w:ind w:right="360"/>
        <w:rPr>
          <w:rFonts w:ascii="Times New Roman" w:eastAsia="Calibri" w:hAnsi="Times New Roman" w:cs="Times New Roman"/>
          <w:sz w:val="24"/>
          <w:szCs w:val="24"/>
        </w:rPr>
      </w:pPr>
      <w:r w:rsidRPr="00E2570B">
        <w:rPr>
          <w:rFonts w:ascii="Times New Roman" w:eastAsia="Calibri" w:hAnsi="Times New Roman" w:cs="Times New Roman"/>
          <w:sz w:val="24"/>
          <w:szCs w:val="24"/>
        </w:rPr>
        <w:t>If a student fails the screener, the school district, in its discretion, may perform a comprehensive speech-language evaluation.</w:t>
      </w:r>
    </w:p>
    <w:p w:rsidR="001A184C" w:rsidRPr="00E2570B" w:rsidRDefault="001A184C" w:rsidP="001A184C">
      <w:pPr>
        <w:pStyle w:val="ListParagraph"/>
        <w:spacing w:after="0"/>
        <w:ind w:left="1080" w:right="360"/>
        <w:rPr>
          <w:rFonts w:ascii="Times New Roman" w:eastAsia="Calibri" w:hAnsi="Times New Roman" w:cs="Times New Roman"/>
          <w:sz w:val="24"/>
          <w:szCs w:val="24"/>
        </w:rPr>
      </w:pPr>
    </w:p>
    <w:p w:rsidR="001A184C" w:rsidRDefault="001A184C" w:rsidP="001A184C">
      <w:pPr>
        <w:pStyle w:val="ListParagraph"/>
        <w:numPr>
          <w:ilvl w:val="0"/>
          <w:numId w:val="1"/>
        </w:numPr>
        <w:spacing w:after="0"/>
        <w:ind w:right="360"/>
        <w:rPr>
          <w:rFonts w:ascii="Times New Roman" w:eastAsia="Calibri" w:hAnsi="Times New Roman" w:cs="Times New Roman"/>
          <w:sz w:val="24"/>
          <w:szCs w:val="24"/>
        </w:rPr>
      </w:pPr>
      <w:r w:rsidRPr="00E2570B">
        <w:rPr>
          <w:rFonts w:ascii="Times New Roman" w:eastAsia="Calibri" w:hAnsi="Times New Roman" w:cs="Times New Roman"/>
          <w:sz w:val="24"/>
          <w:szCs w:val="24"/>
        </w:rPr>
        <w:t>If the parent or legal guardian of a student who fails the speech-language screener exercises the option to have a subsequent evaluation performed</w:t>
      </w:r>
      <w:r w:rsidR="00124F85">
        <w:rPr>
          <w:rFonts w:ascii="Times New Roman" w:eastAsia="Calibri" w:hAnsi="Times New Roman" w:cs="Times New Roman"/>
          <w:sz w:val="24"/>
          <w:szCs w:val="24"/>
        </w:rPr>
        <w:t>,</w:t>
      </w:r>
      <w:r w:rsidRPr="00E2570B">
        <w:rPr>
          <w:rFonts w:ascii="Times New Roman" w:eastAsia="Calibri" w:hAnsi="Times New Roman" w:cs="Times New Roman"/>
          <w:sz w:val="24"/>
          <w:szCs w:val="24"/>
        </w:rPr>
        <w:t xml:space="preserve"> which must be administered by a speech-language pathologist, the school district shall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E2570B">
        <w:rPr>
          <w:rFonts w:ascii="Times New Roman" w:eastAsia="Calibri" w:hAnsi="Times New Roman" w:cs="Times New Roman"/>
          <w:sz w:val="24"/>
          <w:szCs w:val="24"/>
        </w:rPr>
        <w:t>onsider the evaluation for eligibility in the area of speech-language in accordance with the procedures mandated by the Federal Individuals with Disabilities Education Act (IDEA) for a placement in a speech-language program within the current school or to receive a Mississippi speech-language therapy scholarship for placement in a speech-language program in a nonpublic special purpose school.</w:t>
      </w:r>
    </w:p>
    <w:p w:rsidR="001A184C" w:rsidRPr="00DA6236" w:rsidRDefault="001A184C" w:rsidP="001A184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1A184C" w:rsidRPr="00E2570B" w:rsidRDefault="001A184C" w:rsidP="001A184C">
      <w:pPr>
        <w:pStyle w:val="ListParagraph"/>
        <w:numPr>
          <w:ilvl w:val="0"/>
          <w:numId w:val="1"/>
        </w:numPr>
        <w:spacing w:after="0"/>
        <w:ind w:righ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a student from your school district elects to participate in the Speech-Language Scholarship Program, the district must verify the enrollment dates of the student to the Mississippi Department of Education, Office of Special Education.</w:t>
      </w:r>
    </w:p>
    <w:p w:rsidR="001A184C" w:rsidRPr="00E2570B" w:rsidRDefault="001A184C" w:rsidP="001A184C">
      <w:pPr>
        <w:spacing w:after="0"/>
        <w:ind w:firstLine="720"/>
        <w:rPr>
          <w:rFonts w:ascii="Times New Roman" w:eastAsia="Calibri" w:hAnsi="Times New Roman" w:cs="Times New Roman"/>
          <w:sz w:val="16"/>
        </w:rPr>
      </w:pPr>
    </w:p>
    <w:p w:rsidR="001A184C" w:rsidRPr="00E2570B" w:rsidRDefault="001A184C" w:rsidP="001A184C">
      <w:pPr>
        <w:spacing w:after="0"/>
        <w:ind w:firstLine="720"/>
        <w:rPr>
          <w:rFonts w:ascii="Times New Roman" w:eastAsia="Calibri" w:hAnsi="Times New Roman" w:cs="Times New Roman"/>
          <w:sz w:val="16"/>
        </w:rPr>
      </w:pPr>
    </w:p>
    <w:p w:rsidR="001A184C" w:rsidRPr="00E2570B" w:rsidRDefault="001A184C" w:rsidP="001A184C">
      <w:pPr>
        <w:spacing w:after="0"/>
        <w:ind w:firstLine="720"/>
        <w:rPr>
          <w:rFonts w:ascii="Times New Roman" w:eastAsia="Calibri" w:hAnsi="Times New Roman" w:cs="Times New Roman"/>
          <w:sz w:val="16"/>
        </w:rPr>
      </w:pPr>
    </w:p>
    <w:p w:rsidR="001A184C" w:rsidRPr="00E2570B" w:rsidRDefault="001A184C" w:rsidP="001A184C">
      <w:pPr>
        <w:spacing w:after="0"/>
        <w:ind w:firstLine="720"/>
        <w:rPr>
          <w:rFonts w:ascii="Times New Roman" w:eastAsia="Calibri" w:hAnsi="Times New Roman" w:cs="Times New Roman"/>
          <w:sz w:val="16"/>
        </w:rPr>
      </w:pPr>
    </w:p>
    <w:p w:rsidR="001A184C" w:rsidRPr="00E2570B" w:rsidRDefault="001A184C" w:rsidP="001A184C">
      <w:pPr>
        <w:spacing w:after="0"/>
        <w:ind w:firstLine="720"/>
        <w:rPr>
          <w:rFonts w:ascii="Times New Roman" w:eastAsia="Calibri" w:hAnsi="Times New Roman" w:cs="Times New Roman"/>
          <w:sz w:val="16"/>
        </w:rPr>
      </w:pPr>
    </w:p>
    <w:p w:rsidR="001A184C" w:rsidRPr="000D07A6" w:rsidRDefault="001A184C" w:rsidP="001A18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NOTE:  If a student from your school district is awarded a Speech-Language Therapy Scholarship, Mississippi Adequate Education Program (MAEP) funds will follow the student.   </w:t>
      </w:r>
    </w:p>
    <w:p w:rsidR="001A184C" w:rsidRPr="00E2570B" w:rsidRDefault="001A184C" w:rsidP="001A184C">
      <w:pPr>
        <w:rPr>
          <w:rFonts w:ascii="Times New Roman" w:hAnsi="Times New Roman" w:cs="Times New Roman"/>
        </w:rPr>
      </w:pPr>
    </w:p>
    <w:p w:rsidR="001A184C" w:rsidRPr="00E2570B" w:rsidRDefault="001A184C" w:rsidP="001A184C">
      <w:pPr>
        <w:rPr>
          <w:rFonts w:ascii="Times New Roman" w:hAnsi="Times New Roman" w:cs="Times New Roman"/>
        </w:rPr>
      </w:pPr>
    </w:p>
    <w:p w:rsidR="00A739B8" w:rsidRDefault="001A184C">
      <w:r w:rsidRPr="00E2570B">
        <w:rPr>
          <w:rFonts w:ascii="Times New Roman" w:hAnsi="Times New Roman" w:cs="Times New Roman"/>
          <w:sz w:val="24"/>
          <w:szCs w:val="24"/>
        </w:rPr>
        <w:t>Questions related to the application process and IDEA (Individuals with Disabilities Education Act) should be directed to</w:t>
      </w:r>
      <w:r>
        <w:rPr>
          <w:rFonts w:ascii="Times New Roman" w:hAnsi="Times New Roman" w:cs="Times New Roman"/>
          <w:sz w:val="24"/>
          <w:szCs w:val="24"/>
        </w:rPr>
        <w:t xml:space="preserve"> Ms. Keisha Dixon,</w:t>
      </w:r>
      <w:r w:rsidRPr="00E2570B">
        <w:rPr>
          <w:rFonts w:ascii="Times New Roman" w:hAnsi="Times New Roman" w:cs="Times New Roman"/>
          <w:sz w:val="24"/>
          <w:szCs w:val="24"/>
        </w:rPr>
        <w:t xml:space="preserve"> Office of Special Education</w:t>
      </w:r>
      <w:r w:rsidR="00124F8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2570B">
        <w:rPr>
          <w:rFonts w:ascii="Times New Roman" w:hAnsi="Times New Roman" w:cs="Times New Roman"/>
          <w:sz w:val="24"/>
          <w:szCs w:val="24"/>
        </w:rPr>
        <w:t xml:space="preserve"> at 601-359-3498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7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17F8"/>
    <w:multiLevelType w:val="hybridMultilevel"/>
    <w:tmpl w:val="B7782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C"/>
    <w:rsid w:val="00124F85"/>
    <w:rsid w:val="001A184C"/>
    <w:rsid w:val="00A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Shaifer</dc:creator>
  <cp:lastModifiedBy>Audrey Shaifer</cp:lastModifiedBy>
  <cp:revision>2</cp:revision>
  <cp:lastPrinted>2014-07-15T20:29:00Z</cp:lastPrinted>
  <dcterms:created xsi:type="dcterms:W3CDTF">2013-08-01T13:58:00Z</dcterms:created>
  <dcterms:modified xsi:type="dcterms:W3CDTF">2014-07-15T20:30:00Z</dcterms:modified>
</cp:coreProperties>
</file>